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E0A0" w14:textId="77777777" w:rsidR="004C1ABD" w:rsidRDefault="004C1ABD" w:rsidP="004C1ABD">
      <w:r>
        <w:rPr>
          <w:noProof/>
          <w:lang w:eastAsia="en-GB"/>
        </w:rPr>
        <w:drawing>
          <wp:inline distT="0" distB="0" distL="0" distR="0" wp14:anchorId="4937FA33" wp14:editId="03865C36">
            <wp:extent cx="1905000" cy="914400"/>
            <wp:effectExtent l="0" t="0" r="0" b="0"/>
            <wp:docPr id="1" name="Picture 1" descr="together-for-childr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gether-for-children-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p w14:paraId="26DB15C5" w14:textId="77777777" w:rsidR="004C1ABD" w:rsidRDefault="004C1ABD" w:rsidP="004C1ABD">
      <w:pPr>
        <w:rPr>
          <w:sz w:val="36"/>
          <w:szCs w:val="36"/>
        </w:rPr>
      </w:pPr>
    </w:p>
    <w:p w14:paraId="3DDEF085" w14:textId="77777777" w:rsidR="004C1ABD" w:rsidRDefault="004C1ABD" w:rsidP="004C1ABD">
      <w:pPr>
        <w:rPr>
          <w:sz w:val="36"/>
          <w:szCs w:val="36"/>
        </w:rPr>
      </w:pPr>
    </w:p>
    <w:p w14:paraId="2CBE02DF" w14:textId="77777777" w:rsidR="004C1ABD" w:rsidRPr="00A9096F" w:rsidRDefault="004C1ABD" w:rsidP="004C1ABD">
      <w:pPr>
        <w:rPr>
          <w:sz w:val="36"/>
          <w:szCs w:val="36"/>
        </w:rPr>
      </w:pPr>
    </w:p>
    <w:p w14:paraId="1080F5B6" w14:textId="2F43A286" w:rsidR="004C1ABD" w:rsidRPr="00AA6FE8" w:rsidRDefault="00E61486" w:rsidP="004C1ABD">
      <w:pPr>
        <w:jc w:val="center"/>
        <w:rPr>
          <w:b/>
          <w:sz w:val="48"/>
          <w:szCs w:val="48"/>
        </w:rPr>
      </w:pPr>
      <w:r>
        <w:rPr>
          <w:b/>
          <w:sz w:val="48"/>
          <w:szCs w:val="48"/>
        </w:rPr>
        <w:t>EDUCATION</w:t>
      </w:r>
      <w:r w:rsidR="002C3EC3">
        <w:rPr>
          <w:b/>
          <w:sz w:val="48"/>
          <w:szCs w:val="48"/>
        </w:rPr>
        <w:t>AL</w:t>
      </w:r>
      <w:r>
        <w:rPr>
          <w:b/>
          <w:sz w:val="48"/>
          <w:szCs w:val="48"/>
        </w:rPr>
        <w:t xml:space="preserve"> </w:t>
      </w:r>
      <w:r w:rsidR="004C1ABD" w:rsidRPr="00AA6FE8">
        <w:rPr>
          <w:b/>
          <w:sz w:val="48"/>
          <w:szCs w:val="48"/>
        </w:rPr>
        <w:t>ALTERNATIVE PROVISION</w:t>
      </w:r>
      <w:r>
        <w:rPr>
          <w:b/>
          <w:sz w:val="48"/>
          <w:szCs w:val="48"/>
        </w:rPr>
        <w:t xml:space="preserve"> / SERVICES</w:t>
      </w:r>
      <w:r w:rsidR="004C1ABD" w:rsidRPr="00AA6FE8">
        <w:rPr>
          <w:b/>
          <w:sz w:val="48"/>
          <w:szCs w:val="48"/>
        </w:rPr>
        <w:t xml:space="preserve"> DIRECTORY</w:t>
      </w:r>
    </w:p>
    <w:p w14:paraId="3E5F12A5" w14:textId="77777777" w:rsidR="004C1ABD" w:rsidRDefault="00E9363C" w:rsidP="004C1ABD">
      <w:pPr>
        <w:jc w:val="center"/>
        <w:rPr>
          <w:b/>
          <w:sz w:val="32"/>
          <w:szCs w:val="32"/>
        </w:rPr>
      </w:pPr>
      <w:r w:rsidRPr="00E9363C">
        <w:rPr>
          <w:b/>
          <w:sz w:val="32"/>
          <w:szCs w:val="32"/>
        </w:rPr>
        <w:t>FOR CHILDREN WITH SOCIAL, EMOTIONAL AND MENTAL HEALTH DIFFICULTIES</w:t>
      </w:r>
      <w:r w:rsidR="000B4CE9">
        <w:rPr>
          <w:b/>
          <w:sz w:val="32"/>
          <w:szCs w:val="32"/>
        </w:rPr>
        <w:br/>
      </w:r>
    </w:p>
    <w:p w14:paraId="605B2160" w14:textId="7ACA8459" w:rsidR="000B4CE9" w:rsidRPr="00E9363C" w:rsidRDefault="000B4CE9" w:rsidP="004C1ABD">
      <w:pPr>
        <w:jc w:val="center"/>
        <w:rPr>
          <w:b/>
          <w:sz w:val="32"/>
          <w:szCs w:val="32"/>
        </w:rPr>
      </w:pPr>
      <w:r>
        <w:rPr>
          <w:b/>
          <w:sz w:val="32"/>
          <w:szCs w:val="32"/>
        </w:rPr>
        <w:t>AND</w:t>
      </w:r>
      <w:r>
        <w:rPr>
          <w:b/>
          <w:sz w:val="32"/>
          <w:szCs w:val="32"/>
        </w:rPr>
        <w:br/>
      </w:r>
      <w:r>
        <w:rPr>
          <w:b/>
          <w:sz w:val="32"/>
          <w:szCs w:val="32"/>
        </w:rPr>
        <w:br/>
        <w:t xml:space="preserve">PUPILS WITH A MEDICAL CONDITION THAT </w:t>
      </w:r>
      <w:r w:rsidR="002C1A10">
        <w:rPr>
          <w:b/>
          <w:sz w:val="32"/>
          <w:szCs w:val="32"/>
        </w:rPr>
        <w:t>IMPACTS</w:t>
      </w:r>
      <w:r>
        <w:rPr>
          <w:b/>
          <w:sz w:val="32"/>
          <w:szCs w:val="32"/>
        </w:rPr>
        <w:t xml:space="preserve"> ATTENDANCE IN SCHOOL</w:t>
      </w:r>
    </w:p>
    <w:p w14:paraId="231C4D1F" w14:textId="77777777" w:rsidR="004C1ABD" w:rsidRDefault="004C1ABD" w:rsidP="004C1ABD"/>
    <w:p w14:paraId="0FC771A9" w14:textId="77777777" w:rsidR="004C1ABD" w:rsidRDefault="004C1ABD" w:rsidP="004C1ABD"/>
    <w:p w14:paraId="71601A3D" w14:textId="77777777" w:rsidR="004C1ABD" w:rsidRDefault="004C1ABD" w:rsidP="004C1ABD"/>
    <w:p w14:paraId="0EDB78B2" w14:textId="77777777" w:rsidR="004C1ABD" w:rsidRDefault="004C1ABD" w:rsidP="004C1ABD"/>
    <w:p w14:paraId="14B1F2BF" w14:textId="77777777" w:rsidR="004C1ABD" w:rsidRDefault="004C1ABD" w:rsidP="004C1ABD"/>
    <w:p w14:paraId="09BA5811" w14:textId="77777777" w:rsidR="004C1ABD" w:rsidRDefault="004C1ABD" w:rsidP="004C1ABD"/>
    <w:p w14:paraId="4CD12D03" w14:textId="77777777" w:rsidR="004C1ABD" w:rsidRDefault="004C1ABD" w:rsidP="004C1ABD"/>
    <w:p w14:paraId="0FB8A5B5" w14:textId="77777777" w:rsidR="004C1ABD" w:rsidRDefault="004C1ABD" w:rsidP="004C1ABD"/>
    <w:p w14:paraId="39B9CD85" w14:textId="77777777" w:rsidR="004C1ABD" w:rsidRDefault="004C1ABD" w:rsidP="004C1ABD"/>
    <w:p w14:paraId="280E4D12" w14:textId="77777777" w:rsidR="004C1ABD" w:rsidRDefault="004C1ABD" w:rsidP="004C1ABD"/>
    <w:p w14:paraId="47AF78A4" w14:textId="12CA7805" w:rsidR="004C1ABD" w:rsidRDefault="004C1ABD" w:rsidP="00EB6760">
      <w:pPr>
        <w:tabs>
          <w:tab w:val="left" w:pos="720"/>
          <w:tab w:val="left" w:pos="1440"/>
          <w:tab w:val="left" w:pos="2160"/>
          <w:tab w:val="left" w:pos="2930"/>
        </w:tabs>
      </w:pPr>
      <w:r>
        <w:t xml:space="preserve">Issue date: </w:t>
      </w:r>
      <w:r>
        <w:tab/>
      </w:r>
      <w:r w:rsidR="00FB4E0A">
        <w:t xml:space="preserve">3 </w:t>
      </w:r>
      <w:r w:rsidR="00E84EA1">
        <w:t>Ju</w:t>
      </w:r>
      <w:r w:rsidR="00FB4E0A">
        <w:t xml:space="preserve">ly </w:t>
      </w:r>
      <w:r w:rsidR="00E84EA1">
        <w:t>202</w:t>
      </w:r>
      <w:r w:rsidR="00EB6760">
        <w:t>0</w:t>
      </w:r>
    </w:p>
    <w:p w14:paraId="690CE920" w14:textId="02AA6195" w:rsidR="00EB6760" w:rsidRDefault="00EB6760" w:rsidP="004C1ABD">
      <w:r>
        <w:t xml:space="preserve">Updated: </w:t>
      </w:r>
      <w:r>
        <w:tab/>
        <w:t>3</w:t>
      </w:r>
      <w:r w:rsidR="00990474">
        <w:t>0</w:t>
      </w:r>
      <w:r>
        <w:t xml:space="preserve"> August 2022</w:t>
      </w:r>
      <w:r w:rsidR="00990474">
        <w:t>; 31 August 2023</w:t>
      </w:r>
    </w:p>
    <w:p w14:paraId="31B401E6" w14:textId="77777777" w:rsidR="004C1ABD" w:rsidRDefault="004C1ABD" w:rsidP="004C1ABD"/>
    <w:p w14:paraId="61B9919F" w14:textId="77777777" w:rsidR="004C1ABD" w:rsidRDefault="004C1ABD" w:rsidP="004C1ABD"/>
    <w:p w14:paraId="531B3529" w14:textId="77D2D29B" w:rsidR="004C1ABD" w:rsidRPr="00AA6FE8" w:rsidRDefault="004C1ABD" w:rsidP="004C1ABD">
      <w:pPr>
        <w:rPr>
          <w:b/>
          <w:sz w:val="40"/>
          <w:szCs w:val="40"/>
        </w:rPr>
      </w:pPr>
      <w:r>
        <w:rPr>
          <w:b/>
        </w:rPr>
        <w:lastRenderedPageBreak/>
        <w:br w:type="page"/>
      </w:r>
      <w:bookmarkStart w:id="0" w:name="_Hlk32327464"/>
      <w:r w:rsidRPr="00AA6FE8">
        <w:rPr>
          <w:b/>
          <w:sz w:val="40"/>
          <w:szCs w:val="40"/>
        </w:rPr>
        <w:t>CONTENTS</w:t>
      </w:r>
    </w:p>
    <w:p w14:paraId="55D33DB6" w14:textId="77777777" w:rsidR="004C1ABD" w:rsidRDefault="004C1ABD" w:rsidP="004C1ABD">
      <w:pPr>
        <w:rPr>
          <w:b/>
        </w:rPr>
      </w:pP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600"/>
        <w:gridCol w:w="6"/>
        <w:gridCol w:w="1474"/>
        <w:gridCol w:w="79"/>
      </w:tblGrid>
      <w:tr w:rsidR="004C1ABD" w14:paraId="0BFFE4CD" w14:textId="77777777" w:rsidTr="67D5DD55">
        <w:trPr>
          <w:gridAfter w:val="1"/>
          <w:wAfter w:w="79" w:type="dxa"/>
        </w:trPr>
        <w:tc>
          <w:tcPr>
            <w:tcW w:w="7734" w:type="dxa"/>
            <w:gridSpan w:val="2"/>
            <w:shd w:val="clear" w:color="auto" w:fill="auto"/>
          </w:tcPr>
          <w:p w14:paraId="23F34476" w14:textId="77777777" w:rsidR="004C1ABD" w:rsidRPr="004C1ABD" w:rsidRDefault="004C1ABD" w:rsidP="004C1ABD">
            <w:pPr>
              <w:spacing w:after="120"/>
              <w:rPr>
                <w:b/>
              </w:rPr>
            </w:pPr>
          </w:p>
        </w:tc>
        <w:tc>
          <w:tcPr>
            <w:tcW w:w="1480" w:type="dxa"/>
            <w:gridSpan w:val="2"/>
            <w:shd w:val="clear" w:color="auto" w:fill="auto"/>
          </w:tcPr>
          <w:p w14:paraId="4696386F" w14:textId="77777777" w:rsidR="004C1ABD" w:rsidRDefault="004C1ABD" w:rsidP="004C1ABD">
            <w:pPr>
              <w:spacing w:after="120"/>
            </w:pPr>
            <w:r>
              <w:t>Page No</w:t>
            </w:r>
          </w:p>
        </w:tc>
      </w:tr>
      <w:tr w:rsidR="004C1ABD" w14:paraId="22B8BD83" w14:textId="77777777" w:rsidTr="67D5DD55">
        <w:trPr>
          <w:gridAfter w:val="1"/>
          <w:wAfter w:w="79" w:type="dxa"/>
        </w:trPr>
        <w:tc>
          <w:tcPr>
            <w:tcW w:w="7734" w:type="dxa"/>
            <w:gridSpan w:val="2"/>
            <w:shd w:val="clear" w:color="auto" w:fill="auto"/>
          </w:tcPr>
          <w:p w14:paraId="72F94437" w14:textId="77777777" w:rsidR="004C1ABD" w:rsidRPr="00E9363C" w:rsidRDefault="004C1ABD" w:rsidP="004C1ABD">
            <w:pPr>
              <w:spacing w:after="120"/>
              <w:rPr>
                <w:sz w:val="36"/>
                <w:szCs w:val="36"/>
              </w:rPr>
            </w:pPr>
            <w:r w:rsidRPr="00E9363C">
              <w:rPr>
                <w:b/>
                <w:sz w:val="36"/>
                <w:szCs w:val="36"/>
              </w:rPr>
              <w:t>TFC Commissioned Services</w:t>
            </w:r>
          </w:p>
        </w:tc>
        <w:tc>
          <w:tcPr>
            <w:tcW w:w="1480" w:type="dxa"/>
            <w:gridSpan w:val="2"/>
            <w:shd w:val="clear" w:color="auto" w:fill="auto"/>
          </w:tcPr>
          <w:p w14:paraId="5FBAF793" w14:textId="77777777" w:rsidR="004C1ABD" w:rsidRDefault="004C1ABD" w:rsidP="004C1ABD">
            <w:pPr>
              <w:spacing w:after="120"/>
            </w:pPr>
          </w:p>
        </w:tc>
      </w:tr>
      <w:tr w:rsidR="00AA6FE8" w14:paraId="359E5726" w14:textId="77777777" w:rsidTr="67D5DD55">
        <w:trPr>
          <w:gridAfter w:val="1"/>
          <w:wAfter w:w="79" w:type="dxa"/>
        </w:trPr>
        <w:tc>
          <w:tcPr>
            <w:tcW w:w="1134" w:type="dxa"/>
            <w:shd w:val="clear" w:color="auto" w:fill="auto"/>
          </w:tcPr>
          <w:p w14:paraId="244B0EC7" w14:textId="77777777" w:rsidR="00AA6FE8" w:rsidRDefault="00AA6FE8" w:rsidP="004C1ABD">
            <w:pPr>
              <w:spacing w:after="120"/>
            </w:pPr>
            <w:r>
              <w:t>1.</w:t>
            </w:r>
          </w:p>
        </w:tc>
        <w:tc>
          <w:tcPr>
            <w:tcW w:w="6600" w:type="dxa"/>
            <w:shd w:val="clear" w:color="auto" w:fill="auto"/>
          </w:tcPr>
          <w:p w14:paraId="6E82A701" w14:textId="3EBE8A0A" w:rsidR="00AA6FE8" w:rsidRDefault="003B6E49" w:rsidP="005929F4">
            <w:pPr>
              <w:spacing w:after="120"/>
            </w:pPr>
            <w:hyperlink w:anchor="Hub_Assessment_Places" w:history="1">
              <w:r w:rsidR="00AA6FE8" w:rsidRPr="00666A11">
                <w:rPr>
                  <w:rStyle w:val="Hyperlink"/>
                </w:rPr>
                <w:t>Hub Assessment Places</w:t>
              </w:r>
            </w:hyperlink>
          </w:p>
        </w:tc>
        <w:tc>
          <w:tcPr>
            <w:tcW w:w="1480" w:type="dxa"/>
            <w:gridSpan w:val="2"/>
            <w:shd w:val="clear" w:color="auto" w:fill="auto"/>
          </w:tcPr>
          <w:p w14:paraId="254DD2D7" w14:textId="4A8CE2AB" w:rsidR="00AA6FE8" w:rsidRDefault="009B2E60" w:rsidP="004C1ABD">
            <w:pPr>
              <w:spacing w:after="120"/>
            </w:pPr>
            <w:r>
              <w:t>4</w:t>
            </w:r>
          </w:p>
        </w:tc>
      </w:tr>
      <w:tr w:rsidR="004C1ABD" w14:paraId="1CA5E5A8" w14:textId="77777777" w:rsidTr="67D5DD55">
        <w:trPr>
          <w:gridAfter w:val="1"/>
          <w:wAfter w:w="79" w:type="dxa"/>
        </w:trPr>
        <w:tc>
          <w:tcPr>
            <w:tcW w:w="1134" w:type="dxa"/>
            <w:shd w:val="clear" w:color="auto" w:fill="auto"/>
          </w:tcPr>
          <w:p w14:paraId="16822CDE" w14:textId="77777777" w:rsidR="004C1ABD" w:rsidRDefault="00AA6FE8" w:rsidP="004C1ABD">
            <w:pPr>
              <w:spacing w:after="120"/>
            </w:pPr>
            <w:r>
              <w:t>2</w:t>
            </w:r>
            <w:r w:rsidR="004C1ABD">
              <w:t>.</w:t>
            </w:r>
          </w:p>
        </w:tc>
        <w:tc>
          <w:tcPr>
            <w:tcW w:w="6600" w:type="dxa"/>
            <w:shd w:val="clear" w:color="auto" w:fill="auto"/>
          </w:tcPr>
          <w:p w14:paraId="1AFFEEE2" w14:textId="6E7BB01B" w:rsidR="004C1ABD" w:rsidRDefault="003B6E49" w:rsidP="005929F4">
            <w:pPr>
              <w:spacing w:after="120"/>
            </w:pPr>
            <w:hyperlink w:anchor="The_Link_School_Key_Stage_1" w:history="1">
              <w:r w:rsidR="004C1ABD" w:rsidRPr="003060DE">
                <w:rPr>
                  <w:rStyle w:val="Hyperlink"/>
                </w:rPr>
                <w:t>The Link School – Key Stage 1</w:t>
              </w:r>
            </w:hyperlink>
          </w:p>
        </w:tc>
        <w:tc>
          <w:tcPr>
            <w:tcW w:w="1480" w:type="dxa"/>
            <w:gridSpan w:val="2"/>
            <w:shd w:val="clear" w:color="auto" w:fill="auto"/>
          </w:tcPr>
          <w:p w14:paraId="677C0A59" w14:textId="4B02102E" w:rsidR="004C1ABD" w:rsidRDefault="009B2E60" w:rsidP="004C1ABD">
            <w:pPr>
              <w:spacing w:after="120"/>
            </w:pPr>
            <w:r>
              <w:t>6</w:t>
            </w:r>
          </w:p>
        </w:tc>
      </w:tr>
      <w:tr w:rsidR="004C1ABD" w14:paraId="721F548E" w14:textId="77777777" w:rsidTr="67D5DD55">
        <w:trPr>
          <w:gridAfter w:val="1"/>
          <w:wAfter w:w="79" w:type="dxa"/>
        </w:trPr>
        <w:tc>
          <w:tcPr>
            <w:tcW w:w="1134" w:type="dxa"/>
            <w:shd w:val="clear" w:color="auto" w:fill="auto"/>
          </w:tcPr>
          <w:p w14:paraId="23681209" w14:textId="77777777" w:rsidR="004C1ABD" w:rsidRDefault="00AA6FE8" w:rsidP="004C1ABD">
            <w:pPr>
              <w:spacing w:after="120"/>
            </w:pPr>
            <w:r>
              <w:t>3</w:t>
            </w:r>
            <w:r w:rsidR="004C1ABD">
              <w:t>.</w:t>
            </w:r>
          </w:p>
        </w:tc>
        <w:tc>
          <w:tcPr>
            <w:tcW w:w="6600" w:type="dxa"/>
            <w:shd w:val="clear" w:color="auto" w:fill="auto"/>
          </w:tcPr>
          <w:p w14:paraId="6A8898FE" w14:textId="56FEC6D5" w:rsidR="004C1ABD" w:rsidRDefault="003B6E49" w:rsidP="005929F4">
            <w:pPr>
              <w:spacing w:after="120"/>
            </w:pPr>
            <w:hyperlink w:anchor="The_Link_School_Key_Stage_2_3" w:history="1">
              <w:r w:rsidR="004C1ABD" w:rsidRPr="000F6A1E">
                <w:rPr>
                  <w:rStyle w:val="Hyperlink"/>
                </w:rPr>
                <w:t>The Link School – Key Stages 2 and 3</w:t>
              </w:r>
            </w:hyperlink>
          </w:p>
        </w:tc>
        <w:tc>
          <w:tcPr>
            <w:tcW w:w="1480" w:type="dxa"/>
            <w:gridSpan w:val="2"/>
            <w:shd w:val="clear" w:color="auto" w:fill="auto"/>
          </w:tcPr>
          <w:p w14:paraId="15622B2F" w14:textId="0097346F" w:rsidR="004C1ABD" w:rsidRDefault="00D731BE" w:rsidP="004C1ABD">
            <w:pPr>
              <w:spacing w:after="120"/>
            </w:pPr>
            <w:r>
              <w:t>8</w:t>
            </w:r>
          </w:p>
        </w:tc>
      </w:tr>
      <w:tr w:rsidR="004C1ABD" w14:paraId="5BDB4976" w14:textId="77777777" w:rsidTr="67D5DD55">
        <w:trPr>
          <w:gridAfter w:val="1"/>
          <w:wAfter w:w="79" w:type="dxa"/>
        </w:trPr>
        <w:tc>
          <w:tcPr>
            <w:tcW w:w="1134" w:type="dxa"/>
            <w:shd w:val="clear" w:color="auto" w:fill="auto"/>
          </w:tcPr>
          <w:p w14:paraId="36FBCB6A" w14:textId="77777777" w:rsidR="004C1ABD" w:rsidRDefault="00AA6FE8" w:rsidP="004C1ABD">
            <w:pPr>
              <w:spacing w:after="120"/>
            </w:pPr>
            <w:r>
              <w:t>4</w:t>
            </w:r>
            <w:r w:rsidR="004C1ABD">
              <w:t>.</w:t>
            </w:r>
          </w:p>
        </w:tc>
        <w:tc>
          <w:tcPr>
            <w:tcW w:w="6600" w:type="dxa"/>
            <w:shd w:val="clear" w:color="auto" w:fill="auto"/>
          </w:tcPr>
          <w:p w14:paraId="74B776D9" w14:textId="503A3B8C" w:rsidR="004C1ABD" w:rsidRDefault="003B6E49" w:rsidP="005929F4">
            <w:pPr>
              <w:spacing w:after="120"/>
            </w:pPr>
            <w:hyperlink w:anchor="The_Link_School_Key_Stage_4" w:history="1">
              <w:r w:rsidR="004C1ABD" w:rsidRPr="000F6A1E">
                <w:rPr>
                  <w:rStyle w:val="Hyperlink"/>
                </w:rPr>
                <w:t>The Link School – Key Stage 4</w:t>
              </w:r>
            </w:hyperlink>
          </w:p>
        </w:tc>
        <w:tc>
          <w:tcPr>
            <w:tcW w:w="1480" w:type="dxa"/>
            <w:gridSpan w:val="2"/>
            <w:shd w:val="clear" w:color="auto" w:fill="auto"/>
          </w:tcPr>
          <w:p w14:paraId="3D575EC4" w14:textId="2706C03B" w:rsidR="004C1ABD" w:rsidRDefault="00D731BE" w:rsidP="004C1ABD">
            <w:pPr>
              <w:spacing w:after="120"/>
            </w:pPr>
            <w:r>
              <w:t>10</w:t>
            </w:r>
          </w:p>
        </w:tc>
      </w:tr>
      <w:tr w:rsidR="004C1ABD" w14:paraId="5B980968" w14:textId="77777777" w:rsidTr="67D5DD55">
        <w:trPr>
          <w:gridAfter w:val="1"/>
          <w:wAfter w:w="79" w:type="dxa"/>
        </w:trPr>
        <w:tc>
          <w:tcPr>
            <w:tcW w:w="1134" w:type="dxa"/>
            <w:shd w:val="clear" w:color="auto" w:fill="auto"/>
          </w:tcPr>
          <w:p w14:paraId="069E1FEB" w14:textId="77777777" w:rsidR="004C1ABD" w:rsidRDefault="00AA6FE8" w:rsidP="004C1ABD">
            <w:pPr>
              <w:spacing w:after="120"/>
            </w:pPr>
            <w:r>
              <w:t>5</w:t>
            </w:r>
            <w:r w:rsidR="004C1ABD">
              <w:t>.</w:t>
            </w:r>
          </w:p>
        </w:tc>
        <w:tc>
          <w:tcPr>
            <w:tcW w:w="6600" w:type="dxa"/>
            <w:shd w:val="clear" w:color="auto" w:fill="auto"/>
          </w:tcPr>
          <w:p w14:paraId="7B3B2AFF" w14:textId="7E4D8A1F" w:rsidR="004C1ABD" w:rsidRPr="00F7446E" w:rsidRDefault="003B6E49" w:rsidP="005929F4">
            <w:pPr>
              <w:spacing w:after="120"/>
            </w:pPr>
            <w:hyperlink w:anchor="Consilium_Evolve" w:history="1">
              <w:r w:rsidR="00BC6D77" w:rsidRPr="00A334AF">
                <w:rPr>
                  <w:rStyle w:val="Hyperlink"/>
                </w:rPr>
                <w:t>Consilium Evolve</w:t>
              </w:r>
            </w:hyperlink>
          </w:p>
        </w:tc>
        <w:tc>
          <w:tcPr>
            <w:tcW w:w="1480" w:type="dxa"/>
            <w:gridSpan w:val="2"/>
            <w:shd w:val="clear" w:color="auto" w:fill="auto"/>
          </w:tcPr>
          <w:p w14:paraId="27ED746C" w14:textId="246FC4BF" w:rsidR="004C1ABD" w:rsidRDefault="00D731BE" w:rsidP="004C1ABD">
            <w:pPr>
              <w:spacing w:after="120"/>
            </w:pPr>
            <w:r>
              <w:t>12</w:t>
            </w:r>
          </w:p>
        </w:tc>
      </w:tr>
      <w:tr w:rsidR="004C1ABD" w14:paraId="42862C70" w14:textId="77777777" w:rsidTr="67D5DD55">
        <w:trPr>
          <w:gridAfter w:val="1"/>
          <w:wAfter w:w="79" w:type="dxa"/>
        </w:trPr>
        <w:tc>
          <w:tcPr>
            <w:tcW w:w="1134" w:type="dxa"/>
            <w:shd w:val="clear" w:color="auto" w:fill="auto"/>
          </w:tcPr>
          <w:p w14:paraId="72ADC121" w14:textId="77777777" w:rsidR="004C1ABD" w:rsidRDefault="00AA6FE8" w:rsidP="004C1ABD">
            <w:pPr>
              <w:spacing w:after="120"/>
            </w:pPr>
            <w:r>
              <w:t>6</w:t>
            </w:r>
            <w:r w:rsidR="004C1ABD">
              <w:t>.</w:t>
            </w:r>
          </w:p>
        </w:tc>
        <w:tc>
          <w:tcPr>
            <w:tcW w:w="6600" w:type="dxa"/>
            <w:shd w:val="clear" w:color="auto" w:fill="auto"/>
          </w:tcPr>
          <w:p w14:paraId="0ED713D7" w14:textId="263DE340" w:rsidR="004C1ABD" w:rsidRDefault="003B6E49" w:rsidP="005929F4">
            <w:pPr>
              <w:spacing w:after="120"/>
            </w:pPr>
            <w:hyperlink w:anchor="Young_Mums_Tuition" w:history="1">
              <w:r w:rsidR="004C1ABD" w:rsidRPr="00F7446E">
                <w:rPr>
                  <w:rStyle w:val="Hyperlink"/>
                </w:rPr>
                <w:t>Young Mums</w:t>
              </w:r>
              <w:r w:rsidR="00424A2B" w:rsidRPr="00F7446E">
                <w:rPr>
                  <w:rStyle w:val="Hyperlink"/>
                </w:rPr>
                <w:t xml:space="preserve"> Tuition</w:t>
              </w:r>
            </w:hyperlink>
          </w:p>
        </w:tc>
        <w:tc>
          <w:tcPr>
            <w:tcW w:w="1480" w:type="dxa"/>
            <w:gridSpan w:val="2"/>
            <w:shd w:val="clear" w:color="auto" w:fill="auto"/>
          </w:tcPr>
          <w:p w14:paraId="6C20D487" w14:textId="24678B6C" w:rsidR="004C1ABD" w:rsidRDefault="00D731BE" w:rsidP="004C1ABD">
            <w:pPr>
              <w:spacing w:after="120"/>
            </w:pPr>
            <w:r>
              <w:t>15</w:t>
            </w:r>
          </w:p>
        </w:tc>
      </w:tr>
      <w:tr w:rsidR="004C1ABD" w14:paraId="630D2096" w14:textId="77777777" w:rsidTr="67D5DD55">
        <w:trPr>
          <w:gridAfter w:val="1"/>
          <w:wAfter w:w="79" w:type="dxa"/>
        </w:trPr>
        <w:tc>
          <w:tcPr>
            <w:tcW w:w="1134" w:type="dxa"/>
            <w:shd w:val="clear" w:color="auto" w:fill="auto"/>
          </w:tcPr>
          <w:p w14:paraId="3063A605" w14:textId="77777777" w:rsidR="004C1ABD" w:rsidRDefault="00AA6FE8" w:rsidP="004C1ABD">
            <w:pPr>
              <w:spacing w:after="120"/>
            </w:pPr>
            <w:r>
              <w:t>7</w:t>
            </w:r>
            <w:r w:rsidR="004C1ABD">
              <w:t>.</w:t>
            </w:r>
          </w:p>
        </w:tc>
        <w:tc>
          <w:tcPr>
            <w:tcW w:w="6600" w:type="dxa"/>
            <w:shd w:val="clear" w:color="auto" w:fill="auto"/>
          </w:tcPr>
          <w:p w14:paraId="79E4E5C7" w14:textId="43A57562" w:rsidR="004C1ABD" w:rsidRDefault="003B6E49" w:rsidP="005929F4">
            <w:pPr>
              <w:spacing w:after="120"/>
            </w:pPr>
            <w:hyperlink w:anchor="Home_and_Hospital_Tuition" w:history="1">
              <w:r w:rsidR="0093086C" w:rsidRPr="003C1306">
                <w:rPr>
                  <w:rStyle w:val="Hyperlink"/>
                </w:rPr>
                <w:t xml:space="preserve">Home </w:t>
              </w:r>
              <w:r w:rsidR="003C1306">
                <w:rPr>
                  <w:rStyle w:val="Hyperlink"/>
                </w:rPr>
                <w:t>and Hospital</w:t>
              </w:r>
              <w:r w:rsidR="005135E1">
                <w:rPr>
                  <w:rStyle w:val="Hyperlink"/>
                </w:rPr>
                <w:t xml:space="preserve"> </w:t>
              </w:r>
              <w:r w:rsidR="0093086C" w:rsidRPr="003C1306">
                <w:rPr>
                  <w:rStyle w:val="Hyperlink"/>
                </w:rPr>
                <w:t>Tuition</w:t>
              </w:r>
            </w:hyperlink>
          </w:p>
        </w:tc>
        <w:tc>
          <w:tcPr>
            <w:tcW w:w="1480" w:type="dxa"/>
            <w:gridSpan w:val="2"/>
            <w:shd w:val="clear" w:color="auto" w:fill="auto"/>
          </w:tcPr>
          <w:p w14:paraId="5D500CEF" w14:textId="54E58068" w:rsidR="004C1ABD" w:rsidRDefault="006D78E1" w:rsidP="004C1ABD">
            <w:pPr>
              <w:spacing w:after="120"/>
            </w:pPr>
            <w:r>
              <w:t>1</w:t>
            </w:r>
            <w:r w:rsidR="00D731BE">
              <w:t>7</w:t>
            </w:r>
          </w:p>
        </w:tc>
      </w:tr>
      <w:tr w:rsidR="004C1ABD" w14:paraId="4B483B29" w14:textId="77777777" w:rsidTr="67D5DD55">
        <w:trPr>
          <w:gridAfter w:val="1"/>
          <w:wAfter w:w="79" w:type="dxa"/>
        </w:trPr>
        <w:tc>
          <w:tcPr>
            <w:tcW w:w="1134" w:type="dxa"/>
            <w:shd w:val="clear" w:color="auto" w:fill="auto"/>
          </w:tcPr>
          <w:p w14:paraId="09A80CB0" w14:textId="77777777" w:rsidR="004C1ABD" w:rsidRDefault="00A67946" w:rsidP="004C1ABD">
            <w:pPr>
              <w:spacing w:after="120"/>
            </w:pPr>
            <w:r>
              <w:t>8.</w:t>
            </w:r>
          </w:p>
        </w:tc>
        <w:tc>
          <w:tcPr>
            <w:tcW w:w="6600" w:type="dxa"/>
            <w:shd w:val="clear" w:color="auto" w:fill="auto"/>
          </w:tcPr>
          <w:p w14:paraId="0EFB6886" w14:textId="0D8112BC" w:rsidR="00AA6FE8" w:rsidRPr="00A90353" w:rsidRDefault="003B6E49" w:rsidP="005929F4">
            <w:pPr>
              <w:spacing w:after="120"/>
              <w:rPr>
                <w:u w:val="single"/>
              </w:rPr>
            </w:pPr>
            <w:hyperlink w:anchor="Beacon_of_Light_School">
              <w:r w:rsidR="00A67946" w:rsidRPr="00A90353">
                <w:rPr>
                  <w:rStyle w:val="Hyperlink"/>
                  <w:color w:val="4472C4" w:themeColor="accent1"/>
                </w:rPr>
                <w:t>Beacon of Light</w:t>
              </w:r>
            </w:hyperlink>
            <w:r w:rsidR="07727EE7" w:rsidRPr="00A90353">
              <w:rPr>
                <w:color w:val="4472C4" w:themeColor="accent1"/>
                <w:u w:val="single"/>
              </w:rPr>
              <w:t xml:space="preserve"> School</w:t>
            </w:r>
            <w:r w:rsidR="07727EE7" w:rsidRPr="00A90353">
              <w:rPr>
                <w:u w:val="single"/>
              </w:rPr>
              <w:t xml:space="preserve"> </w:t>
            </w:r>
          </w:p>
        </w:tc>
        <w:tc>
          <w:tcPr>
            <w:tcW w:w="1480" w:type="dxa"/>
            <w:gridSpan w:val="2"/>
            <w:shd w:val="clear" w:color="auto" w:fill="auto"/>
          </w:tcPr>
          <w:p w14:paraId="5DE59313" w14:textId="102CCFD6" w:rsidR="004C1ABD" w:rsidRDefault="00423E0D" w:rsidP="004C1ABD">
            <w:pPr>
              <w:spacing w:after="120"/>
            </w:pPr>
            <w:r>
              <w:t>1</w:t>
            </w:r>
            <w:r w:rsidR="00D731BE">
              <w:t>9</w:t>
            </w:r>
          </w:p>
        </w:tc>
      </w:tr>
      <w:tr w:rsidR="00160601" w14:paraId="39729C4A" w14:textId="77777777" w:rsidTr="67D5DD55">
        <w:trPr>
          <w:gridAfter w:val="1"/>
          <w:wAfter w:w="79" w:type="dxa"/>
        </w:trPr>
        <w:tc>
          <w:tcPr>
            <w:tcW w:w="1134" w:type="dxa"/>
            <w:shd w:val="clear" w:color="auto" w:fill="auto"/>
          </w:tcPr>
          <w:p w14:paraId="6BE97C1D" w14:textId="1E5B0318" w:rsidR="00160601" w:rsidRDefault="00160601" w:rsidP="004C1ABD">
            <w:pPr>
              <w:spacing w:after="120"/>
            </w:pPr>
            <w:r>
              <w:t>9.</w:t>
            </w:r>
          </w:p>
        </w:tc>
        <w:tc>
          <w:tcPr>
            <w:tcW w:w="6600" w:type="dxa"/>
            <w:shd w:val="clear" w:color="auto" w:fill="auto"/>
          </w:tcPr>
          <w:p w14:paraId="774B426B" w14:textId="25EE6CB0" w:rsidR="00160601" w:rsidRDefault="003B6E49" w:rsidP="005929F4">
            <w:pPr>
              <w:spacing w:after="120"/>
            </w:pPr>
            <w:hyperlink w:anchor="Primary_Intervention_Programme_PIP" w:history="1">
              <w:r w:rsidR="00A544C7" w:rsidRPr="00AF074C">
                <w:rPr>
                  <w:rStyle w:val="Hyperlink"/>
                </w:rPr>
                <w:t>Primary Intervention Programme (P.I.P.)</w:t>
              </w:r>
            </w:hyperlink>
          </w:p>
        </w:tc>
        <w:tc>
          <w:tcPr>
            <w:tcW w:w="1480" w:type="dxa"/>
            <w:gridSpan w:val="2"/>
            <w:shd w:val="clear" w:color="auto" w:fill="auto"/>
          </w:tcPr>
          <w:p w14:paraId="1D3FF3A4" w14:textId="4B163E89" w:rsidR="00160601" w:rsidRDefault="00224C87" w:rsidP="004C1ABD">
            <w:pPr>
              <w:spacing w:after="120"/>
            </w:pPr>
            <w:r>
              <w:t>23</w:t>
            </w:r>
          </w:p>
        </w:tc>
      </w:tr>
      <w:tr w:rsidR="00A67946" w14:paraId="0B83FB64" w14:textId="77777777" w:rsidTr="67D5DD55">
        <w:trPr>
          <w:gridAfter w:val="1"/>
          <w:wAfter w:w="79" w:type="dxa"/>
        </w:trPr>
        <w:tc>
          <w:tcPr>
            <w:tcW w:w="1134" w:type="dxa"/>
            <w:shd w:val="clear" w:color="auto" w:fill="auto"/>
          </w:tcPr>
          <w:p w14:paraId="2D126604" w14:textId="77777777" w:rsidR="00A67946" w:rsidRDefault="00A67946" w:rsidP="004C1ABD">
            <w:pPr>
              <w:spacing w:after="120"/>
            </w:pPr>
            <w:r>
              <w:t>9.</w:t>
            </w:r>
          </w:p>
        </w:tc>
        <w:tc>
          <w:tcPr>
            <w:tcW w:w="6600" w:type="dxa"/>
            <w:shd w:val="clear" w:color="auto" w:fill="auto"/>
          </w:tcPr>
          <w:p w14:paraId="35E0844A" w14:textId="0E1FA81C" w:rsidR="00A67946" w:rsidRDefault="003B6E49" w:rsidP="005929F4">
            <w:pPr>
              <w:spacing w:after="120"/>
            </w:pPr>
            <w:hyperlink w:anchor="Hopespring_School" w:history="1">
              <w:r w:rsidR="00A67946" w:rsidRPr="003C1306">
                <w:rPr>
                  <w:rStyle w:val="Hyperlink"/>
                </w:rPr>
                <w:t>Hope</w:t>
              </w:r>
              <w:r w:rsidR="003C76E7" w:rsidRPr="003C1306">
                <w:rPr>
                  <w:rStyle w:val="Hyperlink"/>
                </w:rPr>
                <w:t>s</w:t>
              </w:r>
              <w:r w:rsidR="00A67946" w:rsidRPr="003C1306">
                <w:rPr>
                  <w:rStyle w:val="Hyperlink"/>
                </w:rPr>
                <w:t>pring</w:t>
              </w:r>
            </w:hyperlink>
          </w:p>
        </w:tc>
        <w:tc>
          <w:tcPr>
            <w:tcW w:w="1480" w:type="dxa"/>
            <w:gridSpan w:val="2"/>
            <w:shd w:val="clear" w:color="auto" w:fill="auto"/>
          </w:tcPr>
          <w:p w14:paraId="013FE6C0" w14:textId="5A45F571" w:rsidR="00A67946" w:rsidRDefault="00423E0D" w:rsidP="004C1ABD">
            <w:pPr>
              <w:spacing w:after="120"/>
            </w:pPr>
            <w:r>
              <w:t>2</w:t>
            </w:r>
            <w:r w:rsidR="009A061B">
              <w:t>6</w:t>
            </w:r>
          </w:p>
        </w:tc>
      </w:tr>
      <w:tr w:rsidR="00A67946" w14:paraId="5AD46BE1" w14:textId="77777777" w:rsidTr="67D5DD55">
        <w:trPr>
          <w:gridAfter w:val="1"/>
          <w:wAfter w:w="79" w:type="dxa"/>
        </w:trPr>
        <w:tc>
          <w:tcPr>
            <w:tcW w:w="7734" w:type="dxa"/>
            <w:gridSpan w:val="2"/>
            <w:shd w:val="clear" w:color="auto" w:fill="auto"/>
          </w:tcPr>
          <w:p w14:paraId="614FE22D" w14:textId="77777777" w:rsidR="00A67946" w:rsidRDefault="00A67946" w:rsidP="005929F4">
            <w:pPr>
              <w:spacing w:after="120"/>
              <w:rPr>
                <w:b/>
              </w:rPr>
            </w:pPr>
          </w:p>
        </w:tc>
        <w:tc>
          <w:tcPr>
            <w:tcW w:w="1480" w:type="dxa"/>
            <w:gridSpan w:val="2"/>
            <w:shd w:val="clear" w:color="auto" w:fill="auto"/>
          </w:tcPr>
          <w:p w14:paraId="50A4BC30" w14:textId="77777777" w:rsidR="00A67946" w:rsidRDefault="00A67946" w:rsidP="004C1ABD">
            <w:pPr>
              <w:spacing w:after="120"/>
            </w:pPr>
          </w:p>
        </w:tc>
      </w:tr>
      <w:tr w:rsidR="00AA6FE8" w14:paraId="4F018FBF" w14:textId="77777777" w:rsidTr="67D5DD55">
        <w:trPr>
          <w:gridAfter w:val="1"/>
          <w:wAfter w:w="79" w:type="dxa"/>
        </w:trPr>
        <w:tc>
          <w:tcPr>
            <w:tcW w:w="7734" w:type="dxa"/>
            <w:gridSpan w:val="2"/>
            <w:shd w:val="clear" w:color="auto" w:fill="auto"/>
          </w:tcPr>
          <w:p w14:paraId="223B8CE7" w14:textId="77777777" w:rsidR="00AA6FE8" w:rsidRPr="00E9363C" w:rsidRDefault="00945780" w:rsidP="005929F4">
            <w:pPr>
              <w:spacing w:after="120"/>
              <w:rPr>
                <w:b/>
                <w:sz w:val="36"/>
                <w:szCs w:val="36"/>
              </w:rPr>
            </w:pPr>
            <w:r w:rsidRPr="00E9363C">
              <w:rPr>
                <w:b/>
                <w:sz w:val="36"/>
                <w:szCs w:val="36"/>
              </w:rPr>
              <w:t>Local /</w:t>
            </w:r>
            <w:r w:rsidR="00190A3D">
              <w:rPr>
                <w:b/>
                <w:sz w:val="36"/>
                <w:szCs w:val="36"/>
              </w:rPr>
              <w:t xml:space="preserve"> </w:t>
            </w:r>
            <w:r w:rsidRPr="00E9363C">
              <w:rPr>
                <w:b/>
                <w:sz w:val="36"/>
                <w:szCs w:val="36"/>
              </w:rPr>
              <w:t xml:space="preserve">Regional </w:t>
            </w:r>
            <w:r w:rsidR="00AA6FE8" w:rsidRPr="00E9363C">
              <w:rPr>
                <w:b/>
                <w:sz w:val="36"/>
                <w:szCs w:val="36"/>
              </w:rPr>
              <w:t>Alternative Providers</w:t>
            </w:r>
          </w:p>
        </w:tc>
        <w:tc>
          <w:tcPr>
            <w:tcW w:w="1480" w:type="dxa"/>
            <w:gridSpan w:val="2"/>
            <w:shd w:val="clear" w:color="auto" w:fill="auto"/>
          </w:tcPr>
          <w:p w14:paraId="61993E8D" w14:textId="77777777" w:rsidR="00AA6FE8" w:rsidRDefault="00AA6FE8" w:rsidP="004C1ABD">
            <w:pPr>
              <w:spacing w:after="120"/>
            </w:pPr>
          </w:p>
        </w:tc>
      </w:tr>
      <w:tr w:rsidR="00AD6940" w14:paraId="27A07732" w14:textId="77777777" w:rsidTr="67D5DD55">
        <w:trPr>
          <w:gridAfter w:val="1"/>
          <w:wAfter w:w="79" w:type="dxa"/>
        </w:trPr>
        <w:tc>
          <w:tcPr>
            <w:tcW w:w="1134" w:type="dxa"/>
            <w:shd w:val="clear" w:color="auto" w:fill="auto"/>
          </w:tcPr>
          <w:p w14:paraId="0089AD8B" w14:textId="4BC1BE2C" w:rsidR="00AD6940" w:rsidRDefault="00AD6940" w:rsidP="004C1ABD">
            <w:pPr>
              <w:spacing w:after="120"/>
            </w:pPr>
            <w:r>
              <w:t>10.</w:t>
            </w:r>
          </w:p>
        </w:tc>
        <w:tc>
          <w:tcPr>
            <w:tcW w:w="6600" w:type="dxa"/>
            <w:shd w:val="clear" w:color="auto" w:fill="auto"/>
          </w:tcPr>
          <w:p w14:paraId="3CD36FCF" w14:textId="62928D67" w:rsidR="00AD6940" w:rsidRDefault="003B6E49" w:rsidP="005929F4">
            <w:pPr>
              <w:spacing w:after="120"/>
            </w:pPr>
            <w:hyperlink w:anchor="Bella_Marie_Training_Academy" w:history="1">
              <w:r w:rsidR="00AD6940" w:rsidRPr="003C1306">
                <w:rPr>
                  <w:rStyle w:val="Hyperlink"/>
                </w:rPr>
                <w:t>Bella Marie Hair Academy</w:t>
              </w:r>
            </w:hyperlink>
          </w:p>
        </w:tc>
        <w:tc>
          <w:tcPr>
            <w:tcW w:w="1480" w:type="dxa"/>
            <w:gridSpan w:val="2"/>
            <w:shd w:val="clear" w:color="auto" w:fill="auto"/>
          </w:tcPr>
          <w:p w14:paraId="16752887" w14:textId="02278B04" w:rsidR="00AD6940" w:rsidRDefault="00AF074C" w:rsidP="004C1ABD">
            <w:pPr>
              <w:spacing w:after="120"/>
            </w:pPr>
            <w:r>
              <w:t>30</w:t>
            </w:r>
          </w:p>
        </w:tc>
      </w:tr>
      <w:tr w:rsidR="00A30CA6" w14:paraId="2E2C1964" w14:textId="77777777" w:rsidTr="67D5DD55">
        <w:trPr>
          <w:gridAfter w:val="1"/>
          <w:wAfter w:w="79" w:type="dxa"/>
        </w:trPr>
        <w:tc>
          <w:tcPr>
            <w:tcW w:w="1134" w:type="dxa"/>
            <w:shd w:val="clear" w:color="auto" w:fill="auto"/>
          </w:tcPr>
          <w:p w14:paraId="03EA3437" w14:textId="481971B2" w:rsidR="00A30CA6" w:rsidRDefault="00A30CA6" w:rsidP="00A51245">
            <w:pPr>
              <w:spacing w:after="120"/>
            </w:pPr>
            <w:r>
              <w:t>1</w:t>
            </w:r>
            <w:r w:rsidR="00EE137D">
              <w:t>1</w:t>
            </w:r>
            <w:r>
              <w:t>.</w:t>
            </w:r>
          </w:p>
        </w:tc>
        <w:tc>
          <w:tcPr>
            <w:tcW w:w="6600" w:type="dxa"/>
            <w:shd w:val="clear" w:color="auto" w:fill="auto"/>
          </w:tcPr>
          <w:p w14:paraId="4AE1CB6A" w14:textId="565BF973" w:rsidR="00A30CA6" w:rsidRDefault="003B6E49" w:rsidP="00A51245">
            <w:pPr>
              <w:spacing w:after="120"/>
            </w:pPr>
            <w:hyperlink w:anchor="East_Boldon_Riding_Centre" w:history="1">
              <w:r w:rsidR="00A30CA6" w:rsidRPr="00CD7482">
                <w:rPr>
                  <w:rStyle w:val="Hyperlink"/>
                </w:rPr>
                <w:t xml:space="preserve">East </w:t>
              </w:r>
              <w:proofErr w:type="spellStart"/>
              <w:r w:rsidR="00A30CA6" w:rsidRPr="00CD7482">
                <w:rPr>
                  <w:rStyle w:val="Hyperlink"/>
                </w:rPr>
                <w:t>Boldon</w:t>
              </w:r>
              <w:proofErr w:type="spellEnd"/>
              <w:r w:rsidR="00A30CA6" w:rsidRPr="00CD7482">
                <w:rPr>
                  <w:rStyle w:val="Hyperlink"/>
                </w:rPr>
                <w:t xml:space="preserve"> Riding Club</w:t>
              </w:r>
            </w:hyperlink>
          </w:p>
        </w:tc>
        <w:tc>
          <w:tcPr>
            <w:tcW w:w="1480" w:type="dxa"/>
            <w:gridSpan w:val="2"/>
            <w:shd w:val="clear" w:color="auto" w:fill="auto"/>
          </w:tcPr>
          <w:p w14:paraId="53458C81" w14:textId="3C7A1455" w:rsidR="00A30CA6" w:rsidRDefault="00AF074C" w:rsidP="00A51245">
            <w:pPr>
              <w:spacing w:after="120"/>
            </w:pPr>
            <w:r>
              <w:t>32</w:t>
            </w:r>
          </w:p>
        </w:tc>
      </w:tr>
      <w:tr w:rsidR="00A51245" w14:paraId="78D41F4A" w14:textId="77777777" w:rsidTr="67D5DD55">
        <w:trPr>
          <w:gridAfter w:val="1"/>
          <w:wAfter w:w="79" w:type="dxa"/>
        </w:trPr>
        <w:tc>
          <w:tcPr>
            <w:tcW w:w="1134" w:type="dxa"/>
            <w:shd w:val="clear" w:color="auto" w:fill="auto"/>
          </w:tcPr>
          <w:p w14:paraId="7E0BCA53" w14:textId="0CB4CBC9" w:rsidR="00A51245" w:rsidRDefault="00A51245" w:rsidP="00A51245">
            <w:pPr>
              <w:spacing w:after="120"/>
            </w:pPr>
            <w:r>
              <w:t>1</w:t>
            </w:r>
            <w:r w:rsidR="00EE137D">
              <w:t>2</w:t>
            </w:r>
            <w:r>
              <w:t>.</w:t>
            </w:r>
          </w:p>
        </w:tc>
        <w:tc>
          <w:tcPr>
            <w:tcW w:w="6600" w:type="dxa"/>
            <w:shd w:val="clear" w:color="auto" w:fill="auto"/>
          </w:tcPr>
          <w:p w14:paraId="255DC47F" w14:textId="473A3CA9" w:rsidR="00A51245" w:rsidRDefault="003B6E49" w:rsidP="00A51245">
            <w:pPr>
              <w:spacing w:after="120"/>
            </w:pPr>
            <w:hyperlink w:anchor="Evolve_Sports_Academy_Ltd" w:history="1">
              <w:r w:rsidR="00A51245" w:rsidRPr="006F7480">
                <w:rPr>
                  <w:rStyle w:val="Hyperlink"/>
                </w:rPr>
                <w:t>Evolve Sports Academy</w:t>
              </w:r>
              <w:r w:rsidR="001263E9" w:rsidRPr="006F7480">
                <w:rPr>
                  <w:rStyle w:val="Hyperlink"/>
                </w:rPr>
                <w:t xml:space="preserve"> Ltd</w:t>
              </w:r>
            </w:hyperlink>
          </w:p>
        </w:tc>
        <w:tc>
          <w:tcPr>
            <w:tcW w:w="1480" w:type="dxa"/>
            <w:gridSpan w:val="2"/>
            <w:shd w:val="clear" w:color="auto" w:fill="auto"/>
          </w:tcPr>
          <w:p w14:paraId="1947F6CF" w14:textId="38414589" w:rsidR="00A51245" w:rsidRDefault="008B7D1C" w:rsidP="00A51245">
            <w:pPr>
              <w:spacing w:after="120"/>
            </w:pPr>
            <w:r>
              <w:t>3</w:t>
            </w:r>
            <w:r w:rsidR="007E7856">
              <w:t>3</w:t>
            </w:r>
          </w:p>
        </w:tc>
      </w:tr>
      <w:tr w:rsidR="00A51245" w14:paraId="26E796AF" w14:textId="77777777" w:rsidTr="67D5DD55">
        <w:trPr>
          <w:gridAfter w:val="1"/>
          <w:wAfter w:w="79" w:type="dxa"/>
        </w:trPr>
        <w:tc>
          <w:tcPr>
            <w:tcW w:w="1134" w:type="dxa"/>
            <w:shd w:val="clear" w:color="auto" w:fill="auto"/>
          </w:tcPr>
          <w:p w14:paraId="42F1B44B" w14:textId="3D64AA0B" w:rsidR="00A51245" w:rsidRDefault="00A51245" w:rsidP="00A51245">
            <w:pPr>
              <w:spacing w:after="120"/>
            </w:pPr>
            <w:r>
              <w:t>1</w:t>
            </w:r>
            <w:r w:rsidR="00EE137D">
              <w:t>3</w:t>
            </w:r>
            <w:r>
              <w:t>.</w:t>
            </w:r>
          </w:p>
        </w:tc>
        <w:tc>
          <w:tcPr>
            <w:tcW w:w="6600" w:type="dxa"/>
            <w:shd w:val="clear" w:color="auto" w:fill="auto"/>
          </w:tcPr>
          <w:p w14:paraId="4D9E83A0" w14:textId="3208B36C" w:rsidR="00A51245" w:rsidRDefault="003B6E49" w:rsidP="00A51245">
            <w:pPr>
              <w:spacing w:after="120"/>
            </w:pPr>
            <w:hyperlink w:anchor="GM_Training" w:history="1">
              <w:r w:rsidR="00A51245" w:rsidRPr="006F7480">
                <w:rPr>
                  <w:rStyle w:val="Hyperlink"/>
                </w:rPr>
                <w:t>GM Training</w:t>
              </w:r>
            </w:hyperlink>
          </w:p>
        </w:tc>
        <w:tc>
          <w:tcPr>
            <w:tcW w:w="1480" w:type="dxa"/>
            <w:gridSpan w:val="2"/>
            <w:shd w:val="clear" w:color="auto" w:fill="auto"/>
          </w:tcPr>
          <w:p w14:paraId="552C7DEB" w14:textId="3F5C4D8B" w:rsidR="00A51245" w:rsidRDefault="008B7D1C" w:rsidP="00A51245">
            <w:pPr>
              <w:spacing w:after="120"/>
            </w:pPr>
            <w:r>
              <w:t>3</w:t>
            </w:r>
            <w:r w:rsidR="007E7856">
              <w:t>5</w:t>
            </w:r>
          </w:p>
        </w:tc>
      </w:tr>
      <w:tr w:rsidR="00A51245" w14:paraId="4DFA7F00" w14:textId="77777777" w:rsidTr="67D5DD55">
        <w:trPr>
          <w:gridAfter w:val="1"/>
          <w:wAfter w:w="79" w:type="dxa"/>
        </w:trPr>
        <w:tc>
          <w:tcPr>
            <w:tcW w:w="1134" w:type="dxa"/>
            <w:shd w:val="clear" w:color="auto" w:fill="auto"/>
          </w:tcPr>
          <w:p w14:paraId="1D8C8A26" w14:textId="6FF67602" w:rsidR="00A51245" w:rsidRDefault="00A51245" w:rsidP="00A51245">
            <w:pPr>
              <w:spacing w:after="120"/>
            </w:pPr>
            <w:r>
              <w:t>1</w:t>
            </w:r>
            <w:r w:rsidR="00EE137D">
              <w:t>4</w:t>
            </w:r>
            <w:r>
              <w:t>.</w:t>
            </w:r>
          </w:p>
        </w:tc>
        <w:tc>
          <w:tcPr>
            <w:tcW w:w="6600" w:type="dxa"/>
            <w:shd w:val="clear" w:color="auto" w:fill="auto"/>
          </w:tcPr>
          <w:p w14:paraId="339C8DBA" w14:textId="799920A5" w:rsidR="00A51245" w:rsidRDefault="003B6E49" w:rsidP="00A51245">
            <w:pPr>
              <w:spacing w:after="120"/>
            </w:pPr>
            <w:hyperlink w:anchor="Learning_Curve_Group" w:history="1">
              <w:r w:rsidR="00A51245" w:rsidRPr="006F7480">
                <w:rPr>
                  <w:rStyle w:val="Hyperlink"/>
                </w:rPr>
                <w:t>Learning Curve</w:t>
              </w:r>
            </w:hyperlink>
          </w:p>
        </w:tc>
        <w:tc>
          <w:tcPr>
            <w:tcW w:w="1480" w:type="dxa"/>
            <w:gridSpan w:val="2"/>
            <w:shd w:val="clear" w:color="auto" w:fill="auto"/>
          </w:tcPr>
          <w:p w14:paraId="17F5DBB5" w14:textId="4F10ADAE" w:rsidR="00A51245" w:rsidRDefault="00A51245" w:rsidP="00A51245">
            <w:pPr>
              <w:spacing w:after="120"/>
            </w:pPr>
            <w:r>
              <w:t>3</w:t>
            </w:r>
            <w:r w:rsidR="007E7856">
              <w:t>7</w:t>
            </w:r>
          </w:p>
        </w:tc>
      </w:tr>
      <w:tr w:rsidR="00A51245" w14:paraId="65674B8F" w14:textId="77777777" w:rsidTr="67D5DD55">
        <w:trPr>
          <w:gridAfter w:val="1"/>
          <w:wAfter w:w="79" w:type="dxa"/>
        </w:trPr>
        <w:tc>
          <w:tcPr>
            <w:tcW w:w="1134" w:type="dxa"/>
            <w:shd w:val="clear" w:color="auto" w:fill="auto"/>
          </w:tcPr>
          <w:p w14:paraId="1DE71172" w14:textId="4174470E" w:rsidR="00A51245" w:rsidRDefault="00A51245" w:rsidP="00A51245">
            <w:pPr>
              <w:spacing w:after="120"/>
            </w:pPr>
            <w:r>
              <w:t>1</w:t>
            </w:r>
            <w:r w:rsidR="007E7856">
              <w:t>5</w:t>
            </w:r>
            <w:r>
              <w:t>.</w:t>
            </w:r>
          </w:p>
        </w:tc>
        <w:tc>
          <w:tcPr>
            <w:tcW w:w="6600" w:type="dxa"/>
            <w:shd w:val="clear" w:color="auto" w:fill="auto"/>
          </w:tcPr>
          <w:p w14:paraId="44951236" w14:textId="51977FFA" w:rsidR="00A51245" w:rsidRDefault="003B6E49" w:rsidP="00A51245">
            <w:pPr>
              <w:spacing w:after="120"/>
            </w:pPr>
            <w:hyperlink w:anchor="New_Leaf" w:history="1">
              <w:r w:rsidR="00A51245" w:rsidRPr="006F7480">
                <w:rPr>
                  <w:rStyle w:val="Hyperlink"/>
                </w:rPr>
                <w:t>New Leaf</w:t>
              </w:r>
            </w:hyperlink>
          </w:p>
        </w:tc>
        <w:tc>
          <w:tcPr>
            <w:tcW w:w="1480" w:type="dxa"/>
            <w:gridSpan w:val="2"/>
            <w:shd w:val="clear" w:color="auto" w:fill="auto"/>
          </w:tcPr>
          <w:p w14:paraId="25E88C9E" w14:textId="5B543AB5" w:rsidR="00A51245" w:rsidRDefault="008B73AB" w:rsidP="00A51245">
            <w:pPr>
              <w:spacing w:after="120"/>
            </w:pPr>
            <w:r>
              <w:t>4</w:t>
            </w:r>
            <w:r w:rsidR="007E7856">
              <w:t>0</w:t>
            </w:r>
          </w:p>
        </w:tc>
      </w:tr>
      <w:tr w:rsidR="00A51245" w14:paraId="124005E6" w14:textId="77777777" w:rsidTr="67D5DD55">
        <w:trPr>
          <w:gridAfter w:val="1"/>
          <w:wAfter w:w="79" w:type="dxa"/>
        </w:trPr>
        <w:tc>
          <w:tcPr>
            <w:tcW w:w="1134" w:type="dxa"/>
            <w:shd w:val="clear" w:color="auto" w:fill="auto"/>
          </w:tcPr>
          <w:p w14:paraId="46CA95B3" w14:textId="5C18EC17" w:rsidR="00A51245" w:rsidRDefault="00A51245" w:rsidP="00A51245">
            <w:pPr>
              <w:spacing w:after="120"/>
            </w:pPr>
            <w:r>
              <w:t>1</w:t>
            </w:r>
            <w:r w:rsidR="007E7856">
              <w:t>6</w:t>
            </w:r>
            <w:r>
              <w:t>.</w:t>
            </w:r>
          </w:p>
        </w:tc>
        <w:tc>
          <w:tcPr>
            <w:tcW w:w="6600" w:type="dxa"/>
            <w:shd w:val="clear" w:color="auto" w:fill="auto"/>
          </w:tcPr>
          <w:p w14:paraId="64DDCB51" w14:textId="175160FA" w:rsidR="00A51245" w:rsidRDefault="003B6E49" w:rsidP="00A51245">
            <w:pPr>
              <w:spacing w:after="120"/>
            </w:pPr>
            <w:hyperlink w:anchor="Pinnacle_Training_Wearside_Limited" w:history="1">
              <w:r w:rsidR="006F7480" w:rsidRPr="006F7480">
                <w:rPr>
                  <w:rStyle w:val="Hyperlink"/>
                </w:rPr>
                <w:t>Pinnacle Training Wearside Limited</w:t>
              </w:r>
            </w:hyperlink>
          </w:p>
        </w:tc>
        <w:tc>
          <w:tcPr>
            <w:tcW w:w="1480" w:type="dxa"/>
            <w:gridSpan w:val="2"/>
            <w:shd w:val="clear" w:color="auto" w:fill="auto"/>
          </w:tcPr>
          <w:p w14:paraId="2BCDD3B8" w14:textId="58C6135C" w:rsidR="00A51245" w:rsidRDefault="008B7D1C" w:rsidP="00A51245">
            <w:pPr>
              <w:spacing w:after="120"/>
            </w:pPr>
            <w:r>
              <w:t>4</w:t>
            </w:r>
            <w:r w:rsidR="007E7856">
              <w:t>3</w:t>
            </w:r>
          </w:p>
        </w:tc>
      </w:tr>
      <w:tr w:rsidR="00A51245" w14:paraId="7F04A2AE" w14:textId="77777777" w:rsidTr="67D5DD55">
        <w:trPr>
          <w:gridAfter w:val="1"/>
          <w:wAfter w:w="79" w:type="dxa"/>
        </w:trPr>
        <w:tc>
          <w:tcPr>
            <w:tcW w:w="1134" w:type="dxa"/>
            <w:shd w:val="clear" w:color="auto" w:fill="auto"/>
          </w:tcPr>
          <w:p w14:paraId="17949B3C" w14:textId="4E94EA0D" w:rsidR="00A51245" w:rsidRDefault="00EE137D" w:rsidP="00A51245">
            <w:pPr>
              <w:spacing w:after="120"/>
            </w:pPr>
            <w:r>
              <w:t>1</w:t>
            </w:r>
            <w:r w:rsidR="007E7856">
              <w:t>8</w:t>
            </w:r>
            <w:r w:rsidR="00A51245">
              <w:t>.</w:t>
            </w:r>
          </w:p>
        </w:tc>
        <w:tc>
          <w:tcPr>
            <w:tcW w:w="6600" w:type="dxa"/>
            <w:shd w:val="clear" w:color="auto" w:fill="auto"/>
          </w:tcPr>
          <w:p w14:paraId="3B1407EA" w14:textId="3FF89209" w:rsidR="00A51245" w:rsidRDefault="003B6E49" w:rsidP="00A51245">
            <w:pPr>
              <w:spacing w:after="120"/>
            </w:pPr>
            <w:hyperlink w:anchor="Resources_North_East" w:history="1">
              <w:r w:rsidR="00A51245" w:rsidRPr="006F7480">
                <w:rPr>
                  <w:rStyle w:val="Hyperlink"/>
                </w:rPr>
                <w:t xml:space="preserve">Resources </w:t>
              </w:r>
              <w:proofErr w:type="gramStart"/>
              <w:r w:rsidR="00A51245" w:rsidRPr="006F7480">
                <w:rPr>
                  <w:rStyle w:val="Hyperlink"/>
                </w:rPr>
                <w:t>North East</w:t>
              </w:r>
              <w:proofErr w:type="gramEnd"/>
            </w:hyperlink>
          </w:p>
        </w:tc>
        <w:tc>
          <w:tcPr>
            <w:tcW w:w="1480" w:type="dxa"/>
            <w:gridSpan w:val="2"/>
            <w:shd w:val="clear" w:color="auto" w:fill="auto"/>
          </w:tcPr>
          <w:p w14:paraId="0A8081EA" w14:textId="7FD538CE" w:rsidR="00A51245" w:rsidRDefault="007E7856" w:rsidP="00A51245">
            <w:pPr>
              <w:spacing w:after="120"/>
            </w:pPr>
            <w:r>
              <w:t>45</w:t>
            </w:r>
          </w:p>
        </w:tc>
      </w:tr>
      <w:tr w:rsidR="00A51245" w14:paraId="0432327E" w14:textId="77777777" w:rsidTr="67D5DD55">
        <w:trPr>
          <w:gridAfter w:val="1"/>
          <w:wAfter w:w="79" w:type="dxa"/>
        </w:trPr>
        <w:tc>
          <w:tcPr>
            <w:tcW w:w="1134" w:type="dxa"/>
            <w:shd w:val="clear" w:color="auto" w:fill="auto"/>
          </w:tcPr>
          <w:p w14:paraId="6FE1E1A6" w14:textId="1E3D846F" w:rsidR="00A51245" w:rsidRDefault="007E7856" w:rsidP="00A51245">
            <w:pPr>
              <w:spacing w:after="120"/>
            </w:pPr>
            <w:r>
              <w:t>19</w:t>
            </w:r>
            <w:r w:rsidR="00A51245">
              <w:t>.</w:t>
            </w:r>
          </w:p>
        </w:tc>
        <w:tc>
          <w:tcPr>
            <w:tcW w:w="6600" w:type="dxa"/>
            <w:shd w:val="clear" w:color="auto" w:fill="auto"/>
          </w:tcPr>
          <w:p w14:paraId="479A81A2" w14:textId="058D18DE" w:rsidR="00A51245" w:rsidRDefault="003B6E49" w:rsidP="00A51245">
            <w:pPr>
              <w:spacing w:after="120"/>
            </w:pPr>
            <w:hyperlink w:anchor="Springboard_North_East" w:history="1">
              <w:r w:rsidR="00A51245" w:rsidRPr="006F7480">
                <w:rPr>
                  <w:rStyle w:val="Hyperlink"/>
                </w:rPr>
                <w:t>Springboard</w:t>
              </w:r>
              <w:r w:rsidR="006F7480" w:rsidRPr="006F7480">
                <w:rPr>
                  <w:rStyle w:val="Hyperlink"/>
                </w:rPr>
                <w:t xml:space="preserve"> </w:t>
              </w:r>
              <w:proofErr w:type="gramStart"/>
              <w:r w:rsidR="006F7480" w:rsidRPr="006F7480">
                <w:rPr>
                  <w:rStyle w:val="Hyperlink"/>
                </w:rPr>
                <w:t>North East</w:t>
              </w:r>
              <w:proofErr w:type="gramEnd"/>
            </w:hyperlink>
          </w:p>
        </w:tc>
        <w:tc>
          <w:tcPr>
            <w:tcW w:w="1480" w:type="dxa"/>
            <w:gridSpan w:val="2"/>
            <w:shd w:val="clear" w:color="auto" w:fill="auto"/>
          </w:tcPr>
          <w:p w14:paraId="0D6C0616" w14:textId="7C9B573F" w:rsidR="00A51245" w:rsidRDefault="007E7856" w:rsidP="00A51245">
            <w:pPr>
              <w:spacing w:after="120"/>
            </w:pPr>
            <w:r>
              <w:t>47</w:t>
            </w:r>
          </w:p>
        </w:tc>
      </w:tr>
      <w:tr w:rsidR="00A51245" w14:paraId="24AF1364" w14:textId="77777777" w:rsidTr="67D5DD55">
        <w:trPr>
          <w:gridAfter w:val="1"/>
          <w:wAfter w:w="79" w:type="dxa"/>
        </w:trPr>
        <w:tc>
          <w:tcPr>
            <w:tcW w:w="1134" w:type="dxa"/>
            <w:shd w:val="clear" w:color="auto" w:fill="auto"/>
          </w:tcPr>
          <w:p w14:paraId="14C7BD9B" w14:textId="766295EC" w:rsidR="00A51245" w:rsidRDefault="00A51245" w:rsidP="00A51245">
            <w:pPr>
              <w:spacing w:after="120"/>
            </w:pPr>
            <w:r>
              <w:t>2</w:t>
            </w:r>
            <w:r w:rsidR="007E7856">
              <w:t>0</w:t>
            </w:r>
            <w:r>
              <w:t>.</w:t>
            </w:r>
          </w:p>
        </w:tc>
        <w:tc>
          <w:tcPr>
            <w:tcW w:w="6600" w:type="dxa"/>
            <w:shd w:val="clear" w:color="auto" w:fill="auto"/>
          </w:tcPr>
          <w:p w14:paraId="4DC18EC4" w14:textId="4810CBB7" w:rsidR="00A51245" w:rsidRDefault="003B6E49" w:rsidP="00A51245">
            <w:pPr>
              <w:spacing w:after="120"/>
            </w:pPr>
            <w:hyperlink w:anchor="Sunderland_Community_Hub" w:history="1">
              <w:r w:rsidR="00A51245" w:rsidRPr="006F7480">
                <w:rPr>
                  <w:rStyle w:val="Hyperlink"/>
                </w:rPr>
                <w:t>Sunderland Community Hub</w:t>
              </w:r>
            </w:hyperlink>
          </w:p>
        </w:tc>
        <w:tc>
          <w:tcPr>
            <w:tcW w:w="1480" w:type="dxa"/>
            <w:gridSpan w:val="2"/>
            <w:shd w:val="clear" w:color="auto" w:fill="auto"/>
          </w:tcPr>
          <w:p w14:paraId="158EDC88" w14:textId="292B60B5" w:rsidR="00A51245" w:rsidRDefault="007E7856" w:rsidP="00A51245">
            <w:pPr>
              <w:spacing w:after="120"/>
            </w:pPr>
            <w:r>
              <w:t>49</w:t>
            </w:r>
          </w:p>
        </w:tc>
      </w:tr>
      <w:tr w:rsidR="00A51245" w14:paraId="3FC04193" w14:textId="77777777" w:rsidTr="67D5DD55">
        <w:trPr>
          <w:gridAfter w:val="1"/>
          <w:wAfter w:w="79" w:type="dxa"/>
        </w:trPr>
        <w:tc>
          <w:tcPr>
            <w:tcW w:w="1134" w:type="dxa"/>
            <w:shd w:val="clear" w:color="auto" w:fill="auto"/>
          </w:tcPr>
          <w:p w14:paraId="1E603C9B" w14:textId="74626454" w:rsidR="00A51245" w:rsidRDefault="00A51245" w:rsidP="00A51245">
            <w:pPr>
              <w:spacing w:after="120"/>
            </w:pPr>
          </w:p>
        </w:tc>
        <w:tc>
          <w:tcPr>
            <w:tcW w:w="6600" w:type="dxa"/>
            <w:shd w:val="clear" w:color="auto" w:fill="auto"/>
          </w:tcPr>
          <w:p w14:paraId="6D01CDCA" w14:textId="7DAFEB3D" w:rsidR="00A51245" w:rsidRDefault="00A51245" w:rsidP="00A51245">
            <w:pPr>
              <w:spacing w:after="120"/>
            </w:pPr>
          </w:p>
        </w:tc>
        <w:tc>
          <w:tcPr>
            <w:tcW w:w="1480" w:type="dxa"/>
            <w:gridSpan w:val="2"/>
            <w:shd w:val="clear" w:color="auto" w:fill="auto"/>
          </w:tcPr>
          <w:p w14:paraId="7940A328" w14:textId="20785465" w:rsidR="00A51245" w:rsidRDefault="00A51245" w:rsidP="00A51245">
            <w:pPr>
              <w:spacing w:after="120"/>
            </w:pPr>
          </w:p>
        </w:tc>
      </w:tr>
      <w:tr w:rsidR="00A51245" w14:paraId="067CBA4B" w14:textId="77777777" w:rsidTr="67D5DD55">
        <w:trPr>
          <w:gridAfter w:val="1"/>
          <w:wAfter w:w="79" w:type="dxa"/>
        </w:trPr>
        <w:tc>
          <w:tcPr>
            <w:tcW w:w="7734" w:type="dxa"/>
            <w:gridSpan w:val="2"/>
            <w:shd w:val="clear" w:color="auto" w:fill="auto"/>
          </w:tcPr>
          <w:p w14:paraId="3F655A83" w14:textId="45733705" w:rsidR="00A51245" w:rsidRDefault="00A51245" w:rsidP="00A51245">
            <w:pPr>
              <w:spacing w:after="120"/>
            </w:pPr>
            <w:r w:rsidRPr="00E9363C">
              <w:rPr>
                <w:b/>
                <w:sz w:val="36"/>
                <w:szCs w:val="36"/>
              </w:rPr>
              <w:t>Additional Educational Services</w:t>
            </w:r>
          </w:p>
        </w:tc>
        <w:tc>
          <w:tcPr>
            <w:tcW w:w="1480" w:type="dxa"/>
            <w:gridSpan w:val="2"/>
            <w:shd w:val="clear" w:color="auto" w:fill="auto"/>
          </w:tcPr>
          <w:p w14:paraId="2E4E220B" w14:textId="77777777" w:rsidR="00A51245" w:rsidRDefault="00A51245" w:rsidP="00A51245">
            <w:pPr>
              <w:spacing w:after="120"/>
            </w:pPr>
          </w:p>
        </w:tc>
      </w:tr>
      <w:tr w:rsidR="00A51245" w14:paraId="74E3E007" w14:textId="77777777" w:rsidTr="67D5DD55">
        <w:tc>
          <w:tcPr>
            <w:tcW w:w="1134" w:type="dxa"/>
            <w:shd w:val="clear" w:color="auto" w:fill="auto"/>
          </w:tcPr>
          <w:p w14:paraId="5169E9DC" w14:textId="1034EC26" w:rsidR="00A51245" w:rsidRDefault="00A51245" w:rsidP="00A51245">
            <w:pPr>
              <w:spacing w:after="120"/>
            </w:pPr>
            <w:r>
              <w:t>2</w:t>
            </w:r>
            <w:r w:rsidR="007E7856">
              <w:t>1</w:t>
            </w:r>
            <w:r>
              <w:t>.</w:t>
            </w:r>
          </w:p>
        </w:tc>
        <w:tc>
          <w:tcPr>
            <w:tcW w:w="6606" w:type="dxa"/>
            <w:gridSpan w:val="2"/>
            <w:shd w:val="clear" w:color="auto" w:fill="auto"/>
          </w:tcPr>
          <w:p w14:paraId="673D825F" w14:textId="412D916E" w:rsidR="00A51245" w:rsidRDefault="003B6E49" w:rsidP="00A51245">
            <w:pPr>
              <w:spacing w:after="120"/>
            </w:pPr>
            <w:hyperlink w:anchor="Virtual_School" w:history="1">
              <w:r w:rsidR="00A51245" w:rsidRPr="006F7480">
                <w:rPr>
                  <w:rStyle w:val="Hyperlink"/>
                </w:rPr>
                <w:t>Virtual School – Sunderland</w:t>
              </w:r>
            </w:hyperlink>
          </w:p>
        </w:tc>
        <w:tc>
          <w:tcPr>
            <w:tcW w:w="1553" w:type="dxa"/>
            <w:gridSpan w:val="2"/>
            <w:shd w:val="clear" w:color="auto" w:fill="auto"/>
          </w:tcPr>
          <w:p w14:paraId="3DBF7477" w14:textId="5D2F14B0" w:rsidR="00A51245" w:rsidRDefault="00FA5DD5" w:rsidP="00A51245">
            <w:pPr>
              <w:spacing w:after="120"/>
            </w:pPr>
            <w:r>
              <w:t>5</w:t>
            </w:r>
            <w:r w:rsidR="007E7856">
              <w:t>1</w:t>
            </w:r>
          </w:p>
        </w:tc>
      </w:tr>
      <w:tr w:rsidR="00A51245" w14:paraId="3C77D31F" w14:textId="77777777" w:rsidTr="67D5DD55">
        <w:tc>
          <w:tcPr>
            <w:tcW w:w="1134" w:type="dxa"/>
            <w:shd w:val="clear" w:color="auto" w:fill="auto"/>
          </w:tcPr>
          <w:p w14:paraId="651674D6" w14:textId="0A03CA8D" w:rsidR="00A51245" w:rsidRDefault="00A51245" w:rsidP="00A51245">
            <w:pPr>
              <w:spacing w:after="120"/>
            </w:pPr>
            <w:r>
              <w:t>2</w:t>
            </w:r>
            <w:r w:rsidR="007E7856">
              <w:t>2</w:t>
            </w:r>
            <w:r>
              <w:t>.</w:t>
            </w:r>
          </w:p>
        </w:tc>
        <w:tc>
          <w:tcPr>
            <w:tcW w:w="6606" w:type="dxa"/>
            <w:gridSpan w:val="2"/>
            <w:shd w:val="clear" w:color="auto" w:fill="auto"/>
          </w:tcPr>
          <w:p w14:paraId="298D1F2B" w14:textId="044ECDF2" w:rsidR="00A51245" w:rsidRDefault="003B6E49" w:rsidP="00A51245">
            <w:pPr>
              <w:spacing w:after="120"/>
            </w:pPr>
            <w:hyperlink w:anchor="Behaviour_Support_Service" w:history="1">
              <w:r w:rsidR="00A51245" w:rsidRPr="006F7480">
                <w:rPr>
                  <w:rStyle w:val="Hyperlink"/>
                </w:rPr>
                <w:t>Behaviour Support Service – Sunderland</w:t>
              </w:r>
            </w:hyperlink>
          </w:p>
        </w:tc>
        <w:tc>
          <w:tcPr>
            <w:tcW w:w="1553" w:type="dxa"/>
            <w:gridSpan w:val="2"/>
            <w:shd w:val="clear" w:color="auto" w:fill="auto"/>
          </w:tcPr>
          <w:p w14:paraId="25F17DE7" w14:textId="23D74D21" w:rsidR="00A51245" w:rsidRDefault="00FA5DD5" w:rsidP="00A51245">
            <w:pPr>
              <w:spacing w:after="120"/>
            </w:pPr>
            <w:r>
              <w:t>5</w:t>
            </w:r>
            <w:r w:rsidR="007E7856">
              <w:t>3</w:t>
            </w:r>
            <w:r w:rsidR="00A51245">
              <w:t xml:space="preserve"> </w:t>
            </w:r>
          </w:p>
        </w:tc>
      </w:tr>
      <w:tr w:rsidR="00A51245" w14:paraId="6A7C4F18" w14:textId="77777777" w:rsidTr="67D5DD55">
        <w:tc>
          <w:tcPr>
            <w:tcW w:w="1134" w:type="dxa"/>
            <w:shd w:val="clear" w:color="auto" w:fill="auto"/>
          </w:tcPr>
          <w:p w14:paraId="6E8DEFA2" w14:textId="5953363A" w:rsidR="00A51245" w:rsidRDefault="00FA5DD5" w:rsidP="00A51245">
            <w:pPr>
              <w:spacing w:after="120"/>
            </w:pPr>
            <w:r>
              <w:t>2</w:t>
            </w:r>
            <w:r w:rsidR="007E7856">
              <w:t>3</w:t>
            </w:r>
            <w:r w:rsidR="00A51245">
              <w:t>.</w:t>
            </w:r>
          </w:p>
        </w:tc>
        <w:tc>
          <w:tcPr>
            <w:tcW w:w="6606" w:type="dxa"/>
            <w:gridSpan w:val="2"/>
            <w:shd w:val="clear" w:color="auto" w:fill="auto"/>
          </w:tcPr>
          <w:p w14:paraId="562EFF14" w14:textId="0D3AF70B" w:rsidR="00A51245" w:rsidRDefault="003B6E49" w:rsidP="00A51245">
            <w:pPr>
              <w:spacing w:after="120"/>
            </w:pPr>
            <w:hyperlink w:anchor="Educational_Psychology_Service" w:history="1">
              <w:r w:rsidR="00A51245" w:rsidRPr="006F7480">
                <w:rPr>
                  <w:rStyle w:val="Hyperlink"/>
                </w:rPr>
                <w:t>Educational Psychologist Service</w:t>
              </w:r>
            </w:hyperlink>
          </w:p>
        </w:tc>
        <w:tc>
          <w:tcPr>
            <w:tcW w:w="1553" w:type="dxa"/>
            <w:gridSpan w:val="2"/>
            <w:shd w:val="clear" w:color="auto" w:fill="auto"/>
          </w:tcPr>
          <w:p w14:paraId="63FC8B63" w14:textId="1A2F09CD" w:rsidR="00A51245" w:rsidRDefault="00FB50DB" w:rsidP="00A51245">
            <w:pPr>
              <w:spacing w:after="120"/>
            </w:pPr>
            <w:r>
              <w:t>5</w:t>
            </w:r>
            <w:r w:rsidR="007E7856">
              <w:t>4</w:t>
            </w:r>
          </w:p>
        </w:tc>
      </w:tr>
      <w:tr w:rsidR="00A51245" w14:paraId="4015FEEA" w14:textId="77777777" w:rsidTr="67D5DD55">
        <w:tc>
          <w:tcPr>
            <w:tcW w:w="1134" w:type="dxa"/>
            <w:shd w:val="clear" w:color="auto" w:fill="auto"/>
          </w:tcPr>
          <w:p w14:paraId="3DF34EC5" w14:textId="00E5D67C" w:rsidR="00A51245" w:rsidRDefault="00FA5DD5" w:rsidP="00A51245">
            <w:pPr>
              <w:spacing w:after="120"/>
            </w:pPr>
            <w:r>
              <w:t>2</w:t>
            </w:r>
            <w:r w:rsidR="007E7856">
              <w:t>4</w:t>
            </w:r>
            <w:r w:rsidR="00A51245">
              <w:t>.</w:t>
            </w:r>
          </w:p>
        </w:tc>
        <w:tc>
          <w:tcPr>
            <w:tcW w:w="6606" w:type="dxa"/>
            <w:gridSpan w:val="2"/>
            <w:shd w:val="clear" w:color="auto" w:fill="auto"/>
          </w:tcPr>
          <w:p w14:paraId="3A21A97E" w14:textId="654C7E3B" w:rsidR="00A51245" w:rsidRDefault="003B6E49" w:rsidP="00A51245">
            <w:pPr>
              <w:spacing w:after="120"/>
            </w:pPr>
            <w:hyperlink w:anchor="Autism_Outreach_Team" w:history="1">
              <w:r w:rsidR="00A51245" w:rsidRPr="006F7480">
                <w:rPr>
                  <w:rStyle w:val="Hyperlink"/>
                </w:rPr>
                <w:t>Autism and Outreach Service</w:t>
              </w:r>
            </w:hyperlink>
          </w:p>
        </w:tc>
        <w:tc>
          <w:tcPr>
            <w:tcW w:w="1553" w:type="dxa"/>
            <w:gridSpan w:val="2"/>
            <w:shd w:val="clear" w:color="auto" w:fill="auto"/>
          </w:tcPr>
          <w:p w14:paraId="38701D04" w14:textId="34A66C4C" w:rsidR="00A51245" w:rsidRDefault="005D2164" w:rsidP="00A51245">
            <w:pPr>
              <w:spacing w:after="120"/>
            </w:pPr>
            <w:r>
              <w:t>5</w:t>
            </w:r>
            <w:r w:rsidR="007E7856">
              <w:t>6</w:t>
            </w:r>
          </w:p>
        </w:tc>
      </w:tr>
      <w:tr w:rsidR="00A51245" w14:paraId="161B9186" w14:textId="77777777" w:rsidTr="67D5DD55">
        <w:tc>
          <w:tcPr>
            <w:tcW w:w="7740" w:type="dxa"/>
            <w:gridSpan w:val="3"/>
            <w:shd w:val="clear" w:color="auto" w:fill="auto"/>
          </w:tcPr>
          <w:p w14:paraId="5C366A5D" w14:textId="253B01C9" w:rsidR="00A51245" w:rsidRDefault="00A51245" w:rsidP="00A51245">
            <w:pPr>
              <w:spacing w:after="120"/>
            </w:pPr>
            <w:r w:rsidRPr="00E9363C">
              <w:rPr>
                <w:b/>
                <w:sz w:val="36"/>
                <w:szCs w:val="36"/>
              </w:rPr>
              <w:t>Health and</w:t>
            </w:r>
            <w:r w:rsidR="00F66AC3">
              <w:rPr>
                <w:b/>
                <w:sz w:val="36"/>
                <w:szCs w:val="36"/>
              </w:rPr>
              <w:t xml:space="preserve"> </w:t>
            </w:r>
            <w:r w:rsidRPr="00E9363C">
              <w:rPr>
                <w:b/>
                <w:sz w:val="36"/>
                <w:szCs w:val="36"/>
              </w:rPr>
              <w:t>Voluntary Sector Services</w:t>
            </w:r>
          </w:p>
        </w:tc>
        <w:tc>
          <w:tcPr>
            <w:tcW w:w="1553" w:type="dxa"/>
            <w:gridSpan w:val="2"/>
            <w:shd w:val="clear" w:color="auto" w:fill="auto"/>
          </w:tcPr>
          <w:p w14:paraId="2E9B47BB" w14:textId="6C7FEC2C" w:rsidR="00A51245" w:rsidRDefault="008F0DA6" w:rsidP="00A51245">
            <w:pPr>
              <w:spacing w:after="120"/>
            </w:pPr>
            <w:r>
              <w:t>Page No</w:t>
            </w:r>
          </w:p>
        </w:tc>
      </w:tr>
      <w:tr w:rsidR="00A51245" w14:paraId="778A8BCC" w14:textId="77777777" w:rsidTr="67D5DD55">
        <w:tc>
          <w:tcPr>
            <w:tcW w:w="7740" w:type="dxa"/>
            <w:gridSpan w:val="3"/>
            <w:shd w:val="clear" w:color="auto" w:fill="auto"/>
          </w:tcPr>
          <w:p w14:paraId="123D7B0C" w14:textId="77777777" w:rsidR="00A51245" w:rsidRDefault="00A51245" w:rsidP="00A51245">
            <w:pPr>
              <w:spacing w:after="120"/>
              <w:ind w:left="142"/>
            </w:pPr>
            <w:r>
              <w:t xml:space="preserve">This is not an exhaustive list of services to support children with SEMH, there are many other agencies that can support children and young people, schools and families which can be found at </w:t>
            </w:r>
            <w:hyperlink r:id="rId13" w:history="1">
              <w:r w:rsidRPr="00C46CC2">
                <w:rPr>
                  <w:rStyle w:val="Hyperlink"/>
                </w:rPr>
                <w:t>https://www.togetherforchildren.org.uk/professionals/send-local-offer</w:t>
              </w:r>
            </w:hyperlink>
          </w:p>
          <w:p w14:paraId="107E1E09" w14:textId="77777777" w:rsidR="00A51245" w:rsidRPr="00E9363C" w:rsidRDefault="00A51245" w:rsidP="00A51245">
            <w:pPr>
              <w:spacing w:after="120"/>
              <w:rPr>
                <w:b/>
                <w:sz w:val="36"/>
                <w:szCs w:val="36"/>
              </w:rPr>
            </w:pPr>
          </w:p>
        </w:tc>
        <w:tc>
          <w:tcPr>
            <w:tcW w:w="1553" w:type="dxa"/>
            <w:gridSpan w:val="2"/>
            <w:shd w:val="clear" w:color="auto" w:fill="auto"/>
          </w:tcPr>
          <w:p w14:paraId="5152FB96" w14:textId="77777777" w:rsidR="00A51245" w:rsidRDefault="00A51245" w:rsidP="00A51245">
            <w:pPr>
              <w:spacing w:after="120"/>
            </w:pPr>
          </w:p>
        </w:tc>
      </w:tr>
      <w:tr w:rsidR="00A51245" w14:paraId="39D966FB" w14:textId="77777777" w:rsidTr="67D5D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gridSpan w:val="3"/>
            <w:tcBorders>
              <w:top w:val="nil"/>
              <w:left w:val="nil"/>
              <w:bottom w:val="nil"/>
              <w:right w:val="nil"/>
            </w:tcBorders>
          </w:tcPr>
          <w:p w14:paraId="6A27D7A5" w14:textId="1870A278" w:rsidR="00A51245" w:rsidRDefault="003B6E49" w:rsidP="00A51245">
            <w:pPr>
              <w:spacing w:after="120"/>
              <w:ind w:left="1022"/>
            </w:pPr>
            <w:hyperlink w:anchor="Counselling_and_mental_health" w:history="1">
              <w:r w:rsidR="00A51245" w:rsidRPr="006F7480">
                <w:rPr>
                  <w:rStyle w:val="Hyperlink"/>
                </w:rPr>
                <w:t>Counselling and Mental Health</w:t>
              </w:r>
            </w:hyperlink>
          </w:p>
        </w:tc>
        <w:tc>
          <w:tcPr>
            <w:tcW w:w="1553" w:type="dxa"/>
            <w:gridSpan w:val="2"/>
            <w:tcBorders>
              <w:top w:val="nil"/>
              <w:left w:val="nil"/>
              <w:bottom w:val="nil"/>
              <w:right w:val="nil"/>
            </w:tcBorders>
          </w:tcPr>
          <w:p w14:paraId="1588BD78" w14:textId="70294072" w:rsidR="00A51245" w:rsidRDefault="00D01B05" w:rsidP="00A51245">
            <w:pPr>
              <w:spacing w:after="120"/>
            </w:pPr>
            <w:r>
              <w:t>58</w:t>
            </w:r>
          </w:p>
        </w:tc>
      </w:tr>
      <w:tr w:rsidR="00A51245" w14:paraId="70418E85" w14:textId="77777777" w:rsidTr="67D5D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gridSpan w:val="3"/>
            <w:tcBorders>
              <w:top w:val="nil"/>
              <w:left w:val="nil"/>
              <w:bottom w:val="nil"/>
              <w:right w:val="nil"/>
            </w:tcBorders>
          </w:tcPr>
          <w:p w14:paraId="4F2D9F1C" w14:textId="35CDFFAD" w:rsidR="00A51245" w:rsidRDefault="003B6E49" w:rsidP="00A51245">
            <w:pPr>
              <w:spacing w:after="120"/>
              <w:ind w:left="1022"/>
            </w:pPr>
            <w:hyperlink w:anchor="Carers" w:history="1">
              <w:r w:rsidR="00A51245" w:rsidRPr="006F7480">
                <w:rPr>
                  <w:rStyle w:val="Hyperlink"/>
                </w:rPr>
                <w:t>Carers</w:t>
              </w:r>
            </w:hyperlink>
          </w:p>
        </w:tc>
        <w:tc>
          <w:tcPr>
            <w:tcW w:w="1553" w:type="dxa"/>
            <w:gridSpan w:val="2"/>
            <w:tcBorders>
              <w:top w:val="nil"/>
              <w:left w:val="nil"/>
              <w:bottom w:val="nil"/>
              <w:right w:val="nil"/>
            </w:tcBorders>
          </w:tcPr>
          <w:p w14:paraId="243DC1D3" w14:textId="6EC3E9AF" w:rsidR="00A51245" w:rsidRDefault="00CF5835" w:rsidP="00A51245">
            <w:pPr>
              <w:spacing w:after="120"/>
            </w:pPr>
            <w:r>
              <w:t>6</w:t>
            </w:r>
            <w:r w:rsidR="00D01B05">
              <w:t>0</w:t>
            </w:r>
          </w:p>
        </w:tc>
      </w:tr>
      <w:tr w:rsidR="00A51245" w14:paraId="1B7C7059" w14:textId="77777777" w:rsidTr="67D5D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gridSpan w:val="3"/>
            <w:tcBorders>
              <w:top w:val="nil"/>
              <w:left w:val="nil"/>
              <w:bottom w:val="nil"/>
              <w:right w:val="nil"/>
            </w:tcBorders>
          </w:tcPr>
          <w:p w14:paraId="52A02850" w14:textId="43F1BDB9" w:rsidR="00A51245" w:rsidRDefault="003B6E49" w:rsidP="00A51245">
            <w:pPr>
              <w:spacing w:after="120"/>
              <w:ind w:left="1022"/>
            </w:pPr>
            <w:hyperlink w:anchor="Crime_Anti_Social_Behaviour" w:history="1">
              <w:r w:rsidR="00CF0225" w:rsidRPr="006F7480">
                <w:rPr>
                  <w:rStyle w:val="Hyperlink"/>
                </w:rPr>
                <w:t>Crime and Anti-social Behaviour</w:t>
              </w:r>
            </w:hyperlink>
          </w:p>
        </w:tc>
        <w:tc>
          <w:tcPr>
            <w:tcW w:w="1553" w:type="dxa"/>
            <w:gridSpan w:val="2"/>
            <w:tcBorders>
              <w:top w:val="nil"/>
              <w:left w:val="nil"/>
              <w:bottom w:val="nil"/>
              <w:right w:val="nil"/>
            </w:tcBorders>
          </w:tcPr>
          <w:p w14:paraId="6537747B" w14:textId="4E8C66A6" w:rsidR="00A51245" w:rsidRDefault="008079BB" w:rsidP="00A51245">
            <w:pPr>
              <w:spacing w:after="120"/>
            </w:pPr>
            <w:r>
              <w:t>6</w:t>
            </w:r>
            <w:r w:rsidR="00C27F5F">
              <w:t>1</w:t>
            </w:r>
          </w:p>
        </w:tc>
      </w:tr>
      <w:tr w:rsidR="00A51245" w14:paraId="54B5A3F2" w14:textId="77777777" w:rsidTr="67D5D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gridSpan w:val="3"/>
            <w:tcBorders>
              <w:top w:val="nil"/>
              <w:left w:val="nil"/>
              <w:bottom w:val="nil"/>
              <w:right w:val="nil"/>
            </w:tcBorders>
          </w:tcPr>
          <w:p w14:paraId="75949166" w14:textId="568352A2" w:rsidR="00A51245" w:rsidRDefault="003B6E49" w:rsidP="00A51245">
            <w:pPr>
              <w:spacing w:after="120"/>
              <w:ind w:left="1022"/>
            </w:pPr>
            <w:hyperlink w:anchor="Drugs_and_Alcohol" w:history="1">
              <w:r w:rsidR="00CF0225" w:rsidRPr="00BF4685">
                <w:rPr>
                  <w:rStyle w:val="Hyperlink"/>
                </w:rPr>
                <w:t>Drugs and Alcohol</w:t>
              </w:r>
            </w:hyperlink>
          </w:p>
        </w:tc>
        <w:tc>
          <w:tcPr>
            <w:tcW w:w="1553" w:type="dxa"/>
            <w:gridSpan w:val="2"/>
            <w:tcBorders>
              <w:top w:val="nil"/>
              <w:left w:val="nil"/>
              <w:bottom w:val="nil"/>
              <w:right w:val="nil"/>
            </w:tcBorders>
          </w:tcPr>
          <w:p w14:paraId="5F9AE7A6" w14:textId="032E4421" w:rsidR="00A51245" w:rsidRDefault="008079BB" w:rsidP="00A51245">
            <w:pPr>
              <w:spacing w:after="120"/>
            </w:pPr>
            <w:r>
              <w:t>6</w:t>
            </w:r>
            <w:r w:rsidR="00326463">
              <w:t>2</w:t>
            </w:r>
          </w:p>
        </w:tc>
      </w:tr>
      <w:tr w:rsidR="00A51245" w14:paraId="214B1B7C" w14:textId="77777777" w:rsidTr="67D5D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gridSpan w:val="3"/>
            <w:tcBorders>
              <w:top w:val="nil"/>
              <w:left w:val="nil"/>
              <w:bottom w:val="nil"/>
              <w:right w:val="nil"/>
            </w:tcBorders>
          </w:tcPr>
          <w:p w14:paraId="52F65C32" w14:textId="3ED0E34F" w:rsidR="00A51245" w:rsidRDefault="003B6E49" w:rsidP="00A51245">
            <w:pPr>
              <w:spacing w:after="120"/>
              <w:ind w:left="1022"/>
            </w:pPr>
            <w:hyperlink w:anchor="Relationship_and_Sex_Education" w:history="1">
              <w:r w:rsidR="00A51245" w:rsidRPr="00CF5835">
                <w:rPr>
                  <w:rStyle w:val="Hyperlink"/>
                </w:rPr>
                <w:t>Relationships and Sex E</w:t>
              </w:r>
              <w:r w:rsidR="00CF0225" w:rsidRPr="00CF5835">
                <w:rPr>
                  <w:rStyle w:val="Hyperlink"/>
                </w:rPr>
                <w:t>ducation</w:t>
              </w:r>
            </w:hyperlink>
          </w:p>
        </w:tc>
        <w:tc>
          <w:tcPr>
            <w:tcW w:w="1553" w:type="dxa"/>
            <w:gridSpan w:val="2"/>
            <w:tcBorders>
              <w:top w:val="nil"/>
              <w:left w:val="nil"/>
              <w:bottom w:val="nil"/>
              <w:right w:val="nil"/>
            </w:tcBorders>
          </w:tcPr>
          <w:p w14:paraId="503BCD98" w14:textId="73B22EB6" w:rsidR="00A51245" w:rsidRDefault="008079BB" w:rsidP="00A51245">
            <w:pPr>
              <w:spacing w:after="120"/>
            </w:pPr>
            <w:r>
              <w:t>6</w:t>
            </w:r>
            <w:r w:rsidR="00326463">
              <w:t>3</w:t>
            </w:r>
          </w:p>
        </w:tc>
      </w:tr>
      <w:bookmarkStart w:id="1" w:name="Other_Social_Media_and_Web_Sites"/>
      <w:tr w:rsidR="00A51245" w14:paraId="3C7E5E60" w14:textId="77777777" w:rsidTr="67D5D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gridSpan w:val="3"/>
            <w:tcBorders>
              <w:top w:val="nil"/>
              <w:left w:val="nil"/>
              <w:bottom w:val="nil"/>
              <w:right w:val="nil"/>
            </w:tcBorders>
          </w:tcPr>
          <w:p w14:paraId="2A9E8AC6" w14:textId="0F1A04BF" w:rsidR="00A51245" w:rsidRDefault="00CF5835" w:rsidP="00A51245">
            <w:pPr>
              <w:spacing w:after="120"/>
              <w:ind w:left="1022"/>
            </w:pPr>
            <w:r>
              <w:fldChar w:fldCharType="begin"/>
            </w:r>
            <w:r>
              <w:instrText xml:space="preserve"> HYPERLINK  \l "Social_Media_Websites" </w:instrText>
            </w:r>
            <w:r>
              <w:fldChar w:fldCharType="separate"/>
            </w:r>
            <w:r w:rsidR="006F7480" w:rsidRPr="00CF5835">
              <w:rPr>
                <w:rStyle w:val="Hyperlink"/>
              </w:rPr>
              <w:t xml:space="preserve">Other </w:t>
            </w:r>
            <w:proofErr w:type="gramStart"/>
            <w:r w:rsidR="00A51245" w:rsidRPr="00CF5835">
              <w:rPr>
                <w:rStyle w:val="Hyperlink"/>
              </w:rPr>
              <w:t>Social Media</w:t>
            </w:r>
            <w:proofErr w:type="gramEnd"/>
            <w:r w:rsidR="00A51245" w:rsidRPr="00CF5835">
              <w:rPr>
                <w:rStyle w:val="Hyperlink"/>
              </w:rPr>
              <w:t xml:space="preserve"> </w:t>
            </w:r>
            <w:r w:rsidR="006F7480" w:rsidRPr="00CF5835">
              <w:rPr>
                <w:rStyle w:val="Hyperlink"/>
              </w:rPr>
              <w:t xml:space="preserve">and Web </w:t>
            </w:r>
            <w:r w:rsidR="00A51245" w:rsidRPr="00CF5835">
              <w:rPr>
                <w:rStyle w:val="Hyperlink"/>
              </w:rPr>
              <w:t>Sites</w:t>
            </w:r>
            <w:bookmarkEnd w:id="1"/>
            <w:r>
              <w:fldChar w:fldCharType="end"/>
            </w:r>
          </w:p>
        </w:tc>
        <w:tc>
          <w:tcPr>
            <w:tcW w:w="1553" w:type="dxa"/>
            <w:gridSpan w:val="2"/>
            <w:tcBorders>
              <w:top w:val="nil"/>
              <w:left w:val="nil"/>
              <w:bottom w:val="nil"/>
              <w:right w:val="nil"/>
            </w:tcBorders>
          </w:tcPr>
          <w:p w14:paraId="1F3E84EE" w14:textId="25DB600E" w:rsidR="00A51245" w:rsidRDefault="0034703E" w:rsidP="00A51245">
            <w:pPr>
              <w:spacing w:after="120"/>
            </w:pPr>
            <w:r>
              <w:t>6</w:t>
            </w:r>
            <w:r w:rsidR="00326463">
              <w:t>4</w:t>
            </w:r>
          </w:p>
        </w:tc>
      </w:tr>
    </w:tbl>
    <w:p w14:paraId="38B823BB" w14:textId="77777777" w:rsidR="005929F4" w:rsidRDefault="005929F4" w:rsidP="0054653C">
      <w:pPr>
        <w:spacing w:after="120"/>
      </w:pPr>
    </w:p>
    <w:p w14:paraId="0B3F9055" w14:textId="77777777" w:rsidR="005929F4" w:rsidRDefault="005929F4" w:rsidP="0054653C">
      <w:pPr>
        <w:spacing w:after="120"/>
      </w:pPr>
    </w:p>
    <w:tbl>
      <w:tblPr>
        <w:tblStyle w:val="TableGrid"/>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643"/>
      </w:tblGrid>
      <w:tr w:rsidR="005929F4" w14:paraId="3FFDAEE7" w14:textId="77777777" w:rsidTr="00B327B1">
        <w:tc>
          <w:tcPr>
            <w:tcW w:w="7797" w:type="dxa"/>
            <w:shd w:val="clear" w:color="auto" w:fill="auto"/>
          </w:tcPr>
          <w:p w14:paraId="36E3A29D" w14:textId="77777777" w:rsidR="005929F4" w:rsidRDefault="005929F4" w:rsidP="005929F4">
            <w:pPr>
              <w:spacing w:after="120"/>
            </w:pPr>
            <w:r>
              <w:rPr>
                <w:b/>
                <w:sz w:val="36"/>
                <w:szCs w:val="36"/>
              </w:rPr>
              <w:t>Disclaimer</w:t>
            </w:r>
          </w:p>
          <w:p w14:paraId="7AA127B4" w14:textId="77777777" w:rsidR="005929F4" w:rsidRDefault="005929F4" w:rsidP="0054653C">
            <w:pPr>
              <w:spacing w:after="120"/>
            </w:pPr>
          </w:p>
        </w:tc>
        <w:tc>
          <w:tcPr>
            <w:tcW w:w="1643" w:type="dxa"/>
            <w:shd w:val="clear" w:color="auto" w:fill="auto"/>
          </w:tcPr>
          <w:p w14:paraId="137D10E4" w14:textId="4F1578F0" w:rsidR="005929F4" w:rsidRDefault="0034703E" w:rsidP="0054653C">
            <w:pPr>
              <w:spacing w:after="120"/>
            </w:pPr>
            <w:r>
              <w:t>6</w:t>
            </w:r>
            <w:r w:rsidR="00326463">
              <w:t>5</w:t>
            </w:r>
          </w:p>
        </w:tc>
      </w:tr>
    </w:tbl>
    <w:p w14:paraId="26E13665" w14:textId="709D2AB7" w:rsidR="008537A7" w:rsidRDefault="008537A7" w:rsidP="008537A7"/>
    <w:tbl>
      <w:tblPr>
        <w:tblStyle w:val="TableGrid"/>
        <w:tblW w:w="9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6752"/>
        <w:gridCol w:w="1772"/>
      </w:tblGrid>
      <w:tr w:rsidR="00F67495" w14:paraId="42F2C02A" w14:textId="77777777" w:rsidTr="00B327B1">
        <w:tc>
          <w:tcPr>
            <w:tcW w:w="1045" w:type="dxa"/>
            <w:shd w:val="clear" w:color="auto" w:fill="auto"/>
          </w:tcPr>
          <w:p w14:paraId="613CB29D" w14:textId="77777777" w:rsidR="005929F4" w:rsidRPr="004C1ABD" w:rsidRDefault="005929F4" w:rsidP="005929F4">
            <w:r>
              <w:rPr>
                <w:b/>
                <w:sz w:val="36"/>
                <w:szCs w:val="36"/>
              </w:rPr>
              <w:t>Index</w:t>
            </w:r>
          </w:p>
          <w:p w14:paraId="28F07CEF" w14:textId="77777777" w:rsidR="00F67495" w:rsidRDefault="00F67495" w:rsidP="00BC0FB8">
            <w:pPr>
              <w:spacing w:after="120"/>
            </w:pPr>
          </w:p>
        </w:tc>
        <w:tc>
          <w:tcPr>
            <w:tcW w:w="6752" w:type="dxa"/>
            <w:shd w:val="clear" w:color="auto" w:fill="auto"/>
          </w:tcPr>
          <w:p w14:paraId="2CF5B82A" w14:textId="22183BB9" w:rsidR="00F67495" w:rsidRDefault="006F7480" w:rsidP="00BC0FB8">
            <w:pPr>
              <w:spacing w:after="120"/>
            </w:pPr>
            <w:r>
              <w:t>o</w:t>
            </w:r>
          </w:p>
        </w:tc>
        <w:tc>
          <w:tcPr>
            <w:tcW w:w="1772" w:type="dxa"/>
            <w:shd w:val="clear" w:color="auto" w:fill="auto"/>
          </w:tcPr>
          <w:p w14:paraId="69A6E6D7" w14:textId="32435A3C" w:rsidR="00F67495" w:rsidRDefault="00326463" w:rsidP="00BC0FB8">
            <w:pPr>
              <w:spacing w:after="120"/>
            </w:pPr>
            <w:r>
              <w:t>66</w:t>
            </w:r>
          </w:p>
        </w:tc>
      </w:tr>
    </w:tbl>
    <w:p w14:paraId="0ED2A700" w14:textId="77777777" w:rsidR="00FF6072" w:rsidRDefault="00FF6072" w:rsidP="0054653C">
      <w:pPr>
        <w:spacing w:after="120"/>
        <w:rPr>
          <w:b/>
          <w:sz w:val="36"/>
          <w:szCs w:val="36"/>
        </w:rPr>
      </w:pPr>
    </w:p>
    <w:p w14:paraId="138B19A9" w14:textId="77777777" w:rsidR="00FF6072" w:rsidRDefault="00FF6072" w:rsidP="0054653C">
      <w:pPr>
        <w:spacing w:after="120"/>
      </w:pPr>
    </w:p>
    <w:bookmarkEnd w:id="0"/>
    <w:p w14:paraId="4BF8BDEB" w14:textId="77777777" w:rsidR="00AA6FE8" w:rsidRDefault="00AA6FE8">
      <w:pPr>
        <w:rPr>
          <w:b/>
        </w:rPr>
      </w:pPr>
      <w:r>
        <w:rPr>
          <w:b/>
        </w:rPr>
        <w:br w:type="page"/>
      </w:r>
    </w:p>
    <w:p w14:paraId="209ABF62" w14:textId="77777777" w:rsidR="00DB1A79" w:rsidRPr="00AA6FE8" w:rsidRDefault="00AA6FE8" w:rsidP="00DB1A79">
      <w:pPr>
        <w:rPr>
          <w:b/>
          <w:sz w:val="40"/>
          <w:szCs w:val="40"/>
        </w:rPr>
      </w:pPr>
      <w:r w:rsidRPr="00AA6FE8">
        <w:rPr>
          <w:b/>
          <w:sz w:val="40"/>
          <w:szCs w:val="40"/>
        </w:rPr>
        <w:t>TFC Commissioned Services</w:t>
      </w:r>
    </w:p>
    <w:tbl>
      <w:tblPr>
        <w:tblStyle w:val="TableGrid"/>
        <w:tblW w:w="9634" w:type="dxa"/>
        <w:tblLook w:val="04A0" w:firstRow="1" w:lastRow="0" w:firstColumn="1" w:lastColumn="0" w:noHBand="0" w:noVBand="1"/>
      </w:tblPr>
      <w:tblGrid>
        <w:gridCol w:w="4106"/>
        <w:gridCol w:w="5528"/>
      </w:tblGrid>
      <w:tr w:rsidR="00DB1A79" w:rsidRPr="008537A7" w14:paraId="600F29BA" w14:textId="77777777" w:rsidTr="00F747B2">
        <w:tc>
          <w:tcPr>
            <w:tcW w:w="9634" w:type="dxa"/>
            <w:gridSpan w:val="2"/>
            <w:shd w:val="clear" w:color="auto" w:fill="CCFFFF"/>
          </w:tcPr>
          <w:p w14:paraId="6BACD25D" w14:textId="77777777" w:rsidR="00DB1A79" w:rsidRPr="008537A7" w:rsidRDefault="00DB1A79" w:rsidP="00A01C28">
            <w:pPr>
              <w:rPr>
                <w:b/>
              </w:rPr>
            </w:pPr>
            <w:r w:rsidRPr="008537A7">
              <w:rPr>
                <w:b/>
              </w:rPr>
              <w:t xml:space="preserve">Details of Alternative Provision </w:t>
            </w:r>
          </w:p>
        </w:tc>
      </w:tr>
      <w:tr w:rsidR="00DB1A79" w:rsidRPr="008537A7" w14:paraId="542ADD52" w14:textId="77777777" w:rsidTr="00F747B2">
        <w:tc>
          <w:tcPr>
            <w:tcW w:w="4106" w:type="dxa"/>
            <w:shd w:val="clear" w:color="auto" w:fill="CCFFFF"/>
          </w:tcPr>
          <w:p w14:paraId="40C0ACCC" w14:textId="77777777" w:rsidR="00DB1A79" w:rsidRPr="008537A7" w:rsidRDefault="00DB1A79" w:rsidP="00A01C28">
            <w:pPr>
              <w:rPr>
                <w:b/>
              </w:rPr>
            </w:pPr>
            <w:bookmarkStart w:id="2" w:name="Hub_Assessment_Places" w:colFirst="1" w:colLast="1"/>
            <w:r w:rsidRPr="008537A7">
              <w:rPr>
                <w:b/>
              </w:rPr>
              <w:t xml:space="preserve">Name </w:t>
            </w:r>
          </w:p>
        </w:tc>
        <w:tc>
          <w:tcPr>
            <w:tcW w:w="5528" w:type="dxa"/>
          </w:tcPr>
          <w:p w14:paraId="3AB1DAFD" w14:textId="4C48379F" w:rsidR="00DB1A79" w:rsidRPr="00A41E4C" w:rsidRDefault="00A41E4C" w:rsidP="00A01C28">
            <w:pPr>
              <w:rPr>
                <w:rStyle w:val="Strong"/>
              </w:rPr>
            </w:pPr>
            <w:r>
              <w:rPr>
                <w:rStyle w:val="Strong"/>
              </w:rPr>
              <w:t>Hub Assessment Places</w:t>
            </w:r>
          </w:p>
        </w:tc>
      </w:tr>
      <w:bookmarkEnd w:id="2"/>
      <w:tr w:rsidR="00DB1A79" w:rsidRPr="008537A7" w14:paraId="6BE14441" w14:textId="77777777" w:rsidTr="00F747B2">
        <w:tc>
          <w:tcPr>
            <w:tcW w:w="4106" w:type="dxa"/>
            <w:shd w:val="clear" w:color="auto" w:fill="CCFFFF"/>
          </w:tcPr>
          <w:p w14:paraId="0B798296" w14:textId="77777777" w:rsidR="00DB1A79" w:rsidRPr="008537A7" w:rsidRDefault="00DB1A79" w:rsidP="00A01C28">
            <w:pPr>
              <w:rPr>
                <w:b/>
              </w:rPr>
            </w:pPr>
            <w:r w:rsidRPr="008537A7">
              <w:rPr>
                <w:b/>
              </w:rPr>
              <w:t xml:space="preserve">Address </w:t>
            </w:r>
          </w:p>
        </w:tc>
        <w:tc>
          <w:tcPr>
            <w:tcW w:w="5528" w:type="dxa"/>
          </w:tcPr>
          <w:p w14:paraId="4F936844" w14:textId="0C605703" w:rsidR="00DB1A79" w:rsidRPr="008537A7" w:rsidRDefault="00CF5835" w:rsidP="00A01C28">
            <w:r>
              <w:t>Link School</w:t>
            </w:r>
            <w:r w:rsidR="009E0A04">
              <w:t xml:space="preserve"> Springwell Dene</w:t>
            </w:r>
            <w:r w:rsidR="00DB1A79" w:rsidRPr="008537A7">
              <w:t xml:space="preserve">  – NCY 3-6</w:t>
            </w:r>
          </w:p>
          <w:p w14:paraId="6513E63F" w14:textId="06612CAD" w:rsidR="00DB1A79" w:rsidRPr="008537A7" w:rsidRDefault="00DB1A79" w:rsidP="00A01C28">
            <w:r w:rsidRPr="008537A7">
              <w:t>Oxclose Community Academy – NCY</w:t>
            </w:r>
            <w:r w:rsidR="009E0A04">
              <w:t xml:space="preserve"> 7</w:t>
            </w:r>
            <w:r w:rsidRPr="008537A7">
              <w:t xml:space="preserve">–9 </w:t>
            </w:r>
          </w:p>
          <w:p w14:paraId="4774EE28" w14:textId="77777777" w:rsidR="00DB1A79" w:rsidRPr="008537A7" w:rsidRDefault="00DB1A79" w:rsidP="00A01C28"/>
        </w:tc>
      </w:tr>
      <w:tr w:rsidR="00DB1A79" w:rsidRPr="008537A7" w14:paraId="45DF8FF4" w14:textId="77777777" w:rsidTr="00F747B2">
        <w:tc>
          <w:tcPr>
            <w:tcW w:w="4106" w:type="dxa"/>
            <w:shd w:val="clear" w:color="auto" w:fill="CCFFFF"/>
          </w:tcPr>
          <w:p w14:paraId="3C0455A5" w14:textId="77777777" w:rsidR="00DB1A79" w:rsidRPr="008537A7" w:rsidRDefault="00DB1A79" w:rsidP="00A01C28">
            <w:pPr>
              <w:rPr>
                <w:b/>
              </w:rPr>
            </w:pPr>
            <w:r w:rsidRPr="008537A7">
              <w:rPr>
                <w:b/>
              </w:rPr>
              <w:t xml:space="preserve">Website </w:t>
            </w:r>
          </w:p>
        </w:tc>
        <w:tc>
          <w:tcPr>
            <w:tcW w:w="5528" w:type="dxa"/>
          </w:tcPr>
          <w:p w14:paraId="0D56614D" w14:textId="14E52834" w:rsidR="00DB1A79" w:rsidRPr="008537A7" w:rsidRDefault="003B6E49" w:rsidP="00A01C28">
            <w:hyperlink r:id="rId14" w:history="1">
              <w:r w:rsidR="009E0A04" w:rsidRPr="009E0A04">
                <w:rPr>
                  <w:rStyle w:val="Hyperlink"/>
                </w:rPr>
                <w:t>https://www.linkschool.org.uk/assessment-hubs/</w:t>
              </w:r>
            </w:hyperlink>
          </w:p>
        </w:tc>
      </w:tr>
      <w:tr w:rsidR="00DB1A79" w:rsidRPr="008537A7" w14:paraId="4E8B620A" w14:textId="77777777" w:rsidTr="00F747B2">
        <w:tc>
          <w:tcPr>
            <w:tcW w:w="4106" w:type="dxa"/>
            <w:shd w:val="clear" w:color="auto" w:fill="CCFFFF"/>
          </w:tcPr>
          <w:p w14:paraId="2CA25A56" w14:textId="77777777" w:rsidR="00DB1A79" w:rsidRPr="008537A7" w:rsidRDefault="00DB1A79" w:rsidP="00A01C28">
            <w:pPr>
              <w:rPr>
                <w:b/>
              </w:rPr>
            </w:pPr>
            <w:r w:rsidRPr="008537A7">
              <w:rPr>
                <w:b/>
              </w:rPr>
              <w:t xml:space="preserve">Contact Name </w:t>
            </w:r>
          </w:p>
        </w:tc>
        <w:tc>
          <w:tcPr>
            <w:tcW w:w="5528" w:type="dxa"/>
          </w:tcPr>
          <w:p w14:paraId="6B704EC9" w14:textId="77777777" w:rsidR="00DB1A79" w:rsidRPr="008537A7" w:rsidRDefault="00DB1A79" w:rsidP="00A01C28">
            <w:r w:rsidRPr="008537A7">
              <w:t xml:space="preserve">Donna Walker </w:t>
            </w:r>
          </w:p>
        </w:tc>
      </w:tr>
      <w:tr w:rsidR="00DB1A79" w:rsidRPr="008537A7" w14:paraId="3E6C43B2" w14:textId="77777777" w:rsidTr="00F747B2">
        <w:tc>
          <w:tcPr>
            <w:tcW w:w="4106" w:type="dxa"/>
            <w:shd w:val="clear" w:color="auto" w:fill="CCFFFF"/>
          </w:tcPr>
          <w:p w14:paraId="543CFE8F" w14:textId="77777777" w:rsidR="00DB1A79" w:rsidRPr="008537A7" w:rsidRDefault="00DB1A79" w:rsidP="00A01C28">
            <w:pPr>
              <w:rPr>
                <w:b/>
              </w:rPr>
            </w:pPr>
            <w:r w:rsidRPr="008537A7">
              <w:rPr>
                <w:b/>
              </w:rPr>
              <w:t xml:space="preserve">Role </w:t>
            </w:r>
          </w:p>
        </w:tc>
        <w:tc>
          <w:tcPr>
            <w:tcW w:w="5528" w:type="dxa"/>
          </w:tcPr>
          <w:p w14:paraId="42FEA77D" w14:textId="77777777" w:rsidR="00DB1A79" w:rsidRPr="008537A7" w:rsidRDefault="00DB1A79" w:rsidP="00A01C28">
            <w:r w:rsidRPr="008537A7">
              <w:t>Head teacher</w:t>
            </w:r>
          </w:p>
        </w:tc>
      </w:tr>
      <w:tr w:rsidR="00DB1A79" w:rsidRPr="008537A7" w14:paraId="2CF2E62E" w14:textId="77777777" w:rsidTr="00F747B2">
        <w:tc>
          <w:tcPr>
            <w:tcW w:w="4106" w:type="dxa"/>
            <w:shd w:val="clear" w:color="auto" w:fill="CCFFFF"/>
          </w:tcPr>
          <w:p w14:paraId="5A6DE2F9" w14:textId="77777777" w:rsidR="00DB1A79" w:rsidRPr="008537A7" w:rsidRDefault="00DB1A79" w:rsidP="00A01C28">
            <w:pPr>
              <w:rPr>
                <w:b/>
              </w:rPr>
            </w:pPr>
            <w:r w:rsidRPr="008537A7">
              <w:rPr>
                <w:b/>
              </w:rPr>
              <w:t xml:space="preserve">Phone number </w:t>
            </w:r>
          </w:p>
        </w:tc>
        <w:tc>
          <w:tcPr>
            <w:tcW w:w="5528" w:type="dxa"/>
          </w:tcPr>
          <w:p w14:paraId="44A94618" w14:textId="77777777" w:rsidR="00DB1A79" w:rsidRPr="008537A7" w:rsidRDefault="00DB1A79" w:rsidP="00A01C28">
            <w:r w:rsidRPr="008537A7">
              <w:t>0191 561 5777</w:t>
            </w:r>
          </w:p>
        </w:tc>
      </w:tr>
      <w:tr w:rsidR="00DB1A79" w:rsidRPr="008537A7" w14:paraId="3793D59A" w14:textId="77777777" w:rsidTr="00F747B2">
        <w:tc>
          <w:tcPr>
            <w:tcW w:w="4106" w:type="dxa"/>
            <w:shd w:val="clear" w:color="auto" w:fill="CCFFFF"/>
          </w:tcPr>
          <w:p w14:paraId="7D7535EB" w14:textId="77777777" w:rsidR="00DB1A79" w:rsidRPr="008537A7" w:rsidRDefault="00DB1A79" w:rsidP="00A01C28">
            <w:pPr>
              <w:rPr>
                <w:b/>
              </w:rPr>
            </w:pPr>
            <w:r w:rsidRPr="008537A7">
              <w:rPr>
                <w:b/>
              </w:rPr>
              <w:t>Email</w:t>
            </w:r>
          </w:p>
        </w:tc>
        <w:tc>
          <w:tcPr>
            <w:tcW w:w="5528" w:type="dxa"/>
          </w:tcPr>
          <w:p w14:paraId="14A275F4" w14:textId="41C4E547" w:rsidR="00DB1A79" w:rsidRPr="008537A7" w:rsidRDefault="003B6E49" w:rsidP="00A01C28">
            <w:hyperlink r:id="rId15" w:history="1">
              <w:r w:rsidR="009E0A04" w:rsidRPr="00F52FF9">
                <w:rPr>
                  <w:rStyle w:val="Hyperlink"/>
                </w:rPr>
                <w:t>Donna.walker@schools.sunderland.gov.uk</w:t>
              </w:r>
            </w:hyperlink>
            <w:r w:rsidR="009E0A04">
              <w:t xml:space="preserve"> </w:t>
            </w:r>
          </w:p>
        </w:tc>
      </w:tr>
      <w:tr w:rsidR="00DB1A79" w:rsidRPr="008537A7" w14:paraId="135E71CC" w14:textId="77777777" w:rsidTr="00F747B2">
        <w:tc>
          <w:tcPr>
            <w:tcW w:w="4106" w:type="dxa"/>
            <w:shd w:val="clear" w:color="auto" w:fill="CCFFFF"/>
          </w:tcPr>
          <w:p w14:paraId="3D76451E" w14:textId="77777777" w:rsidR="00DB1A79" w:rsidRPr="008537A7" w:rsidRDefault="00DB1A79" w:rsidP="00A01C28">
            <w:pPr>
              <w:rPr>
                <w:b/>
              </w:rPr>
            </w:pPr>
            <w:r w:rsidRPr="008537A7">
              <w:rPr>
                <w:b/>
              </w:rPr>
              <w:t>Is this provision registered?</w:t>
            </w:r>
          </w:p>
        </w:tc>
        <w:tc>
          <w:tcPr>
            <w:tcW w:w="5528" w:type="dxa"/>
          </w:tcPr>
          <w:p w14:paraId="7D46775F" w14:textId="2753B2DD" w:rsidR="00DB1A79" w:rsidRPr="008537A7" w:rsidRDefault="009E0A04" w:rsidP="00A01C28">
            <w:r>
              <w:t>Yes</w:t>
            </w:r>
          </w:p>
        </w:tc>
      </w:tr>
      <w:tr w:rsidR="00DB1A79" w:rsidRPr="008537A7" w14:paraId="3FD4CA28" w14:textId="77777777" w:rsidTr="00F747B2">
        <w:tc>
          <w:tcPr>
            <w:tcW w:w="4106" w:type="dxa"/>
            <w:shd w:val="clear" w:color="auto" w:fill="CCFFFF"/>
          </w:tcPr>
          <w:p w14:paraId="2940635F" w14:textId="77777777" w:rsidR="00DB1A79" w:rsidRPr="008537A7" w:rsidRDefault="00DB1A79" w:rsidP="00A01C28">
            <w:pPr>
              <w:rPr>
                <w:b/>
              </w:rPr>
            </w:pPr>
            <w:r w:rsidRPr="008537A7">
              <w:rPr>
                <w:b/>
              </w:rPr>
              <w:t xml:space="preserve">Ofsted Judgement </w:t>
            </w:r>
          </w:p>
        </w:tc>
        <w:tc>
          <w:tcPr>
            <w:tcW w:w="5528" w:type="dxa"/>
          </w:tcPr>
          <w:p w14:paraId="2630F932" w14:textId="60183BF5" w:rsidR="00DB1A79" w:rsidRPr="008537A7" w:rsidRDefault="009E0A04" w:rsidP="00A01C28">
            <w:r>
              <w:t>Good</w:t>
            </w:r>
          </w:p>
        </w:tc>
      </w:tr>
      <w:tr w:rsidR="00DB1A79" w:rsidRPr="008537A7" w14:paraId="5BFD1CEA" w14:textId="77777777" w:rsidTr="00F747B2">
        <w:tc>
          <w:tcPr>
            <w:tcW w:w="4106" w:type="dxa"/>
            <w:shd w:val="clear" w:color="auto" w:fill="CCFFFF"/>
          </w:tcPr>
          <w:p w14:paraId="615C35F3" w14:textId="77777777" w:rsidR="00DB1A79" w:rsidRPr="008537A7" w:rsidRDefault="00DB1A79" w:rsidP="00A01C28">
            <w:pPr>
              <w:rPr>
                <w:b/>
              </w:rPr>
            </w:pPr>
            <w:r w:rsidRPr="008537A7">
              <w:rPr>
                <w:b/>
              </w:rPr>
              <w:t>What is the procedure to access a place for a young person?</w:t>
            </w:r>
          </w:p>
        </w:tc>
        <w:tc>
          <w:tcPr>
            <w:tcW w:w="5528" w:type="dxa"/>
          </w:tcPr>
          <w:p w14:paraId="298E87D1" w14:textId="77777777" w:rsidR="00DB1A79" w:rsidRPr="008537A7" w:rsidRDefault="00DB1A79" w:rsidP="00A01C28">
            <w:r w:rsidRPr="008537A7">
              <w:t>Places will be accessed through Vulnerable</w:t>
            </w:r>
            <w:r w:rsidR="00E22D95">
              <w:t xml:space="preserve"> Pupils</w:t>
            </w:r>
            <w:r w:rsidRPr="008537A7">
              <w:t xml:space="preserve"> Panel</w:t>
            </w:r>
          </w:p>
        </w:tc>
      </w:tr>
      <w:tr w:rsidR="00DB1A79" w:rsidRPr="008537A7" w14:paraId="46D4A269" w14:textId="77777777" w:rsidTr="00F747B2">
        <w:tc>
          <w:tcPr>
            <w:tcW w:w="4106" w:type="dxa"/>
            <w:shd w:val="clear" w:color="auto" w:fill="CCFFFF"/>
          </w:tcPr>
          <w:p w14:paraId="184B1B7F" w14:textId="77777777" w:rsidR="00DB1A79" w:rsidRPr="008537A7" w:rsidRDefault="00DB1A79" w:rsidP="00A01C28">
            <w:pPr>
              <w:rPr>
                <w:b/>
              </w:rPr>
            </w:pPr>
            <w:r w:rsidRPr="008537A7">
              <w:rPr>
                <w:b/>
              </w:rPr>
              <w:t xml:space="preserve">Services offered </w:t>
            </w:r>
          </w:p>
        </w:tc>
        <w:tc>
          <w:tcPr>
            <w:tcW w:w="5528" w:type="dxa"/>
          </w:tcPr>
          <w:p w14:paraId="146A8C7D" w14:textId="0FD81EA1" w:rsidR="00DB1A79" w:rsidRPr="008537A7" w:rsidRDefault="00DB1A79" w:rsidP="00A01C28">
            <w:r w:rsidRPr="008537A7">
              <w:t xml:space="preserve">Full time assessment places – </w:t>
            </w:r>
            <w:r w:rsidR="009E0A04">
              <w:t xml:space="preserve">with a maximum of 8 – 12 weeks for secondary aged pupils and 12 – 16 weeks for primary aged pupils.  </w:t>
            </w:r>
            <w:r w:rsidRPr="008537A7">
              <w:t xml:space="preserve"> </w:t>
            </w:r>
          </w:p>
          <w:p w14:paraId="569C5779" w14:textId="3C493933" w:rsidR="00DB1A79" w:rsidRPr="008537A7" w:rsidRDefault="009E0A04" w:rsidP="00A01C28">
            <w:r>
              <w:t xml:space="preserve">The placements are for </w:t>
            </w:r>
            <w:r w:rsidR="00DB1A79" w:rsidRPr="008537A7">
              <w:t>young people who are experiencing frequent and persistent difficulties that are behavioural, emotional and social which are significantly affecting their learning.</w:t>
            </w:r>
            <w:r w:rsidR="00DB1A79" w:rsidRPr="008537A7">
              <w:br/>
              <w:t xml:space="preserve"> </w:t>
            </w:r>
          </w:p>
        </w:tc>
      </w:tr>
      <w:tr w:rsidR="00DB1A79" w:rsidRPr="008537A7" w14:paraId="277C1D04" w14:textId="77777777" w:rsidTr="00F747B2">
        <w:tc>
          <w:tcPr>
            <w:tcW w:w="4106" w:type="dxa"/>
            <w:shd w:val="clear" w:color="auto" w:fill="CCFFFF"/>
          </w:tcPr>
          <w:p w14:paraId="66676DBC" w14:textId="77777777" w:rsidR="00DB1A79" w:rsidRPr="008537A7" w:rsidRDefault="00DB1A79" w:rsidP="00A01C28">
            <w:pPr>
              <w:rPr>
                <w:b/>
              </w:rPr>
            </w:pPr>
            <w:r w:rsidRPr="008537A7">
              <w:rPr>
                <w:b/>
              </w:rPr>
              <w:t xml:space="preserve">Category </w:t>
            </w:r>
          </w:p>
        </w:tc>
        <w:tc>
          <w:tcPr>
            <w:tcW w:w="5528" w:type="dxa"/>
          </w:tcPr>
          <w:p w14:paraId="28E9AC1A" w14:textId="77777777" w:rsidR="00DB1A79" w:rsidRPr="008537A7" w:rsidRDefault="00DB1A79" w:rsidP="00A01C28">
            <w:r w:rsidRPr="008537A7">
              <w:t>SEMH</w:t>
            </w:r>
          </w:p>
        </w:tc>
      </w:tr>
      <w:tr w:rsidR="00DB1A79" w:rsidRPr="008537A7" w14:paraId="6A39EBB9" w14:textId="77777777" w:rsidTr="00F747B2">
        <w:tc>
          <w:tcPr>
            <w:tcW w:w="4106" w:type="dxa"/>
            <w:shd w:val="clear" w:color="auto" w:fill="CCFFFF"/>
          </w:tcPr>
          <w:p w14:paraId="5F71E570" w14:textId="77777777" w:rsidR="00DB1A79" w:rsidRPr="008537A7" w:rsidRDefault="00DB1A79" w:rsidP="00A01C28">
            <w:pPr>
              <w:rPr>
                <w:b/>
              </w:rPr>
            </w:pPr>
            <w:r w:rsidRPr="008537A7">
              <w:rPr>
                <w:b/>
              </w:rPr>
              <w:t>Description of services offered:</w:t>
            </w:r>
          </w:p>
          <w:p w14:paraId="2F7BE25D" w14:textId="77777777" w:rsidR="00DB1A79" w:rsidRPr="008537A7" w:rsidRDefault="00DB1A79" w:rsidP="00A01C28">
            <w:pPr>
              <w:rPr>
                <w:b/>
              </w:rPr>
            </w:pPr>
          </w:p>
        </w:tc>
        <w:tc>
          <w:tcPr>
            <w:tcW w:w="5528" w:type="dxa"/>
          </w:tcPr>
          <w:p w14:paraId="3EA7DA1C" w14:textId="77777777" w:rsidR="00F56B8F" w:rsidRPr="008537A7" w:rsidRDefault="00F56B8F" w:rsidP="00F56B8F">
            <w:pPr>
              <w:numPr>
                <w:ilvl w:val="0"/>
                <w:numId w:val="15"/>
              </w:numPr>
            </w:pPr>
            <w:r w:rsidRPr="008537A7">
              <w:t xml:space="preserve">Assessment of SEND/Cognitive Levels/Assessment </w:t>
            </w:r>
            <w:proofErr w:type="gramStart"/>
            <w:r w:rsidRPr="008537A7">
              <w:t>levels</w:t>
            </w:r>
            <w:proofErr w:type="gramEnd"/>
          </w:p>
          <w:p w14:paraId="48673339" w14:textId="77777777" w:rsidR="00F56B8F" w:rsidRPr="008537A7" w:rsidRDefault="00F56B8F" w:rsidP="00F56B8F">
            <w:pPr>
              <w:numPr>
                <w:ilvl w:val="0"/>
                <w:numId w:val="15"/>
              </w:numPr>
            </w:pPr>
            <w:r w:rsidRPr="008537A7">
              <w:t>Engagement and access to core curriculum</w:t>
            </w:r>
          </w:p>
          <w:p w14:paraId="3A24DD63" w14:textId="77777777" w:rsidR="00F56B8F" w:rsidRPr="008537A7" w:rsidRDefault="00F56B8F" w:rsidP="00F56B8F">
            <w:pPr>
              <w:numPr>
                <w:ilvl w:val="0"/>
                <w:numId w:val="15"/>
              </w:numPr>
            </w:pPr>
            <w:r w:rsidRPr="008537A7">
              <w:t>Analysis of social issues.</w:t>
            </w:r>
          </w:p>
          <w:p w14:paraId="334DE3FA" w14:textId="77777777" w:rsidR="00F56B8F" w:rsidRPr="008537A7" w:rsidRDefault="00F56B8F" w:rsidP="00F56B8F">
            <w:pPr>
              <w:numPr>
                <w:ilvl w:val="0"/>
                <w:numId w:val="15"/>
              </w:numPr>
            </w:pPr>
            <w:r w:rsidRPr="008537A7">
              <w:t>Analysis of mental health issues.</w:t>
            </w:r>
          </w:p>
          <w:p w14:paraId="4E2FAC76" w14:textId="77777777" w:rsidR="00F56B8F" w:rsidRPr="008537A7" w:rsidRDefault="00F56B8F" w:rsidP="00F56B8F">
            <w:pPr>
              <w:numPr>
                <w:ilvl w:val="0"/>
                <w:numId w:val="15"/>
              </w:numPr>
            </w:pPr>
            <w:r w:rsidRPr="008537A7">
              <w:t>Early Help information/intervention</w:t>
            </w:r>
          </w:p>
          <w:p w14:paraId="15F7FF04" w14:textId="77777777" w:rsidR="00F56B8F" w:rsidRPr="008537A7" w:rsidRDefault="00F56B8F" w:rsidP="00F56B8F">
            <w:pPr>
              <w:numPr>
                <w:ilvl w:val="0"/>
                <w:numId w:val="15"/>
              </w:numPr>
            </w:pPr>
            <w:r w:rsidRPr="008537A7">
              <w:t>Police involvement</w:t>
            </w:r>
          </w:p>
          <w:p w14:paraId="65FEEF41" w14:textId="77777777" w:rsidR="00F56B8F" w:rsidRPr="008537A7" w:rsidRDefault="00F56B8F" w:rsidP="00F56B8F">
            <w:pPr>
              <w:numPr>
                <w:ilvl w:val="0"/>
                <w:numId w:val="15"/>
              </w:numPr>
            </w:pPr>
            <w:r w:rsidRPr="008537A7">
              <w:t>Social Care Involvement.</w:t>
            </w:r>
          </w:p>
          <w:p w14:paraId="002D704D" w14:textId="77777777" w:rsidR="00DB1A79" w:rsidRPr="008537A7" w:rsidRDefault="00F56B8F" w:rsidP="00F56B8F">
            <w:pPr>
              <w:numPr>
                <w:ilvl w:val="0"/>
                <w:numId w:val="15"/>
              </w:numPr>
            </w:pPr>
            <w:r w:rsidRPr="008537A7">
              <w:t>EAL assessment/support</w:t>
            </w:r>
          </w:p>
        </w:tc>
      </w:tr>
      <w:tr w:rsidR="00DB1A79" w:rsidRPr="008537A7" w14:paraId="7AE66959" w14:textId="77777777" w:rsidTr="00F747B2">
        <w:tc>
          <w:tcPr>
            <w:tcW w:w="4106" w:type="dxa"/>
            <w:shd w:val="clear" w:color="auto" w:fill="CCFFFF"/>
          </w:tcPr>
          <w:p w14:paraId="4B15096D" w14:textId="77777777" w:rsidR="00DB1A79" w:rsidRPr="008537A7" w:rsidRDefault="00DB1A79" w:rsidP="00A01C28">
            <w:pPr>
              <w:rPr>
                <w:b/>
              </w:rPr>
            </w:pPr>
            <w:r w:rsidRPr="008537A7">
              <w:rPr>
                <w:b/>
              </w:rPr>
              <w:t xml:space="preserve">Location </w:t>
            </w:r>
          </w:p>
        </w:tc>
        <w:tc>
          <w:tcPr>
            <w:tcW w:w="5528" w:type="dxa"/>
          </w:tcPr>
          <w:p w14:paraId="01176E12" w14:textId="77777777" w:rsidR="00DB1A79" w:rsidRPr="008537A7" w:rsidRDefault="00DB1A79" w:rsidP="00A01C28">
            <w:r w:rsidRPr="008537A7">
              <w:t xml:space="preserve">Sunderland </w:t>
            </w:r>
          </w:p>
        </w:tc>
      </w:tr>
      <w:tr w:rsidR="00DB1A79" w:rsidRPr="008537A7" w14:paraId="69A4BF3B" w14:textId="77777777" w:rsidTr="00F747B2">
        <w:tc>
          <w:tcPr>
            <w:tcW w:w="4106" w:type="dxa"/>
            <w:shd w:val="clear" w:color="auto" w:fill="CCFFFF"/>
          </w:tcPr>
          <w:p w14:paraId="7464801A" w14:textId="77777777" w:rsidR="00DB1A79" w:rsidRPr="008537A7" w:rsidRDefault="00DB1A79" w:rsidP="00A01C28">
            <w:pPr>
              <w:rPr>
                <w:b/>
              </w:rPr>
            </w:pPr>
            <w:r w:rsidRPr="008537A7">
              <w:rPr>
                <w:b/>
              </w:rPr>
              <w:t xml:space="preserve">Needs which can be accommodated </w:t>
            </w:r>
          </w:p>
        </w:tc>
        <w:tc>
          <w:tcPr>
            <w:tcW w:w="5528" w:type="dxa"/>
          </w:tcPr>
          <w:p w14:paraId="4E936C17" w14:textId="77777777" w:rsidR="00DB1A79" w:rsidRPr="008537A7" w:rsidRDefault="00DB1A79" w:rsidP="00A01C28">
            <w:r w:rsidRPr="008537A7">
              <w:t xml:space="preserve">Educational </w:t>
            </w:r>
          </w:p>
          <w:p w14:paraId="08A697EF" w14:textId="77777777" w:rsidR="00DB1A79" w:rsidRPr="008537A7" w:rsidRDefault="00DB1A79" w:rsidP="00A01C28">
            <w:r w:rsidRPr="008537A7">
              <w:t xml:space="preserve">Social </w:t>
            </w:r>
          </w:p>
          <w:p w14:paraId="7A1F5CAD" w14:textId="77777777" w:rsidR="00DB1A79" w:rsidRPr="008537A7" w:rsidRDefault="00DB1A79" w:rsidP="00A01C28">
            <w:r w:rsidRPr="008537A7">
              <w:t xml:space="preserve">Emotional </w:t>
            </w:r>
          </w:p>
          <w:p w14:paraId="2033432C" w14:textId="77777777" w:rsidR="00DB1A79" w:rsidRPr="008537A7" w:rsidRDefault="00DB1A79" w:rsidP="00A01C28">
            <w:r w:rsidRPr="008537A7">
              <w:t xml:space="preserve">Behavioural </w:t>
            </w:r>
          </w:p>
        </w:tc>
      </w:tr>
      <w:tr w:rsidR="00DB1A79" w:rsidRPr="008537A7" w14:paraId="670AE5D7" w14:textId="77777777" w:rsidTr="00F747B2">
        <w:tc>
          <w:tcPr>
            <w:tcW w:w="4106" w:type="dxa"/>
            <w:shd w:val="clear" w:color="auto" w:fill="CCFFFF"/>
          </w:tcPr>
          <w:p w14:paraId="704928E0" w14:textId="77777777" w:rsidR="00DB1A79" w:rsidRPr="008537A7" w:rsidRDefault="00DB1A79" w:rsidP="00A01C28">
            <w:pPr>
              <w:rPr>
                <w:b/>
              </w:rPr>
            </w:pPr>
            <w:r w:rsidRPr="008537A7">
              <w:rPr>
                <w:b/>
              </w:rPr>
              <w:t xml:space="preserve">Age range </w:t>
            </w:r>
          </w:p>
        </w:tc>
        <w:tc>
          <w:tcPr>
            <w:tcW w:w="5528" w:type="dxa"/>
          </w:tcPr>
          <w:p w14:paraId="41B20F8A" w14:textId="77777777" w:rsidR="00DB1A79" w:rsidRPr="008537A7" w:rsidRDefault="00DB1A79" w:rsidP="00A01C28">
            <w:r w:rsidRPr="008537A7">
              <w:t xml:space="preserve">5 – </w:t>
            </w:r>
            <w:r w:rsidR="00F56B8F" w:rsidRPr="008537A7">
              <w:t>13</w:t>
            </w:r>
            <w:r w:rsidRPr="008537A7">
              <w:t xml:space="preserve"> years </w:t>
            </w:r>
          </w:p>
        </w:tc>
      </w:tr>
      <w:tr w:rsidR="00DB1A79" w:rsidRPr="008537A7" w14:paraId="52A15148" w14:textId="77777777" w:rsidTr="00F747B2">
        <w:tc>
          <w:tcPr>
            <w:tcW w:w="4106" w:type="dxa"/>
            <w:shd w:val="clear" w:color="auto" w:fill="CCFFFF"/>
          </w:tcPr>
          <w:p w14:paraId="2820589A" w14:textId="77777777" w:rsidR="00DB1A79" w:rsidRPr="008537A7" w:rsidRDefault="00DB1A79" w:rsidP="00A01C28">
            <w:pPr>
              <w:rPr>
                <w:b/>
              </w:rPr>
            </w:pPr>
            <w:r w:rsidRPr="008537A7">
              <w:rPr>
                <w:b/>
              </w:rPr>
              <w:t xml:space="preserve">Places </w:t>
            </w:r>
          </w:p>
        </w:tc>
        <w:tc>
          <w:tcPr>
            <w:tcW w:w="5528" w:type="dxa"/>
          </w:tcPr>
          <w:p w14:paraId="7BF3CA35" w14:textId="77777777" w:rsidR="00DB1A79" w:rsidRPr="008537A7" w:rsidRDefault="00DB1A79" w:rsidP="00A01C28">
            <w:r w:rsidRPr="008537A7">
              <w:t xml:space="preserve">18 </w:t>
            </w:r>
          </w:p>
        </w:tc>
      </w:tr>
      <w:tr w:rsidR="00DB1A79" w:rsidRPr="008537A7" w14:paraId="607335A6" w14:textId="77777777" w:rsidTr="00F747B2">
        <w:tc>
          <w:tcPr>
            <w:tcW w:w="9634" w:type="dxa"/>
            <w:gridSpan w:val="2"/>
            <w:shd w:val="clear" w:color="auto" w:fill="CCFFFF"/>
          </w:tcPr>
          <w:p w14:paraId="11B82514" w14:textId="77777777" w:rsidR="00DB1A79" w:rsidRPr="008537A7" w:rsidRDefault="006D78E1" w:rsidP="00A01C28">
            <w:pPr>
              <w:spacing w:after="120"/>
            </w:pPr>
            <w:r w:rsidRPr="008537A7">
              <w:rPr>
                <w:b/>
              </w:rPr>
              <w:t>Entry &amp; Exit criteria</w:t>
            </w:r>
          </w:p>
        </w:tc>
      </w:tr>
      <w:tr w:rsidR="00DB1A79" w:rsidRPr="008537A7" w14:paraId="636EDEFC" w14:textId="77777777" w:rsidTr="00F747B2">
        <w:tc>
          <w:tcPr>
            <w:tcW w:w="9634" w:type="dxa"/>
            <w:gridSpan w:val="2"/>
          </w:tcPr>
          <w:p w14:paraId="3EDE02C9" w14:textId="77777777" w:rsidR="00E26FF8" w:rsidRDefault="00E26FF8" w:rsidP="00E26FF8">
            <w:pPr>
              <w:spacing w:after="120"/>
            </w:pPr>
            <w:r>
              <w:t xml:space="preserve">See Together for Children’s Alternative Provision to Support Pupils with </w:t>
            </w:r>
            <w:r w:rsidR="0040553D">
              <w:t>SEMH.</w:t>
            </w:r>
          </w:p>
          <w:p w14:paraId="661DBEEC" w14:textId="77777777" w:rsidR="00DB1A79" w:rsidRPr="008537A7" w:rsidRDefault="00DB1A79" w:rsidP="00A01C28">
            <w:pPr>
              <w:spacing w:after="120"/>
            </w:pPr>
            <w:r w:rsidRPr="008537A7">
              <w:t>Schools will need to evidence that the pupil is operating within range 3 – 4 of the SEMH SEND Ranges</w:t>
            </w:r>
            <w:r w:rsidR="00F56B8F" w:rsidRPr="008537A7">
              <w:t xml:space="preserve">, which will include pupils, </w:t>
            </w:r>
            <w:r w:rsidRPr="008537A7">
              <w:t>demonstrating the following behaviours;</w:t>
            </w:r>
          </w:p>
          <w:p w14:paraId="1E323EC6" w14:textId="77777777" w:rsidR="00DB1A79" w:rsidRPr="008537A7" w:rsidRDefault="00DB1A79" w:rsidP="00DB1A79">
            <w:pPr>
              <w:numPr>
                <w:ilvl w:val="0"/>
                <w:numId w:val="14"/>
              </w:numPr>
              <w:spacing w:after="120"/>
              <w:ind w:left="447" w:hanging="425"/>
              <w:rPr>
                <w:rFonts w:eastAsia="Arial" w:cs="Arial"/>
                <w:spacing w:val="1"/>
              </w:rPr>
            </w:pPr>
            <w:r w:rsidRPr="008537A7">
              <w:rPr>
                <w:rFonts w:eastAsia="Arial" w:cs="Arial"/>
              </w:rPr>
              <w:t>Inci</w:t>
            </w:r>
            <w:r w:rsidRPr="008537A7">
              <w:rPr>
                <w:rFonts w:eastAsia="Arial" w:cs="Arial"/>
                <w:spacing w:val="1"/>
              </w:rPr>
              <w:t>d</w:t>
            </w:r>
            <w:r w:rsidRPr="008537A7">
              <w:rPr>
                <w:rFonts w:eastAsia="Arial" w:cs="Arial"/>
              </w:rPr>
              <w:t>ences of</w:t>
            </w:r>
            <w:r w:rsidRPr="008537A7">
              <w:rPr>
                <w:rFonts w:eastAsia="Arial" w:cs="Arial"/>
                <w:spacing w:val="2"/>
              </w:rPr>
              <w:t xml:space="preserve"> </w:t>
            </w:r>
            <w:r w:rsidRPr="008537A7">
              <w:rPr>
                <w:rFonts w:eastAsia="Arial" w:cs="Arial"/>
              </w:rPr>
              <w:t>n</w:t>
            </w:r>
            <w:r w:rsidRPr="008537A7">
              <w:rPr>
                <w:rFonts w:eastAsia="Arial" w:cs="Arial"/>
                <w:spacing w:val="1"/>
              </w:rPr>
              <w:t>o</w:t>
            </w:r>
            <w:r w:rsidRPr="008537A7">
              <w:rPr>
                <w:rFonts w:eastAsia="Arial" w:cs="Arial"/>
                <w:spacing w:val="2"/>
              </w:rPr>
              <w:t>n</w:t>
            </w:r>
            <w:r w:rsidRPr="008537A7">
              <w:rPr>
                <w:rFonts w:eastAsia="Arial" w:cs="Arial"/>
                <w:spacing w:val="1"/>
              </w:rPr>
              <w:t>-c</w:t>
            </w:r>
            <w:r w:rsidRPr="008537A7">
              <w:rPr>
                <w:rFonts w:eastAsia="Arial" w:cs="Arial"/>
              </w:rPr>
              <w:t>o</w:t>
            </w:r>
            <w:r w:rsidRPr="008537A7">
              <w:rPr>
                <w:rFonts w:eastAsia="Arial" w:cs="Arial"/>
                <w:spacing w:val="4"/>
              </w:rPr>
              <w:t>m</w:t>
            </w:r>
            <w:r w:rsidRPr="008537A7">
              <w:rPr>
                <w:rFonts w:eastAsia="Arial" w:cs="Arial"/>
              </w:rPr>
              <w:t>p</w:t>
            </w:r>
            <w:r w:rsidRPr="008537A7">
              <w:rPr>
                <w:rFonts w:eastAsia="Arial" w:cs="Arial"/>
                <w:spacing w:val="-1"/>
              </w:rPr>
              <w:t>li</w:t>
            </w:r>
            <w:r w:rsidRPr="008537A7">
              <w:rPr>
                <w:rFonts w:eastAsia="Arial" w:cs="Arial"/>
              </w:rPr>
              <w:t>a</w:t>
            </w:r>
            <w:r w:rsidRPr="008537A7">
              <w:rPr>
                <w:rFonts w:eastAsia="Arial" w:cs="Arial"/>
                <w:spacing w:val="1"/>
              </w:rPr>
              <w:t>n</w:t>
            </w:r>
            <w:r w:rsidRPr="008537A7">
              <w:rPr>
                <w:rFonts w:eastAsia="Arial" w:cs="Arial"/>
              </w:rPr>
              <w:t>t and unco</w:t>
            </w:r>
            <w:r w:rsidRPr="008537A7">
              <w:rPr>
                <w:rFonts w:eastAsia="Arial" w:cs="Arial"/>
                <w:spacing w:val="2"/>
              </w:rPr>
              <w:t>o</w:t>
            </w:r>
            <w:r w:rsidRPr="008537A7">
              <w:rPr>
                <w:rFonts w:eastAsia="Arial" w:cs="Arial"/>
              </w:rPr>
              <w:t>pera</w:t>
            </w:r>
            <w:r w:rsidRPr="008537A7">
              <w:rPr>
                <w:rFonts w:eastAsia="Arial" w:cs="Arial"/>
                <w:spacing w:val="1"/>
              </w:rPr>
              <w:t>t</w:t>
            </w:r>
            <w:r w:rsidRPr="008537A7">
              <w:rPr>
                <w:rFonts w:eastAsia="Arial" w:cs="Arial"/>
              </w:rPr>
              <w:t xml:space="preserve">ive </w:t>
            </w:r>
            <w:r w:rsidRPr="008537A7">
              <w:rPr>
                <w:rFonts w:eastAsia="Arial" w:cs="Arial"/>
                <w:spacing w:val="1"/>
              </w:rPr>
              <w:t>b</w:t>
            </w:r>
            <w:r w:rsidRPr="008537A7">
              <w:rPr>
                <w:rFonts w:eastAsia="Arial" w:cs="Arial"/>
              </w:rPr>
              <w:t>eh</w:t>
            </w:r>
            <w:r w:rsidRPr="008537A7">
              <w:rPr>
                <w:rFonts w:eastAsia="Arial" w:cs="Arial"/>
                <w:spacing w:val="1"/>
              </w:rPr>
              <w:t>av</w:t>
            </w:r>
            <w:r w:rsidRPr="008537A7">
              <w:rPr>
                <w:rFonts w:eastAsia="Arial" w:cs="Arial"/>
              </w:rPr>
              <w:t>i</w:t>
            </w:r>
            <w:r w:rsidRPr="008537A7">
              <w:rPr>
                <w:rFonts w:eastAsia="Arial" w:cs="Arial"/>
                <w:spacing w:val="1"/>
              </w:rPr>
              <w:t>o</w:t>
            </w:r>
            <w:r w:rsidRPr="008537A7">
              <w:rPr>
                <w:rFonts w:eastAsia="Arial" w:cs="Arial"/>
              </w:rPr>
              <w:t>ur e.g. re</w:t>
            </w:r>
            <w:r w:rsidRPr="008537A7">
              <w:rPr>
                <w:rFonts w:eastAsia="Arial" w:cs="Arial"/>
                <w:spacing w:val="1"/>
              </w:rPr>
              <w:t>f</w:t>
            </w:r>
            <w:r w:rsidRPr="008537A7">
              <w:rPr>
                <w:rFonts w:eastAsia="Arial" w:cs="Arial"/>
              </w:rPr>
              <w:t>usal</w:t>
            </w:r>
            <w:r w:rsidRPr="008537A7">
              <w:rPr>
                <w:rFonts w:eastAsia="Arial" w:cs="Arial"/>
                <w:spacing w:val="1"/>
              </w:rPr>
              <w:t xml:space="preserve"> </w:t>
            </w:r>
            <w:r w:rsidRPr="008537A7">
              <w:rPr>
                <w:rFonts w:eastAsia="Arial" w:cs="Arial"/>
              </w:rPr>
              <w:t>to</w:t>
            </w:r>
            <w:r w:rsidRPr="008537A7">
              <w:rPr>
                <w:rFonts w:eastAsia="Arial" w:cs="Arial"/>
                <w:spacing w:val="1"/>
              </w:rPr>
              <w:t xml:space="preserve"> </w:t>
            </w:r>
            <w:r w:rsidRPr="008537A7">
              <w:rPr>
                <w:rFonts w:eastAsia="Arial" w:cs="Arial"/>
              </w:rPr>
              <w:t>wor</w:t>
            </w:r>
            <w:r w:rsidRPr="008537A7">
              <w:rPr>
                <w:rFonts w:eastAsia="Arial" w:cs="Arial"/>
                <w:spacing w:val="4"/>
              </w:rPr>
              <w:t>k</w:t>
            </w:r>
            <w:r w:rsidRPr="008537A7">
              <w:rPr>
                <w:rFonts w:eastAsia="Arial" w:cs="Arial"/>
              </w:rPr>
              <w:t>, d</w:t>
            </w:r>
            <w:r w:rsidRPr="008537A7">
              <w:rPr>
                <w:rFonts w:eastAsia="Arial" w:cs="Arial"/>
                <w:spacing w:val="-1"/>
              </w:rPr>
              <w:t>i</w:t>
            </w:r>
            <w:r w:rsidRPr="008537A7">
              <w:rPr>
                <w:rFonts w:eastAsia="Arial" w:cs="Arial"/>
              </w:rPr>
              <w:t>srupt</w:t>
            </w:r>
            <w:r w:rsidRPr="008537A7">
              <w:rPr>
                <w:rFonts w:eastAsia="Arial" w:cs="Arial"/>
                <w:spacing w:val="1"/>
              </w:rPr>
              <w:t>i</w:t>
            </w:r>
            <w:r w:rsidRPr="008537A7">
              <w:rPr>
                <w:rFonts w:eastAsia="Arial" w:cs="Arial"/>
              </w:rPr>
              <w:t>ng the</w:t>
            </w:r>
            <w:r w:rsidRPr="008537A7">
              <w:rPr>
                <w:rFonts w:eastAsia="Arial" w:cs="Arial"/>
                <w:spacing w:val="1"/>
              </w:rPr>
              <w:t xml:space="preserve"> </w:t>
            </w:r>
            <w:r w:rsidRPr="008537A7">
              <w:rPr>
                <w:rFonts w:eastAsia="Arial" w:cs="Arial"/>
              </w:rPr>
              <w:t>le</w:t>
            </w:r>
            <w:r w:rsidRPr="008537A7">
              <w:rPr>
                <w:rFonts w:eastAsia="Arial" w:cs="Arial"/>
                <w:spacing w:val="-1"/>
              </w:rPr>
              <w:t>a</w:t>
            </w:r>
            <w:r w:rsidRPr="008537A7">
              <w:rPr>
                <w:rFonts w:eastAsia="Arial" w:cs="Arial"/>
              </w:rPr>
              <w:t>r</w:t>
            </w:r>
            <w:r w:rsidRPr="008537A7">
              <w:rPr>
                <w:rFonts w:eastAsia="Arial" w:cs="Arial"/>
                <w:spacing w:val="1"/>
              </w:rPr>
              <w:t>n</w:t>
            </w:r>
            <w:r w:rsidRPr="008537A7">
              <w:rPr>
                <w:rFonts w:eastAsia="Arial" w:cs="Arial"/>
              </w:rPr>
              <w:t>i</w:t>
            </w:r>
            <w:r w:rsidRPr="008537A7">
              <w:rPr>
                <w:rFonts w:eastAsia="Arial" w:cs="Arial"/>
                <w:spacing w:val="1"/>
              </w:rPr>
              <w:t>n</w:t>
            </w:r>
            <w:r w:rsidRPr="008537A7">
              <w:rPr>
                <w:rFonts w:eastAsia="Arial" w:cs="Arial"/>
              </w:rPr>
              <w:t>g of</w:t>
            </w:r>
            <w:r w:rsidRPr="008537A7">
              <w:rPr>
                <w:rFonts w:eastAsia="Arial" w:cs="Arial"/>
                <w:spacing w:val="1"/>
              </w:rPr>
              <w:t xml:space="preserve"> </w:t>
            </w:r>
            <w:r w:rsidRPr="008537A7">
              <w:rPr>
                <w:rFonts w:eastAsia="Arial" w:cs="Arial"/>
              </w:rPr>
              <w:t>ot</w:t>
            </w:r>
            <w:r w:rsidRPr="008537A7">
              <w:rPr>
                <w:rFonts w:eastAsia="Arial" w:cs="Arial"/>
                <w:spacing w:val="1"/>
              </w:rPr>
              <w:t>h</w:t>
            </w:r>
            <w:r w:rsidRPr="008537A7">
              <w:rPr>
                <w:rFonts w:eastAsia="Arial" w:cs="Arial"/>
              </w:rPr>
              <w:t>er</w:t>
            </w:r>
            <w:r w:rsidRPr="008537A7">
              <w:rPr>
                <w:rFonts w:eastAsia="Arial" w:cs="Arial"/>
                <w:spacing w:val="1"/>
              </w:rPr>
              <w:t>s.</w:t>
            </w:r>
          </w:p>
          <w:p w14:paraId="089F0002" w14:textId="77777777" w:rsidR="00DB1A79" w:rsidRPr="008537A7" w:rsidRDefault="00DB1A79" w:rsidP="00DB1A79">
            <w:pPr>
              <w:numPr>
                <w:ilvl w:val="0"/>
                <w:numId w:val="14"/>
              </w:numPr>
              <w:spacing w:after="120"/>
              <w:ind w:left="447" w:hanging="425"/>
              <w:rPr>
                <w:rFonts w:eastAsia="Arial" w:cs="Arial"/>
              </w:rPr>
            </w:pPr>
            <w:r w:rsidRPr="008537A7">
              <w:rPr>
                <w:rFonts w:eastAsia="Arial" w:cs="Arial"/>
              </w:rPr>
              <w:t>Difficulties sel</w:t>
            </w:r>
            <w:r w:rsidRPr="008537A7">
              <w:rPr>
                <w:rFonts w:eastAsia="Arial" w:cs="Arial"/>
                <w:spacing w:val="2"/>
              </w:rPr>
              <w:t>f</w:t>
            </w:r>
            <w:r w:rsidRPr="008537A7">
              <w:rPr>
                <w:rFonts w:eastAsia="Arial" w:cs="Arial"/>
              </w:rPr>
              <w:t>-</w:t>
            </w:r>
            <w:r w:rsidRPr="008537A7">
              <w:rPr>
                <w:rFonts w:eastAsia="Arial" w:cs="Arial"/>
                <w:spacing w:val="1"/>
              </w:rPr>
              <w:t>r</w:t>
            </w:r>
            <w:r w:rsidRPr="008537A7">
              <w:rPr>
                <w:rFonts w:eastAsia="Arial" w:cs="Arial"/>
              </w:rPr>
              <w:t>egu</w:t>
            </w:r>
            <w:r w:rsidRPr="008537A7">
              <w:rPr>
                <w:rFonts w:eastAsia="Arial" w:cs="Arial"/>
                <w:spacing w:val="-1"/>
              </w:rPr>
              <w:t>l</w:t>
            </w:r>
            <w:r w:rsidRPr="008537A7">
              <w:rPr>
                <w:rFonts w:eastAsia="Arial" w:cs="Arial"/>
              </w:rPr>
              <w:t>ating</w:t>
            </w:r>
            <w:r w:rsidRPr="008537A7">
              <w:rPr>
                <w:rFonts w:eastAsia="Arial" w:cs="Arial"/>
                <w:spacing w:val="1"/>
              </w:rPr>
              <w:t xml:space="preserve"> </w:t>
            </w:r>
            <w:r w:rsidRPr="008537A7">
              <w:rPr>
                <w:rFonts w:eastAsia="Arial" w:cs="Arial"/>
              </w:rPr>
              <w:t>e.</w:t>
            </w:r>
            <w:r w:rsidRPr="008537A7">
              <w:rPr>
                <w:rFonts w:eastAsia="Arial" w:cs="Arial"/>
                <w:spacing w:val="1"/>
              </w:rPr>
              <w:t>g</w:t>
            </w:r>
            <w:r w:rsidRPr="008537A7">
              <w:rPr>
                <w:rFonts w:eastAsia="Arial" w:cs="Arial"/>
              </w:rPr>
              <w:t xml:space="preserve">. </w:t>
            </w:r>
            <w:r w:rsidRPr="008537A7">
              <w:rPr>
                <w:rFonts w:eastAsia="Arial" w:cs="Arial"/>
                <w:spacing w:val="1"/>
              </w:rPr>
              <w:t>fr</w:t>
            </w:r>
            <w:r w:rsidRPr="008537A7">
              <w:rPr>
                <w:rFonts w:eastAsia="Arial" w:cs="Arial"/>
              </w:rPr>
              <w:t>equ</w:t>
            </w:r>
            <w:r w:rsidRPr="008537A7">
              <w:rPr>
                <w:rFonts w:eastAsia="Arial" w:cs="Arial"/>
                <w:spacing w:val="-1"/>
              </w:rPr>
              <w:t>e</w:t>
            </w:r>
            <w:r w:rsidRPr="008537A7">
              <w:rPr>
                <w:rFonts w:eastAsia="Arial" w:cs="Arial"/>
                <w:spacing w:val="1"/>
              </w:rPr>
              <w:t>n</w:t>
            </w:r>
            <w:r w:rsidRPr="008537A7">
              <w:rPr>
                <w:rFonts w:eastAsia="Arial" w:cs="Arial"/>
              </w:rPr>
              <w:t>t e</w:t>
            </w:r>
            <w:r w:rsidRPr="008537A7">
              <w:rPr>
                <w:rFonts w:eastAsia="Arial" w:cs="Arial"/>
                <w:spacing w:val="3"/>
              </w:rPr>
              <w:t>m</w:t>
            </w:r>
            <w:r w:rsidRPr="008537A7">
              <w:rPr>
                <w:rFonts w:eastAsia="Arial" w:cs="Arial"/>
              </w:rPr>
              <w:t>otio</w:t>
            </w:r>
            <w:r w:rsidRPr="008537A7">
              <w:rPr>
                <w:rFonts w:eastAsia="Arial" w:cs="Arial"/>
                <w:spacing w:val="-1"/>
              </w:rPr>
              <w:t>n</w:t>
            </w:r>
            <w:r w:rsidRPr="008537A7">
              <w:rPr>
                <w:rFonts w:eastAsia="Arial" w:cs="Arial"/>
              </w:rPr>
              <w:t>al or a</w:t>
            </w:r>
            <w:r w:rsidRPr="008537A7">
              <w:rPr>
                <w:rFonts w:eastAsia="Arial" w:cs="Arial"/>
                <w:spacing w:val="1"/>
              </w:rPr>
              <w:t>g</w:t>
            </w:r>
            <w:r w:rsidRPr="008537A7">
              <w:rPr>
                <w:rFonts w:eastAsia="Arial" w:cs="Arial"/>
              </w:rPr>
              <w:t>gre</w:t>
            </w:r>
            <w:r w:rsidRPr="008537A7">
              <w:rPr>
                <w:rFonts w:eastAsia="Arial" w:cs="Arial"/>
                <w:spacing w:val="1"/>
              </w:rPr>
              <w:t>ss</w:t>
            </w:r>
            <w:r w:rsidRPr="008537A7">
              <w:rPr>
                <w:rFonts w:eastAsia="Arial" w:cs="Arial"/>
              </w:rPr>
              <w:t>ive outbur</w:t>
            </w:r>
            <w:r w:rsidRPr="008537A7">
              <w:rPr>
                <w:rFonts w:eastAsia="Arial" w:cs="Arial"/>
                <w:spacing w:val="2"/>
              </w:rPr>
              <w:t>s</w:t>
            </w:r>
            <w:r w:rsidRPr="008537A7">
              <w:rPr>
                <w:rFonts w:eastAsia="Arial" w:cs="Arial"/>
              </w:rPr>
              <w:t>t</w:t>
            </w:r>
            <w:r w:rsidRPr="008537A7">
              <w:rPr>
                <w:rFonts w:eastAsia="Arial" w:cs="Arial"/>
                <w:spacing w:val="1"/>
              </w:rPr>
              <w:t>s</w:t>
            </w:r>
            <w:r w:rsidRPr="008537A7">
              <w:rPr>
                <w:rFonts w:eastAsia="Arial" w:cs="Arial"/>
              </w:rPr>
              <w:t>, se</w:t>
            </w:r>
            <w:r w:rsidRPr="008537A7">
              <w:rPr>
                <w:rFonts w:eastAsia="Arial" w:cs="Arial"/>
                <w:spacing w:val="1"/>
              </w:rPr>
              <w:t>x</w:t>
            </w:r>
            <w:r w:rsidRPr="008537A7">
              <w:rPr>
                <w:rFonts w:eastAsia="Arial" w:cs="Arial"/>
              </w:rPr>
              <w:t>ualised langu</w:t>
            </w:r>
            <w:r w:rsidRPr="008537A7">
              <w:rPr>
                <w:rFonts w:eastAsia="Arial" w:cs="Arial"/>
                <w:spacing w:val="1"/>
              </w:rPr>
              <w:t>a</w:t>
            </w:r>
            <w:r w:rsidRPr="008537A7">
              <w:rPr>
                <w:rFonts w:eastAsia="Arial" w:cs="Arial"/>
              </w:rPr>
              <w:t>ge,</w:t>
            </w:r>
            <w:r w:rsidRPr="008537A7">
              <w:rPr>
                <w:rFonts w:eastAsia="Arial" w:cs="Arial"/>
                <w:spacing w:val="1"/>
              </w:rPr>
              <w:t xml:space="preserve"> </w:t>
            </w:r>
            <w:r w:rsidRPr="008537A7">
              <w:rPr>
                <w:rFonts w:eastAsia="Arial" w:cs="Arial"/>
              </w:rPr>
              <w:t>anx</w:t>
            </w:r>
            <w:r w:rsidRPr="008537A7">
              <w:rPr>
                <w:rFonts w:eastAsia="Arial" w:cs="Arial"/>
                <w:spacing w:val="1"/>
              </w:rPr>
              <w:t>i</w:t>
            </w:r>
            <w:r w:rsidRPr="008537A7">
              <w:rPr>
                <w:rFonts w:eastAsia="Arial" w:cs="Arial"/>
              </w:rPr>
              <w:t>e</w:t>
            </w:r>
            <w:r w:rsidRPr="008537A7">
              <w:rPr>
                <w:rFonts w:eastAsia="Arial" w:cs="Arial"/>
                <w:spacing w:val="2"/>
              </w:rPr>
              <w:t>t</w:t>
            </w:r>
            <w:r w:rsidRPr="008537A7">
              <w:rPr>
                <w:rFonts w:eastAsia="Arial" w:cs="Arial"/>
                <w:spacing w:val="-3"/>
              </w:rPr>
              <w:t>y</w:t>
            </w:r>
            <w:r w:rsidRPr="008537A7">
              <w:rPr>
                <w:rFonts w:eastAsia="Arial" w:cs="Arial"/>
              </w:rPr>
              <w:t>,</w:t>
            </w:r>
            <w:r w:rsidRPr="008537A7">
              <w:rPr>
                <w:rFonts w:eastAsia="Arial" w:cs="Arial"/>
                <w:spacing w:val="1"/>
              </w:rPr>
              <w:t xml:space="preserve"> </w:t>
            </w:r>
            <w:r w:rsidRPr="008537A7">
              <w:rPr>
                <w:rFonts w:eastAsia="Arial" w:cs="Arial"/>
                <w:spacing w:val="4"/>
              </w:rPr>
              <w:t>m</w:t>
            </w:r>
            <w:r w:rsidRPr="008537A7">
              <w:rPr>
                <w:rFonts w:eastAsia="Arial" w:cs="Arial"/>
              </w:rPr>
              <w:t>ood s</w:t>
            </w:r>
            <w:r w:rsidRPr="008537A7">
              <w:rPr>
                <w:rFonts w:eastAsia="Arial" w:cs="Arial"/>
                <w:spacing w:val="-1"/>
              </w:rPr>
              <w:t>w</w:t>
            </w:r>
            <w:r w:rsidRPr="008537A7">
              <w:rPr>
                <w:rFonts w:eastAsia="Arial" w:cs="Arial"/>
              </w:rPr>
              <w:t>ing</w:t>
            </w:r>
            <w:r w:rsidRPr="008537A7">
              <w:rPr>
                <w:rFonts w:eastAsia="Arial" w:cs="Arial"/>
                <w:spacing w:val="1"/>
              </w:rPr>
              <w:t>s</w:t>
            </w:r>
            <w:r w:rsidRPr="008537A7">
              <w:rPr>
                <w:rFonts w:eastAsia="Arial" w:cs="Arial"/>
              </w:rPr>
              <w:t xml:space="preserve">, </w:t>
            </w:r>
            <w:r w:rsidRPr="008537A7">
              <w:rPr>
                <w:rFonts w:eastAsia="Arial" w:cs="Arial"/>
                <w:spacing w:val="1"/>
              </w:rPr>
              <w:t>u</w:t>
            </w:r>
            <w:r w:rsidRPr="008537A7">
              <w:rPr>
                <w:rFonts w:eastAsia="Arial" w:cs="Arial"/>
              </w:rPr>
              <w:t>npr</w:t>
            </w:r>
            <w:r w:rsidRPr="008537A7">
              <w:rPr>
                <w:rFonts w:eastAsia="Arial" w:cs="Arial"/>
                <w:spacing w:val="1"/>
              </w:rPr>
              <w:t>e</w:t>
            </w:r>
            <w:r w:rsidRPr="008537A7">
              <w:rPr>
                <w:rFonts w:eastAsia="Arial" w:cs="Arial"/>
              </w:rPr>
              <w:t>dict</w:t>
            </w:r>
            <w:r w:rsidRPr="008537A7">
              <w:rPr>
                <w:rFonts w:eastAsia="Arial" w:cs="Arial"/>
                <w:spacing w:val="2"/>
              </w:rPr>
              <w:t>a</w:t>
            </w:r>
            <w:r w:rsidRPr="008537A7">
              <w:rPr>
                <w:rFonts w:eastAsia="Arial" w:cs="Arial"/>
              </w:rPr>
              <w:t>b</w:t>
            </w:r>
            <w:r w:rsidRPr="008537A7">
              <w:rPr>
                <w:rFonts w:eastAsia="Arial" w:cs="Arial"/>
                <w:spacing w:val="-1"/>
              </w:rPr>
              <w:t>l</w:t>
            </w:r>
            <w:r w:rsidRPr="008537A7">
              <w:rPr>
                <w:rFonts w:eastAsia="Arial" w:cs="Arial"/>
              </w:rPr>
              <w:t>e beha</w:t>
            </w:r>
            <w:r w:rsidRPr="008537A7">
              <w:rPr>
                <w:rFonts w:eastAsia="Arial" w:cs="Arial"/>
                <w:spacing w:val="1"/>
              </w:rPr>
              <w:t>v</w:t>
            </w:r>
            <w:r w:rsidRPr="008537A7">
              <w:rPr>
                <w:rFonts w:eastAsia="Arial" w:cs="Arial"/>
              </w:rPr>
              <w:t>io</w:t>
            </w:r>
            <w:r w:rsidRPr="008537A7">
              <w:rPr>
                <w:rFonts w:eastAsia="Arial" w:cs="Arial"/>
                <w:spacing w:val="-1"/>
              </w:rPr>
              <w:t>u</w:t>
            </w:r>
            <w:r w:rsidRPr="008537A7">
              <w:rPr>
                <w:rFonts w:eastAsia="Arial" w:cs="Arial"/>
              </w:rPr>
              <w:t>r,</w:t>
            </w:r>
            <w:r w:rsidRPr="008537A7">
              <w:rPr>
                <w:rFonts w:eastAsia="Arial" w:cs="Arial"/>
                <w:spacing w:val="2"/>
              </w:rPr>
              <w:t xml:space="preserve"> </w:t>
            </w:r>
            <w:r w:rsidRPr="008537A7">
              <w:rPr>
                <w:rFonts w:eastAsia="Arial" w:cs="Arial"/>
              </w:rPr>
              <w:t>wh</w:t>
            </w:r>
            <w:r w:rsidRPr="008537A7">
              <w:rPr>
                <w:rFonts w:eastAsia="Arial" w:cs="Arial"/>
                <w:spacing w:val="-1"/>
              </w:rPr>
              <w:t>i</w:t>
            </w:r>
            <w:r w:rsidRPr="008537A7">
              <w:rPr>
                <w:rFonts w:eastAsia="Arial" w:cs="Arial"/>
              </w:rPr>
              <w:t>ch</w:t>
            </w:r>
            <w:r w:rsidRPr="008537A7">
              <w:rPr>
                <w:rFonts w:eastAsia="Arial" w:cs="Arial"/>
                <w:spacing w:val="2"/>
              </w:rPr>
              <w:t xml:space="preserve"> </w:t>
            </w:r>
            <w:r w:rsidRPr="008537A7">
              <w:rPr>
                <w:rFonts w:eastAsia="Arial" w:cs="Arial"/>
              </w:rPr>
              <w:t>a</w:t>
            </w:r>
            <w:r w:rsidRPr="008537A7">
              <w:rPr>
                <w:rFonts w:eastAsia="Arial" w:cs="Arial"/>
                <w:spacing w:val="1"/>
              </w:rPr>
              <w:t>f</w:t>
            </w:r>
            <w:r w:rsidRPr="008537A7">
              <w:rPr>
                <w:rFonts w:eastAsia="Arial" w:cs="Arial"/>
                <w:spacing w:val="2"/>
              </w:rPr>
              <w:t>f</w:t>
            </w:r>
            <w:r w:rsidRPr="008537A7">
              <w:rPr>
                <w:rFonts w:eastAsia="Arial" w:cs="Arial"/>
              </w:rPr>
              <w:t>e</w:t>
            </w:r>
            <w:r w:rsidRPr="008537A7">
              <w:rPr>
                <w:rFonts w:eastAsia="Arial" w:cs="Arial"/>
                <w:spacing w:val="1"/>
              </w:rPr>
              <w:t>c</w:t>
            </w:r>
            <w:r w:rsidRPr="008537A7">
              <w:rPr>
                <w:rFonts w:eastAsia="Arial" w:cs="Arial"/>
              </w:rPr>
              <w:t>t relations</w:t>
            </w:r>
            <w:r w:rsidRPr="008537A7">
              <w:rPr>
                <w:rFonts w:eastAsia="Arial" w:cs="Arial"/>
                <w:spacing w:val="1"/>
              </w:rPr>
              <w:t>h</w:t>
            </w:r>
            <w:r w:rsidRPr="008537A7">
              <w:rPr>
                <w:rFonts w:eastAsia="Arial" w:cs="Arial"/>
              </w:rPr>
              <w:t>ips.</w:t>
            </w:r>
          </w:p>
          <w:p w14:paraId="56D00A8B" w14:textId="77777777" w:rsidR="00DB1A79" w:rsidRPr="008537A7" w:rsidRDefault="00DB1A79" w:rsidP="00DB1A79">
            <w:pPr>
              <w:numPr>
                <w:ilvl w:val="0"/>
                <w:numId w:val="14"/>
              </w:numPr>
              <w:spacing w:after="120"/>
              <w:ind w:left="447" w:hanging="425"/>
              <w:rPr>
                <w:rFonts w:eastAsia="Arial" w:cs="Arial"/>
              </w:rPr>
            </w:pPr>
            <w:r w:rsidRPr="008537A7">
              <w:rPr>
                <w:rFonts w:eastAsia="Arial" w:cs="Arial"/>
              </w:rPr>
              <w:t>Sign</w:t>
            </w:r>
            <w:r w:rsidRPr="008537A7">
              <w:rPr>
                <w:rFonts w:eastAsia="Arial" w:cs="Arial"/>
                <w:spacing w:val="-1"/>
              </w:rPr>
              <w:t>i</w:t>
            </w:r>
            <w:r w:rsidRPr="008537A7">
              <w:rPr>
                <w:rFonts w:eastAsia="Arial" w:cs="Arial"/>
                <w:spacing w:val="1"/>
              </w:rPr>
              <w:t>f</w:t>
            </w:r>
            <w:r w:rsidRPr="008537A7">
              <w:rPr>
                <w:rFonts w:eastAsia="Arial" w:cs="Arial"/>
              </w:rPr>
              <w:t>ica</w:t>
            </w:r>
            <w:r w:rsidRPr="008537A7">
              <w:rPr>
                <w:rFonts w:eastAsia="Arial" w:cs="Arial"/>
                <w:spacing w:val="1"/>
              </w:rPr>
              <w:t>n</w:t>
            </w:r>
            <w:r w:rsidRPr="008537A7">
              <w:rPr>
                <w:rFonts w:eastAsia="Arial" w:cs="Arial"/>
              </w:rPr>
              <w:t>t</w:t>
            </w:r>
            <w:r w:rsidRPr="008537A7">
              <w:rPr>
                <w:rFonts w:eastAsia="Arial" w:cs="Arial"/>
                <w:spacing w:val="55"/>
              </w:rPr>
              <w:t xml:space="preserve"> </w:t>
            </w:r>
            <w:r w:rsidRPr="008537A7">
              <w:rPr>
                <w:rFonts w:eastAsia="Arial" w:cs="Arial"/>
                <w:spacing w:val="1"/>
              </w:rPr>
              <w:t>s</w:t>
            </w:r>
            <w:r w:rsidRPr="008537A7">
              <w:rPr>
                <w:rFonts w:eastAsia="Arial" w:cs="Arial"/>
              </w:rPr>
              <w:t>e</w:t>
            </w:r>
            <w:r w:rsidRPr="008537A7">
              <w:rPr>
                <w:rFonts w:eastAsia="Arial" w:cs="Arial"/>
                <w:spacing w:val="-1"/>
              </w:rPr>
              <w:t>l</w:t>
            </w:r>
            <w:r w:rsidRPr="008537A7">
              <w:rPr>
                <w:rFonts w:eastAsia="Arial" w:cs="Arial"/>
              </w:rPr>
              <w:t>f</w:t>
            </w:r>
            <w:r w:rsidRPr="008537A7">
              <w:rPr>
                <w:rFonts w:eastAsia="Arial" w:cs="Arial"/>
                <w:spacing w:val="1"/>
              </w:rPr>
              <w:t>-</w:t>
            </w:r>
            <w:r w:rsidRPr="008537A7">
              <w:rPr>
                <w:rFonts w:eastAsia="Arial" w:cs="Arial"/>
              </w:rPr>
              <w:t>est</w:t>
            </w:r>
            <w:r w:rsidRPr="008537A7">
              <w:rPr>
                <w:rFonts w:eastAsia="Arial" w:cs="Arial"/>
                <w:spacing w:val="2"/>
              </w:rPr>
              <w:t>e</w:t>
            </w:r>
            <w:r w:rsidRPr="008537A7">
              <w:rPr>
                <w:rFonts w:eastAsia="Arial" w:cs="Arial"/>
              </w:rPr>
              <w:t>em</w:t>
            </w:r>
            <w:r w:rsidRPr="008537A7">
              <w:rPr>
                <w:rFonts w:eastAsia="Arial" w:cs="Arial"/>
                <w:spacing w:val="4"/>
              </w:rPr>
              <w:t xml:space="preserve"> </w:t>
            </w:r>
            <w:r w:rsidRPr="008537A7">
              <w:rPr>
                <w:rFonts w:eastAsia="Arial" w:cs="Arial"/>
              </w:rPr>
              <w:t>is</w:t>
            </w:r>
            <w:r w:rsidRPr="008537A7">
              <w:rPr>
                <w:rFonts w:eastAsia="Arial" w:cs="Arial"/>
                <w:spacing w:val="1"/>
              </w:rPr>
              <w:t>s</w:t>
            </w:r>
            <w:r w:rsidRPr="008537A7">
              <w:rPr>
                <w:rFonts w:eastAsia="Arial" w:cs="Arial"/>
                <w:spacing w:val="-2"/>
              </w:rPr>
              <w:t>u</w:t>
            </w:r>
            <w:r w:rsidRPr="008537A7">
              <w:rPr>
                <w:rFonts w:eastAsia="Arial" w:cs="Arial"/>
              </w:rPr>
              <w:t>es a</w:t>
            </w:r>
            <w:r w:rsidRPr="008537A7">
              <w:rPr>
                <w:rFonts w:eastAsia="Arial" w:cs="Arial"/>
                <w:spacing w:val="1"/>
              </w:rPr>
              <w:t>f</w:t>
            </w:r>
            <w:r w:rsidRPr="008537A7">
              <w:rPr>
                <w:rFonts w:eastAsia="Arial" w:cs="Arial"/>
                <w:spacing w:val="2"/>
              </w:rPr>
              <w:t>f</w:t>
            </w:r>
            <w:r w:rsidRPr="008537A7">
              <w:rPr>
                <w:rFonts w:eastAsia="Arial" w:cs="Arial"/>
              </w:rPr>
              <w:t>e</w:t>
            </w:r>
            <w:r w:rsidRPr="008537A7">
              <w:rPr>
                <w:rFonts w:eastAsia="Arial" w:cs="Arial"/>
                <w:spacing w:val="1"/>
              </w:rPr>
              <w:t>c</w:t>
            </w:r>
            <w:r w:rsidRPr="008537A7">
              <w:rPr>
                <w:rFonts w:eastAsia="Arial" w:cs="Arial"/>
              </w:rPr>
              <w:t>t</w:t>
            </w:r>
            <w:r w:rsidRPr="008537A7">
              <w:rPr>
                <w:rFonts w:eastAsia="Arial" w:cs="Arial"/>
                <w:spacing w:val="-1"/>
              </w:rPr>
              <w:t>i</w:t>
            </w:r>
            <w:r w:rsidRPr="008537A7">
              <w:rPr>
                <w:rFonts w:eastAsia="Arial" w:cs="Arial"/>
              </w:rPr>
              <w:t>ng re</w:t>
            </w:r>
            <w:r w:rsidRPr="008537A7">
              <w:rPr>
                <w:rFonts w:eastAsia="Arial" w:cs="Arial"/>
                <w:spacing w:val="-1"/>
              </w:rPr>
              <w:t>l</w:t>
            </w:r>
            <w:r w:rsidRPr="008537A7">
              <w:rPr>
                <w:rFonts w:eastAsia="Arial" w:cs="Arial"/>
              </w:rPr>
              <w:t>ati</w:t>
            </w:r>
            <w:r w:rsidRPr="008537A7">
              <w:rPr>
                <w:rFonts w:eastAsia="Arial" w:cs="Arial"/>
                <w:spacing w:val="1"/>
              </w:rPr>
              <w:t>o</w:t>
            </w:r>
            <w:r w:rsidRPr="008537A7">
              <w:rPr>
                <w:rFonts w:eastAsia="Arial" w:cs="Arial"/>
              </w:rPr>
              <w:t>nships</w:t>
            </w:r>
            <w:r w:rsidRPr="008537A7">
              <w:rPr>
                <w:rFonts w:eastAsia="Arial" w:cs="Arial"/>
                <w:spacing w:val="2"/>
              </w:rPr>
              <w:t xml:space="preserve"> </w:t>
            </w:r>
            <w:r w:rsidRPr="008537A7">
              <w:rPr>
                <w:rFonts w:eastAsia="Arial" w:cs="Arial"/>
              </w:rPr>
              <w:t>and beha</w:t>
            </w:r>
            <w:r w:rsidRPr="008537A7">
              <w:rPr>
                <w:rFonts w:eastAsia="Arial" w:cs="Arial"/>
                <w:spacing w:val="1"/>
              </w:rPr>
              <w:t>v</w:t>
            </w:r>
            <w:r w:rsidRPr="008537A7">
              <w:rPr>
                <w:rFonts w:eastAsia="Arial" w:cs="Arial"/>
              </w:rPr>
              <w:t>io</w:t>
            </w:r>
            <w:r w:rsidRPr="008537A7">
              <w:rPr>
                <w:rFonts w:eastAsia="Arial" w:cs="Arial"/>
                <w:spacing w:val="-1"/>
              </w:rPr>
              <w:t>u</w:t>
            </w:r>
            <w:r w:rsidRPr="008537A7">
              <w:rPr>
                <w:rFonts w:eastAsia="Arial" w:cs="Arial"/>
              </w:rPr>
              <w:t>r</w:t>
            </w:r>
            <w:r w:rsidRPr="008537A7">
              <w:rPr>
                <w:rFonts w:eastAsia="Arial" w:cs="Arial"/>
                <w:spacing w:val="2"/>
              </w:rPr>
              <w:t xml:space="preserve"> </w:t>
            </w:r>
            <w:r w:rsidRPr="008537A7">
              <w:rPr>
                <w:rFonts w:eastAsia="Arial" w:cs="Arial"/>
              </w:rPr>
              <w:t>pat</w:t>
            </w:r>
            <w:r w:rsidRPr="008537A7">
              <w:rPr>
                <w:rFonts w:eastAsia="Arial" w:cs="Arial"/>
                <w:spacing w:val="1"/>
              </w:rPr>
              <w:t>t</w:t>
            </w:r>
            <w:r w:rsidRPr="008537A7">
              <w:rPr>
                <w:rFonts w:eastAsia="Arial" w:cs="Arial"/>
              </w:rPr>
              <w:t>erns</w:t>
            </w:r>
            <w:r w:rsidRPr="008537A7">
              <w:rPr>
                <w:rFonts w:eastAsia="Arial" w:cs="Arial"/>
                <w:spacing w:val="1"/>
              </w:rPr>
              <w:t xml:space="preserve"> </w:t>
            </w:r>
            <w:r w:rsidRPr="008537A7">
              <w:rPr>
                <w:rFonts w:eastAsia="Arial" w:cs="Arial"/>
              </w:rPr>
              <w:t>(‘act</w:t>
            </w:r>
            <w:r w:rsidRPr="008537A7">
              <w:rPr>
                <w:rFonts w:eastAsia="Arial" w:cs="Arial"/>
                <w:spacing w:val="1"/>
              </w:rPr>
              <w:t>i</w:t>
            </w:r>
            <w:r w:rsidRPr="008537A7">
              <w:rPr>
                <w:rFonts w:eastAsia="Arial" w:cs="Arial"/>
              </w:rPr>
              <w:t>ng</w:t>
            </w:r>
            <w:r w:rsidRPr="008537A7">
              <w:rPr>
                <w:rFonts w:eastAsia="Arial" w:cs="Arial"/>
                <w:spacing w:val="1"/>
              </w:rPr>
              <w:t xml:space="preserve"> </w:t>
            </w:r>
            <w:r w:rsidRPr="008537A7">
              <w:rPr>
                <w:rFonts w:eastAsia="Arial" w:cs="Arial"/>
              </w:rPr>
              <w:t>in’ or ‘acting</w:t>
            </w:r>
            <w:r w:rsidRPr="008537A7">
              <w:rPr>
                <w:rFonts w:eastAsia="Arial" w:cs="Arial"/>
                <w:spacing w:val="1"/>
              </w:rPr>
              <w:t xml:space="preserve"> </w:t>
            </w:r>
            <w:r w:rsidRPr="008537A7">
              <w:rPr>
                <w:rFonts w:eastAsia="Arial" w:cs="Arial"/>
              </w:rPr>
              <w:t>ou</w:t>
            </w:r>
            <w:r w:rsidRPr="008537A7">
              <w:rPr>
                <w:rFonts w:eastAsia="Arial" w:cs="Arial"/>
                <w:spacing w:val="2"/>
              </w:rPr>
              <w:t>t</w:t>
            </w:r>
            <w:r w:rsidRPr="008537A7">
              <w:rPr>
                <w:rFonts w:eastAsia="Arial" w:cs="Arial"/>
              </w:rPr>
              <w:t>’)</w:t>
            </w:r>
          </w:p>
          <w:p w14:paraId="06314AB8" w14:textId="77777777" w:rsidR="00DB1A79" w:rsidRPr="008537A7" w:rsidRDefault="00DB1A79" w:rsidP="00DB1A79">
            <w:pPr>
              <w:numPr>
                <w:ilvl w:val="0"/>
                <w:numId w:val="14"/>
              </w:numPr>
              <w:spacing w:after="120"/>
              <w:ind w:left="447" w:hanging="425"/>
              <w:rPr>
                <w:rFonts w:eastAsia="Arial" w:cs="Arial"/>
              </w:rPr>
            </w:pPr>
            <w:r w:rsidRPr="008537A7">
              <w:rPr>
                <w:rFonts w:eastAsia="Arial" w:cs="Arial"/>
                <w:spacing w:val="-1"/>
              </w:rPr>
              <w:t>L</w:t>
            </w:r>
            <w:r w:rsidRPr="008537A7">
              <w:rPr>
                <w:rFonts w:eastAsia="Arial" w:cs="Arial"/>
                <w:spacing w:val="1"/>
              </w:rPr>
              <w:t>o</w:t>
            </w:r>
            <w:r w:rsidRPr="008537A7">
              <w:rPr>
                <w:rFonts w:eastAsia="Arial" w:cs="Arial"/>
              </w:rPr>
              <w:t>w l</w:t>
            </w:r>
            <w:r w:rsidRPr="008537A7">
              <w:rPr>
                <w:rFonts w:eastAsia="Arial" w:cs="Arial"/>
                <w:spacing w:val="1"/>
              </w:rPr>
              <w:t>e</w:t>
            </w:r>
            <w:r w:rsidRPr="008537A7">
              <w:rPr>
                <w:rFonts w:eastAsia="Arial" w:cs="Arial"/>
                <w:spacing w:val="-1"/>
              </w:rPr>
              <w:t>v</w:t>
            </w:r>
            <w:r w:rsidRPr="008537A7">
              <w:rPr>
                <w:rFonts w:eastAsia="Arial" w:cs="Arial"/>
                <w:spacing w:val="1"/>
              </w:rPr>
              <w:t>e</w:t>
            </w:r>
            <w:r w:rsidRPr="008537A7">
              <w:rPr>
                <w:rFonts w:eastAsia="Arial" w:cs="Arial"/>
              </w:rPr>
              <w:t>ls of</w:t>
            </w:r>
            <w:r w:rsidRPr="008537A7">
              <w:rPr>
                <w:rFonts w:eastAsia="Arial" w:cs="Arial"/>
                <w:spacing w:val="1"/>
              </w:rPr>
              <w:t xml:space="preserve"> r</w:t>
            </w:r>
            <w:r w:rsidRPr="008537A7">
              <w:rPr>
                <w:rFonts w:eastAsia="Arial" w:cs="Arial"/>
              </w:rPr>
              <w:t>esi</w:t>
            </w:r>
            <w:r w:rsidRPr="008537A7">
              <w:rPr>
                <w:rFonts w:eastAsia="Arial" w:cs="Arial"/>
                <w:spacing w:val="-1"/>
              </w:rPr>
              <w:t>l</w:t>
            </w:r>
            <w:r w:rsidRPr="008537A7">
              <w:rPr>
                <w:rFonts w:eastAsia="Arial" w:cs="Arial"/>
              </w:rPr>
              <w:t>ien</w:t>
            </w:r>
            <w:r w:rsidRPr="008537A7">
              <w:rPr>
                <w:rFonts w:eastAsia="Arial" w:cs="Arial"/>
                <w:spacing w:val="1"/>
              </w:rPr>
              <w:t>c</w:t>
            </w:r>
            <w:r w:rsidRPr="008537A7">
              <w:rPr>
                <w:rFonts w:eastAsia="Arial" w:cs="Arial"/>
              </w:rPr>
              <w:t>e</w:t>
            </w:r>
            <w:r w:rsidRPr="008537A7">
              <w:rPr>
                <w:rFonts w:eastAsia="Arial" w:cs="Arial"/>
                <w:spacing w:val="1"/>
              </w:rPr>
              <w:t xml:space="preserve"> </w:t>
            </w:r>
            <w:r w:rsidRPr="008537A7">
              <w:rPr>
                <w:rFonts w:eastAsia="Arial" w:cs="Arial"/>
              </w:rPr>
              <w:t>wh</w:t>
            </w:r>
            <w:r w:rsidRPr="008537A7">
              <w:rPr>
                <w:rFonts w:eastAsia="Arial" w:cs="Arial"/>
                <w:spacing w:val="2"/>
              </w:rPr>
              <w:t>e</w:t>
            </w:r>
            <w:r w:rsidRPr="008537A7">
              <w:rPr>
                <w:rFonts w:eastAsia="Arial" w:cs="Arial"/>
              </w:rPr>
              <w:t xml:space="preserve">n </w:t>
            </w:r>
            <w:r w:rsidRPr="008537A7">
              <w:rPr>
                <w:rFonts w:eastAsia="Arial" w:cs="Arial"/>
                <w:spacing w:val="1"/>
              </w:rPr>
              <w:t>f</w:t>
            </w:r>
            <w:r w:rsidRPr="008537A7">
              <w:rPr>
                <w:rFonts w:eastAsia="Arial" w:cs="Arial"/>
              </w:rPr>
              <w:t>a</w:t>
            </w:r>
            <w:r w:rsidRPr="008537A7">
              <w:rPr>
                <w:rFonts w:eastAsia="Arial" w:cs="Arial"/>
                <w:spacing w:val="1"/>
              </w:rPr>
              <w:t>c</w:t>
            </w:r>
            <w:r w:rsidRPr="008537A7">
              <w:rPr>
                <w:rFonts w:eastAsia="Arial" w:cs="Arial"/>
              </w:rPr>
              <w:t>ed w</w:t>
            </w:r>
            <w:r w:rsidRPr="008537A7">
              <w:rPr>
                <w:rFonts w:eastAsia="Arial" w:cs="Arial"/>
                <w:spacing w:val="-1"/>
              </w:rPr>
              <w:t>i</w:t>
            </w:r>
            <w:r w:rsidRPr="008537A7">
              <w:rPr>
                <w:rFonts w:eastAsia="Arial" w:cs="Arial"/>
              </w:rPr>
              <w:t xml:space="preserve">th </w:t>
            </w:r>
            <w:proofErr w:type="gramStart"/>
            <w:r w:rsidRPr="008537A7">
              <w:rPr>
                <w:rFonts w:eastAsia="Arial" w:cs="Arial"/>
              </w:rPr>
              <w:t>a</w:t>
            </w:r>
            <w:r w:rsidRPr="008537A7">
              <w:rPr>
                <w:rFonts w:eastAsia="Arial" w:cs="Arial"/>
                <w:spacing w:val="2"/>
              </w:rPr>
              <w:t>d</w:t>
            </w:r>
            <w:r w:rsidRPr="008537A7">
              <w:rPr>
                <w:rFonts w:eastAsia="Arial" w:cs="Arial"/>
              </w:rPr>
              <w:t>versi</w:t>
            </w:r>
            <w:r w:rsidRPr="008537A7">
              <w:rPr>
                <w:rFonts w:eastAsia="Arial" w:cs="Arial"/>
                <w:spacing w:val="3"/>
              </w:rPr>
              <w:t>t</w:t>
            </w:r>
            <w:r w:rsidRPr="008537A7">
              <w:rPr>
                <w:rFonts w:eastAsia="Arial" w:cs="Arial"/>
              </w:rPr>
              <w:t>y</w:t>
            </w:r>
            <w:proofErr w:type="gramEnd"/>
          </w:p>
          <w:p w14:paraId="2C0C2E9D" w14:textId="77777777" w:rsidR="00DB1A79" w:rsidRPr="008537A7" w:rsidRDefault="00DB1A79" w:rsidP="00DB1A79">
            <w:pPr>
              <w:numPr>
                <w:ilvl w:val="0"/>
                <w:numId w:val="14"/>
              </w:numPr>
              <w:spacing w:after="120"/>
              <w:ind w:left="447" w:hanging="425"/>
              <w:rPr>
                <w:rFonts w:eastAsia="Arial" w:cs="Arial"/>
              </w:rPr>
            </w:pPr>
            <w:r w:rsidRPr="008537A7">
              <w:rPr>
                <w:rFonts w:eastAsia="Arial" w:cs="Arial"/>
              </w:rPr>
              <w:t>Beha</w:t>
            </w:r>
            <w:r w:rsidRPr="008537A7">
              <w:rPr>
                <w:rFonts w:eastAsia="Arial" w:cs="Arial"/>
                <w:spacing w:val="1"/>
              </w:rPr>
              <w:t>v</w:t>
            </w:r>
            <w:r w:rsidRPr="008537A7">
              <w:rPr>
                <w:rFonts w:eastAsia="Arial" w:cs="Arial"/>
              </w:rPr>
              <w:t>io</w:t>
            </w:r>
            <w:r w:rsidRPr="008537A7">
              <w:rPr>
                <w:rFonts w:eastAsia="Arial" w:cs="Arial"/>
                <w:spacing w:val="-1"/>
              </w:rPr>
              <w:t>u</w:t>
            </w:r>
            <w:r w:rsidRPr="008537A7">
              <w:rPr>
                <w:rFonts w:eastAsia="Arial" w:cs="Arial"/>
              </w:rPr>
              <w:t>r c</w:t>
            </w:r>
            <w:r w:rsidRPr="008537A7">
              <w:rPr>
                <w:rFonts w:eastAsia="Arial" w:cs="Arial"/>
                <w:spacing w:val="2"/>
              </w:rPr>
              <w:t>a</w:t>
            </w:r>
            <w:r w:rsidRPr="008537A7">
              <w:rPr>
                <w:rFonts w:eastAsia="Arial" w:cs="Arial"/>
              </w:rPr>
              <w:t>u</w:t>
            </w:r>
            <w:r w:rsidRPr="008537A7">
              <w:rPr>
                <w:rFonts w:eastAsia="Arial" w:cs="Arial"/>
                <w:spacing w:val="1"/>
              </w:rPr>
              <w:t>s</w:t>
            </w:r>
            <w:r w:rsidRPr="008537A7">
              <w:rPr>
                <w:rFonts w:eastAsia="Arial" w:cs="Arial"/>
              </w:rPr>
              <w:t xml:space="preserve">ing a </w:t>
            </w:r>
            <w:r w:rsidRPr="008537A7">
              <w:rPr>
                <w:rFonts w:eastAsia="Arial" w:cs="Arial"/>
                <w:spacing w:val="1"/>
              </w:rPr>
              <w:t>b</w:t>
            </w:r>
            <w:r w:rsidRPr="008537A7">
              <w:rPr>
                <w:rFonts w:eastAsia="Arial" w:cs="Arial"/>
              </w:rPr>
              <w:t>ar</w:t>
            </w:r>
            <w:r w:rsidRPr="008537A7">
              <w:rPr>
                <w:rFonts w:eastAsia="Arial" w:cs="Arial"/>
                <w:spacing w:val="1"/>
              </w:rPr>
              <w:t>r</w:t>
            </w:r>
            <w:r w:rsidRPr="008537A7">
              <w:rPr>
                <w:rFonts w:eastAsia="Arial" w:cs="Arial"/>
              </w:rPr>
              <w:t>ier</w:t>
            </w:r>
            <w:r w:rsidRPr="008537A7">
              <w:rPr>
                <w:rFonts w:eastAsia="Arial" w:cs="Arial"/>
                <w:spacing w:val="2"/>
              </w:rPr>
              <w:t xml:space="preserve"> </w:t>
            </w:r>
            <w:r w:rsidRPr="008537A7">
              <w:rPr>
                <w:rFonts w:eastAsia="Arial" w:cs="Arial"/>
              </w:rPr>
              <w:t xml:space="preserve">to </w:t>
            </w:r>
            <w:proofErr w:type="gramStart"/>
            <w:r w:rsidRPr="008537A7">
              <w:rPr>
                <w:rFonts w:eastAsia="Arial" w:cs="Arial"/>
              </w:rPr>
              <w:t>le</w:t>
            </w:r>
            <w:r w:rsidRPr="008537A7">
              <w:rPr>
                <w:rFonts w:eastAsia="Arial" w:cs="Arial"/>
                <w:spacing w:val="-1"/>
              </w:rPr>
              <w:t>a</w:t>
            </w:r>
            <w:r w:rsidRPr="008537A7">
              <w:rPr>
                <w:rFonts w:eastAsia="Arial" w:cs="Arial"/>
              </w:rPr>
              <w:t>r</w:t>
            </w:r>
            <w:r w:rsidRPr="008537A7">
              <w:rPr>
                <w:rFonts w:eastAsia="Arial" w:cs="Arial"/>
                <w:spacing w:val="1"/>
              </w:rPr>
              <w:t>n</w:t>
            </w:r>
            <w:r w:rsidRPr="008537A7">
              <w:rPr>
                <w:rFonts w:eastAsia="Arial" w:cs="Arial"/>
              </w:rPr>
              <w:t>i</w:t>
            </w:r>
            <w:r w:rsidRPr="008537A7">
              <w:rPr>
                <w:rFonts w:eastAsia="Arial" w:cs="Arial"/>
                <w:spacing w:val="1"/>
              </w:rPr>
              <w:t>n</w:t>
            </w:r>
            <w:r w:rsidRPr="008537A7">
              <w:rPr>
                <w:rFonts w:eastAsia="Arial" w:cs="Arial"/>
              </w:rPr>
              <w:t>g</w:t>
            </w:r>
            <w:proofErr w:type="gramEnd"/>
            <w:r w:rsidRPr="008537A7">
              <w:rPr>
                <w:rFonts w:eastAsia="Arial" w:cs="Arial"/>
              </w:rPr>
              <w:t>, e</w:t>
            </w:r>
            <w:r w:rsidRPr="008537A7">
              <w:rPr>
                <w:rFonts w:eastAsia="Arial" w:cs="Arial"/>
                <w:spacing w:val="1"/>
              </w:rPr>
              <w:t>.</w:t>
            </w:r>
            <w:r w:rsidRPr="008537A7">
              <w:rPr>
                <w:rFonts w:eastAsia="Arial" w:cs="Arial"/>
              </w:rPr>
              <w:t>g. pupil d</w:t>
            </w:r>
            <w:r w:rsidRPr="008537A7">
              <w:rPr>
                <w:rFonts w:eastAsia="Arial" w:cs="Arial"/>
                <w:spacing w:val="-1"/>
              </w:rPr>
              <w:t>i</w:t>
            </w:r>
            <w:r w:rsidRPr="008537A7">
              <w:rPr>
                <w:rFonts w:eastAsia="Arial" w:cs="Arial"/>
              </w:rPr>
              <w:t>se</w:t>
            </w:r>
            <w:r w:rsidRPr="008537A7">
              <w:rPr>
                <w:rFonts w:eastAsia="Arial" w:cs="Arial"/>
                <w:spacing w:val="1"/>
              </w:rPr>
              <w:t>n</w:t>
            </w:r>
            <w:r w:rsidRPr="008537A7">
              <w:rPr>
                <w:rFonts w:eastAsia="Arial" w:cs="Arial"/>
              </w:rPr>
              <w:t>ga</w:t>
            </w:r>
            <w:r w:rsidRPr="008537A7">
              <w:rPr>
                <w:rFonts w:eastAsia="Arial" w:cs="Arial"/>
                <w:spacing w:val="1"/>
              </w:rPr>
              <w:t>g</w:t>
            </w:r>
            <w:r w:rsidRPr="008537A7">
              <w:rPr>
                <w:rFonts w:eastAsia="Arial" w:cs="Arial"/>
              </w:rPr>
              <w:t>in</w:t>
            </w:r>
            <w:r w:rsidRPr="008537A7">
              <w:rPr>
                <w:rFonts w:eastAsia="Arial" w:cs="Arial"/>
                <w:spacing w:val="1"/>
              </w:rPr>
              <w:t>g</w:t>
            </w:r>
            <w:r w:rsidRPr="008537A7">
              <w:rPr>
                <w:rFonts w:eastAsia="Arial" w:cs="Arial"/>
              </w:rPr>
              <w:t xml:space="preserve">, </w:t>
            </w:r>
            <w:r w:rsidRPr="008537A7">
              <w:rPr>
                <w:rFonts w:eastAsia="Arial" w:cs="Arial"/>
                <w:spacing w:val="4"/>
              </w:rPr>
              <w:t>m</w:t>
            </w:r>
            <w:r w:rsidRPr="008537A7">
              <w:rPr>
                <w:rFonts w:eastAsia="Arial" w:cs="Arial"/>
                <w:spacing w:val="1"/>
              </w:rPr>
              <w:t>a</w:t>
            </w:r>
            <w:r w:rsidRPr="008537A7">
              <w:rPr>
                <w:rFonts w:eastAsia="Arial" w:cs="Arial"/>
              </w:rPr>
              <w:t>y</w:t>
            </w:r>
            <w:r w:rsidRPr="008537A7">
              <w:rPr>
                <w:rFonts w:eastAsia="Arial" w:cs="Arial"/>
                <w:spacing w:val="-3"/>
              </w:rPr>
              <w:t xml:space="preserve"> </w:t>
            </w:r>
            <w:r w:rsidRPr="008537A7">
              <w:rPr>
                <w:rFonts w:eastAsia="Arial" w:cs="Arial"/>
              </w:rPr>
              <w:t>destr</w:t>
            </w:r>
            <w:r w:rsidRPr="008537A7">
              <w:rPr>
                <w:rFonts w:eastAsia="Arial" w:cs="Arial"/>
                <w:spacing w:val="4"/>
              </w:rPr>
              <w:t>o</w:t>
            </w:r>
            <w:r w:rsidRPr="008537A7">
              <w:rPr>
                <w:rFonts w:eastAsia="Arial" w:cs="Arial"/>
              </w:rPr>
              <w:t>y</w:t>
            </w:r>
            <w:r w:rsidRPr="008537A7">
              <w:rPr>
                <w:rFonts w:eastAsia="Arial" w:cs="Arial"/>
                <w:spacing w:val="59"/>
              </w:rPr>
              <w:t xml:space="preserve"> </w:t>
            </w:r>
            <w:r w:rsidRPr="008537A7">
              <w:rPr>
                <w:rFonts w:eastAsia="Arial" w:cs="Arial"/>
                <w:spacing w:val="1"/>
              </w:rPr>
              <w:t>o</w:t>
            </w:r>
            <w:r w:rsidRPr="008537A7">
              <w:rPr>
                <w:rFonts w:eastAsia="Arial" w:cs="Arial"/>
                <w:spacing w:val="-1"/>
              </w:rPr>
              <w:t>w</w:t>
            </w:r>
            <w:r w:rsidRPr="008537A7">
              <w:rPr>
                <w:rFonts w:eastAsia="Arial" w:cs="Arial"/>
              </w:rPr>
              <w:t>n / ot</w:t>
            </w:r>
            <w:r w:rsidRPr="008537A7">
              <w:rPr>
                <w:rFonts w:eastAsia="Arial" w:cs="Arial"/>
                <w:spacing w:val="1"/>
              </w:rPr>
              <w:t>h</w:t>
            </w:r>
            <w:r w:rsidRPr="008537A7">
              <w:rPr>
                <w:rFonts w:eastAsia="Arial" w:cs="Arial"/>
              </w:rPr>
              <w:t>er</w:t>
            </w:r>
            <w:r w:rsidRPr="008537A7">
              <w:rPr>
                <w:rFonts w:eastAsia="Arial" w:cs="Arial"/>
                <w:spacing w:val="2"/>
              </w:rPr>
              <w:t>s</w:t>
            </w:r>
            <w:r w:rsidRPr="008537A7">
              <w:rPr>
                <w:rFonts w:eastAsia="Arial" w:cs="Arial"/>
              </w:rPr>
              <w:t>’</w:t>
            </w:r>
            <w:r w:rsidRPr="008537A7">
              <w:rPr>
                <w:rFonts w:eastAsia="Arial" w:cs="Arial"/>
                <w:spacing w:val="1"/>
              </w:rPr>
              <w:t xml:space="preserve"> </w:t>
            </w:r>
            <w:r w:rsidRPr="008537A7">
              <w:rPr>
                <w:rFonts w:eastAsia="Arial" w:cs="Arial"/>
                <w:spacing w:val="-1"/>
              </w:rPr>
              <w:t>w</w:t>
            </w:r>
            <w:r w:rsidRPr="008537A7">
              <w:rPr>
                <w:rFonts w:eastAsia="Arial" w:cs="Arial"/>
              </w:rPr>
              <w:t>or</w:t>
            </w:r>
            <w:r w:rsidRPr="008537A7">
              <w:rPr>
                <w:rFonts w:eastAsia="Arial" w:cs="Arial"/>
                <w:spacing w:val="3"/>
              </w:rPr>
              <w:t>k</w:t>
            </w:r>
            <w:r w:rsidRPr="008537A7">
              <w:rPr>
                <w:rFonts w:eastAsia="Arial" w:cs="Arial"/>
              </w:rPr>
              <w:t>, use</w:t>
            </w:r>
            <w:r w:rsidRPr="008537A7">
              <w:rPr>
                <w:rFonts w:eastAsia="Arial" w:cs="Arial"/>
                <w:spacing w:val="1"/>
              </w:rPr>
              <w:t xml:space="preserve"> </w:t>
            </w:r>
            <w:r w:rsidRPr="008537A7">
              <w:rPr>
                <w:rFonts w:eastAsia="Arial" w:cs="Arial"/>
                <w:spacing w:val="-1"/>
              </w:rPr>
              <w:t>w</w:t>
            </w:r>
            <w:r w:rsidRPr="008537A7">
              <w:rPr>
                <w:rFonts w:eastAsia="Arial" w:cs="Arial"/>
              </w:rPr>
              <w:t>o</w:t>
            </w:r>
            <w:r w:rsidRPr="008537A7">
              <w:rPr>
                <w:rFonts w:eastAsia="Arial" w:cs="Arial"/>
                <w:spacing w:val="2"/>
              </w:rPr>
              <w:t>r</w:t>
            </w:r>
            <w:r w:rsidRPr="008537A7">
              <w:rPr>
                <w:rFonts w:eastAsia="Arial" w:cs="Arial"/>
              </w:rPr>
              <w:t>k a</w:t>
            </w:r>
            <w:r w:rsidRPr="008537A7">
              <w:rPr>
                <w:rFonts w:eastAsia="Arial" w:cs="Arial"/>
                <w:spacing w:val="-1"/>
              </w:rPr>
              <w:t>v</w:t>
            </w:r>
            <w:r w:rsidRPr="008537A7">
              <w:rPr>
                <w:rFonts w:eastAsia="Arial" w:cs="Arial"/>
                <w:spacing w:val="1"/>
              </w:rPr>
              <w:t>o</w:t>
            </w:r>
            <w:r w:rsidRPr="008537A7">
              <w:rPr>
                <w:rFonts w:eastAsia="Arial" w:cs="Arial"/>
              </w:rPr>
              <w:t>idan</w:t>
            </w:r>
            <w:r w:rsidRPr="008537A7">
              <w:rPr>
                <w:rFonts w:eastAsia="Arial" w:cs="Arial"/>
                <w:spacing w:val="1"/>
              </w:rPr>
              <w:t>c</w:t>
            </w:r>
            <w:r w:rsidRPr="008537A7">
              <w:rPr>
                <w:rFonts w:eastAsia="Arial" w:cs="Arial"/>
              </w:rPr>
              <w:t>e stra</w:t>
            </w:r>
            <w:r w:rsidRPr="008537A7">
              <w:rPr>
                <w:rFonts w:eastAsia="Arial" w:cs="Arial"/>
                <w:spacing w:val="2"/>
              </w:rPr>
              <w:t>t</w:t>
            </w:r>
            <w:r w:rsidRPr="008537A7">
              <w:rPr>
                <w:rFonts w:eastAsia="Arial" w:cs="Arial"/>
              </w:rPr>
              <w:t>egie</w:t>
            </w:r>
            <w:r w:rsidRPr="008537A7">
              <w:rPr>
                <w:rFonts w:eastAsia="Arial" w:cs="Arial"/>
                <w:spacing w:val="1"/>
              </w:rPr>
              <w:t>s</w:t>
            </w:r>
            <w:r w:rsidRPr="008537A7">
              <w:rPr>
                <w:rFonts w:eastAsia="Arial" w:cs="Arial"/>
              </w:rPr>
              <w:t>, con</w:t>
            </w:r>
            <w:r w:rsidRPr="008537A7">
              <w:rPr>
                <w:rFonts w:eastAsia="Arial" w:cs="Arial"/>
                <w:spacing w:val="1"/>
              </w:rPr>
              <w:t>c</w:t>
            </w:r>
            <w:r w:rsidRPr="008537A7">
              <w:rPr>
                <w:rFonts w:eastAsia="Arial" w:cs="Arial"/>
              </w:rPr>
              <w:t>entra</w:t>
            </w:r>
            <w:r w:rsidRPr="008537A7">
              <w:rPr>
                <w:rFonts w:eastAsia="Arial" w:cs="Arial"/>
                <w:spacing w:val="1"/>
              </w:rPr>
              <w:t>t</w:t>
            </w:r>
            <w:r w:rsidRPr="008537A7">
              <w:rPr>
                <w:rFonts w:eastAsia="Arial" w:cs="Arial"/>
              </w:rPr>
              <w:t xml:space="preserve">ion </w:t>
            </w:r>
            <w:r w:rsidRPr="008537A7">
              <w:rPr>
                <w:rFonts w:eastAsia="Arial" w:cs="Arial"/>
                <w:spacing w:val="1"/>
              </w:rPr>
              <w:t>v</w:t>
            </w:r>
            <w:r w:rsidRPr="008537A7">
              <w:rPr>
                <w:rFonts w:eastAsia="Arial" w:cs="Arial"/>
              </w:rPr>
              <w:t>e</w:t>
            </w:r>
            <w:r w:rsidRPr="008537A7">
              <w:rPr>
                <w:rFonts w:eastAsia="Arial" w:cs="Arial"/>
                <w:spacing w:val="3"/>
              </w:rPr>
              <w:t>r</w:t>
            </w:r>
            <w:r w:rsidRPr="008537A7">
              <w:rPr>
                <w:rFonts w:eastAsia="Arial" w:cs="Arial"/>
              </w:rPr>
              <w:t>y</w:t>
            </w:r>
            <w:r w:rsidRPr="008537A7">
              <w:rPr>
                <w:rFonts w:eastAsia="Arial" w:cs="Arial"/>
                <w:spacing w:val="-1"/>
              </w:rPr>
              <w:t xml:space="preserve"> li</w:t>
            </w:r>
            <w:r w:rsidRPr="008537A7">
              <w:rPr>
                <w:rFonts w:eastAsia="Arial" w:cs="Arial"/>
                <w:spacing w:val="3"/>
              </w:rPr>
              <w:t>m</w:t>
            </w:r>
            <w:r w:rsidRPr="008537A7">
              <w:rPr>
                <w:rFonts w:eastAsia="Arial" w:cs="Arial"/>
              </w:rPr>
              <w:t>ited</w:t>
            </w:r>
          </w:p>
          <w:p w14:paraId="6A651898" w14:textId="77777777" w:rsidR="00DB1A79" w:rsidRPr="008537A7" w:rsidRDefault="00DB1A79" w:rsidP="00DB1A79">
            <w:pPr>
              <w:numPr>
                <w:ilvl w:val="0"/>
                <w:numId w:val="14"/>
              </w:numPr>
              <w:spacing w:after="120"/>
              <w:ind w:left="447" w:hanging="425"/>
              <w:rPr>
                <w:rFonts w:eastAsia="Arial" w:cs="Arial"/>
              </w:rPr>
            </w:pPr>
            <w:r w:rsidRPr="008537A7">
              <w:rPr>
                <w:rFonts w:eastAsia="Arial" w:cs="Arial"/>
              </w:rPr>
              <w:t>Difficulty so</w:t>
            </w:r>
            <w:r w:rsidRPr="008537A7">
              <w:rPr>
                <w:rFonts w:eastAsia="Arial" w:cs="Arial"/>
                <w:spacing w:val="1"/>
              </w:rPr>
              <w:t>c</w:t>
            </w:r>
            <w:r w:rsidRPr="008537A7">
              <w:rPr>
                <w:rFonts w:eastAsia="Arial" w:cs="Arial"/>
              </w:rPr>
              <w:t>ialising</w:t>
            </w:r>
            <w:r w:rsidRPr="008537A7">
              <w:rPr>
                <w:rFonts w:eastAsia="Arial" w:cs="Arial"/>
                <w:spacing w:val="2"/>
              </w:rPr>
              <w:t xml:space="preserve"> </w:t>
            </w:r>
            <w:r w:rsidRPr="008537A7">
              <w:rPr>
                <w:rFonts w:eastAsia="Arial" w:cs="Arial"/>
                <w:spacing w:val="-1"/>
              </w:rPr>
              <w:t>wi</w:t>
            </w:r>
            <w:r w:rsidRPr="008537A7">
              <w:rPr>
                <w:rFonts w:eastAsia="Arial" w:cs="Arial"/>
                <w:spacing w:val="1"/>
              </w:rPr>
              <w:t>t</w:t>
            </w:r>
            <w:r w:rsidRPr="008537A7">
              <w:rPr>
                <w:rFonts w:eastAsia="Arial" w:cs="Arial"/>
              </w:rPr>
              <w:t xml:space="preserve">h </w:t>
            </w:r>
            <w:r w:rsidRPr="008537A7">
              <w:rPr>
                <w:rFonts w:eastAsia="Arial" w:cs="Arial"/>
                <w:spacing w:val="1"/>
              </w:rPr>
              <w:t>p</w:t>
            </w:r>
            <w:r w:rsidRPr="008537A7">
              <w:rPr>
                <w:rFonts w:eastAsia="Arial" w:cs="Arial"/>
              </w:rPr>
              <w:t>eers</w:t>
            </w:r>
            <w:r w:rsidRPr="008537A7">
              <w:rPr>
                <w:rFonts w:eastAsia="Arial" w:cs="Arial"/>
                <w:spacing w:val="1"/>
              </w:rPr>
              <w:t xml:space="preserve"> </w:t>
            </w:r>
            <w:r w:rsidRPr="008537A7">
              <w:rPr>
                <w:rFonts w:eastAsia="Arial" w:cs="Arial"/>
              </w:rPr>
              <w:t>a</w:t>
            </w:r>
            <w:r w:rsidRPr="008537A7">
              <w:rPr>
                <w:rFonts w:eastAsia="Arial" w:cs="Arial"/>
                <w:spacing w:val="1"/>
              </w:rPr>
              <w:t>n</w:t>
            </w:r>
            <w:r w:rsidRPr="008537A7">
              <w:rPr>
                <w:rFonts w:eastAsia="Arial" w:cs="Arial"/>
              </w:rPr>
              <w:t>d adults e.</w:t>
            </w:r>
            <w:r w:rsidRPr="008537A7">
              <w:rPr>
                <w:rFonts w:eastAsia="Arial" w:cs="Arial"/>
                <w:spacing w:val="1"/>
              </w:rPr>
              <w:t>g</w:t>
            </w:r>
            <w:r w:rsidRPr="008537A7">
              <w:rPr>
                <w:rFonts w:eastAsia="Arial" w:cs="Arial"/>
              </w:rPr>
              <w:t xml:space="preserve">. </w:t>
            </w:r>
            <w:r w:rsidRPr="008537A7">
              <w:rPr>
                <w:rFonts w:eastAsia="Arial" w:cs="Arial"/>
                <w:spacing w:val="1"/>
              </w:rPr>
              <w:t>l</w:t>
            </w:r>
            <w:r w:rsidRPr="008537A7">
              <w:rPr>
                <w:rFonts w:eastAsia="Arial" w:cs="Arial"/>
              </w:rPr>
              <w:t>ack</w:t>
            </w:r>
            <w:r w:rsidRPr="008537A7">
              <w:rPr>
                <w:rFonts w:eastAsia="Arial" w:cs="Arial"/>
                <w:spacing w:val="4"/>
              </w:rPr>
              <w:t xml:space="preserve"> </w:t>
            </w:r>
            <w:r w:rsidRPr="008537A7">
              <w:rPr>
                <w:rFonts w:eastAsia="Arial" w:cs="Arial"/>
              </w:rPr>
              <w:t>of</w:t>
            </w:r>
            <w:r w:rsidRPr="008537A7">
              <w:rPr>
                <w:rFonts w:eastAsia="Arial" w:cs="Arial"/>
                <w:spacing w:val="1"/>
              </w:rPr>
              <w:t xml:space="preserve"> </w:t>
            </w:r>
            <w:r w:rsidRPr="008537A7">
              <w:rPr>
                <w:rFonts w:eastAsia="Arial" w:cs="Arial"/>
                <w:spacing w:val="-2"/>
              </w:rPr>
              <w:t>e</w:t>
            </w:r>
            <w:r w:rsidRPr="008537A7">
              <w:rPr>
                <w:rFonts w:eastAsia="Arial" w:cs="Arial"/>
                <w:spacing w:val="3"/>
              </w:rPr>
              <w:t>m</w:t>
            </w:r>
            <w:r w:rsidRPr="008537A7">
              <w:rPr>
                <w:rFonts w:eastAsia="Arial" w:cs="Arial"/>
              </w:rPr>
              <w:t>pat</w:t>
            </w:r>
            <w:r w:rsidRPr="008537A7">
              <w:rPr>
                <w:rFonts w:eastAsia="Arial" w:cs="Arial"/>
                <w:spacing w:val="1"/>
              </w:rPr>
              <w:t>h</w:t>
            </w:r>
            <w:r w:rsidRPr="008537A7">
              <w:rPr>
                <w:rFonts w:eastAsia="Arial" w:cs="Arial"/>
                <w:spacing w:val="-3"/>
              </w:rPr>
              <w:t>y</w:t>
            </w:r>
            <w:r w:rsidRPr="008537A7">
              <w:rPr>
                <w:rFonts w:eastAsia="Arial" w:cs="Arial"/>
              </w:rPr>
              <w:t xml:space="preserve">, </w:t>
            </w:r>
            <w:r w:rsidRPr="008537A7">
              <w:rPr>
                <w:rFonts w:eastAsia="Arial" w:cs="Arial"/>
                <w:spacing w:val="-1"/>
              </w:rPr>
              <w:t>vi</w:t>
            </w:r>
            <w:r w:rsidRPr="008537A7">
              <w:rPr>
                <w:rFonts w:eastAsia="Arial" w:cs="Arial"/>
              </w:rPr>
              <w:t>c</w:t>
            </w:r>
            <w:r w:rsidRPr="008537A7">
              <w:rPr>
                <w:rFonts w:eastAsia="Arial" w:cs="Arial"/>
                <w:spacing w:val="2"/>
              </w:rPr>
              <w:t>t</w:t>
            </w:r>
            <w:r w:rsidRPr="008537A7">
              <w:rPr>
                <w:rFonts w:eastAsia="Arial" w:cs="Arial"/>
              </w:rPr>
              <w:t>im</w:t>
            </w:r>
            <w:r w:rsidRPr="008537A7">
              <w:rPr>
                <w:rFonts w:eastAsia="Arial" w:cs="Arial"/>
                <w:spacing w:val="3"/>
              </w:rPr>
              <w:t xml:space="preserve"> </w:t>
            </w:r>
            <w:r w:rsidRPr="008537A7">
              <w:rPr>
                <w:rFonts w:eastAsia="Arial" w:cs="Arial"/>
              </w:rPr>
              <w:t>or perpetrator</w:t>
            </w:r>
            <w:r w:rsidRPr="008537A7">
              <w:rPr>
                <w:rFonts w:eastAsia="Arial" w:cs="Arial"/>
                <w:spacing w:val="2"/>
              </w:rPr>
              <w:t xml:space="preserve"> </w:t>
            </w:r>
            <w:r w:rsidRPr="008537A7">
              <w:rPr>
                <w:rFonts w:eastAsia="Arial" w:cs="Arial"/>
              </w:rPr>
              <w:t>of bul</w:t>
            </w:r>
            <w:r w:rsidRPr="008537A7">
              <w:rPr>
                <w:rFonts w:eastAsia="Arial" w:cs="Arial"/>
                <w:spacing w:val="1"/>
              </w:rPr>
              <w:t>l</w:t>
            </w:r>
            <w:r w:rsidRPr="008537A7">
              <w:rPr>
                <w:rFonts w:eastAsia="Arial" w:cs="Arial"/>
                <w:spacing w:val="-2"/>
              </w:rPr>
              <w:t>y</w:t>
            </w:r>
            <w:r w:rsidRPr="008537A7">
              <w:rPr>
                <w:rFonts w:eastAsia="Arial" w:cs="Arial"/>
              </w:rPr>
              <w:t>i</w:t>
            </w:r>
            <w:r w:rsidRPr="008537A7">
              <w:rPr>
                <w:rFonts w:eastAsia="Arial" w:cs="Arial"/>
                <w:spacing w:val="1"/>
              </w:rPr>
              <w:t>n</w:t>
            </w:r>
            <w:r w:rsidRPr="008537A7">
              <w:rPr>
                <w:rFonts w:eastAsia="Arial" w:cs="Arial"/>
              </w:rPr>
              <w:t>g</w:t>
            </w:r>
          </w:p>
          <w:p w14:paraId="436D7E13" w14:textId="77777777" w:rsidR="00DB1A79" w:rsidRPr="008537A7" w:rsidRDefault="00DB1A79" w:rsidP="00DB1A79">
            <w:pPr>
              <w:numPr>
                <w:ilvl w:val="0"/>
                <w:numId w:val="14"/>
              </w:numPr>
              <w:spacing w:after="120"/>
              <w:ind w:left="447" w:hanging="425"/>
              <w:rPr>
                <w:rFonts w:eastAsia="Arial" w:cs="Arial"/>
              </w:rPr>
            </w:pPr>
            <w:r w:rsidRPr="008537A7">
              <w:rPr>
                <w:rFonts w:eastAsia="Arial" w:cs="Arial"/>
                <w:spacing w:val="4"/>
              </w:rPr>
              <w:t>M</w:t>
            </w:r>
            <w:r w:rsidRPr="008537A7">
              <w:rPr>
                <w:rFonts w:eastAsia="Arial" w:cs="Arial"/>
              </w:rPr>
              <w:t>ay</w:t>
            </w:r>
            <w:r w:rsidRPr="008537A7">
              <w:rPr>
                <w:rFonts w:eastAsia="Arial" w:cs="Arial"/>
                <w:spacing w:val="-4"/>
              </w:rPr>
              <w:t xml:space="preserve"> </w:t>
            </w:r>
            <w:r w:rsidRPr="008537A7">
              <w:rPr>
                <w:rFonts w:eastAsia="Arial" w:cs="Arial"/>
              </w:rPr>
              <w:t>sh</w:t>
            </w:r>
            <w:r w:rsidRPr="008537A7">
              <w:rPr>
                <w:rFonts w:eastAsia="Arial" w:cs="Arial"/>
                <w:spacing w:val="2"/>
              </w:rPr>
              <w:t>o</w:t>
            </w:r>
            <w:r w:rsidRPr="008537A7">
              <w:rPr>
                <w:rFonts w:eastAsia="Arial" w:cs="Arial"/>
              </w:rPr>
              <w:t xml:space="preserve">w </w:t>
            </w:r>
            <w:r w:rsidRPr="008537A7">
              <w:rPr>
                <w:rFonts w:eastAsia="Arial" w:cs="Arial"/>
                <w:spacing w:val="-1"/>
              </w:rPr>
              <w:t>l</w:t>
            </w:r>
            <w:r w:rsidRPr="008537A7">
              <w:rPr>
                <w:rFonts w:eastAsia="Arial" w:cs="Arial"/>
                <w:spacing w:val="1"/>
              </w:rPr>
              <w:t>o</w:t>
            </w:r>
            <w:r w:rsidRPr="008537A7">
              <w:rPr>
                <w:rFonts w:eastAsia="Arial" w:cs="Arial"/>
              </w:rPr>
              <w:t xml:space="preserve">w </w:t>
            </w:r>
            <w:r w:rsidRPr="008537A7">
              <w:rPr>
                <w:rFonts w:eastAsia="Arial" w:cs="Arial"/>
                <w:spacing w:val="4"/>
              </w:rPr>
              <w:t>m</w:t>
            </w:r>
            <w:r w:rsidRPr="008537A7">
              <w:rPr>
                <w:rFonts w:eastAsia="Arial" w:cs="Arial"/>
              </w:rPr>
              <w:t xml:space="preserve">ood </w:t>
            </w:r>
            <w:r w:rsidRPr="008537A7">
              <w:rPr>
                <w:rFonts w:eastAsia="Arial" w:cs="Arial"/>
                <w:spacing w:val="-1"/>
              </w:rPr>
              <w:t>o</w:t>
            </w:r>
            <w:r w:rsidRPr="008537A7">
              <w:rPr>
                <w:rFonts w:eastAsia="Arial" w:cs="Arial"/>
              </w:rPr>
              <w:t>r re</w:t>
            </w:r>
            <w:r w:rsidRPr="008537A7">
              <w:rPr>
                <w:rFonts w:eastAsia="Arial" w:cs="Arial"/>
                <w:spacing w:val="2"/>
              </w:rPr>
              <w:t>f</w:t>
            </w:r>
            <w:r w:rsidRPr="008537A7">
              <w:rPr>
                <w:rFonts w:eastAsia="Arial" w:cs="Arial"/>
              </w:rPr>
              <w:t>use to co</w:t>
            </w:r>
            <w:r w:rsidRPr="008537A7">
              <w:rPr>
                <w:rFonts w:eastAsia="Arial" w:cs="Arial"/>
                <w:spacing w:val="1"/>
              </w:rPr>
              <w:t>m</w:t>
            </w:r>
            <w:r w:rsidRPr="008537A7">
              <w:rPr>
                <w:rFonts w:eastAsia="Arial" w:cs="Arial"/>
                <w:spacing w:val="4"/>
              </w:rPr>
              <w:t>m</w:t>
            </w:r>
            <w:r w:rsidRPr="008537A7">
              <w:rPr>
                <w:rFonts w:eastAsia="Arial" w:cs="Arial"/>
              </w:rPr>
              <w:t>un</w:t>
            </w:r>
            <w:r w:rsidRPr="008537A7">
              <w:rPr>
                <w:rFonts w:eastAsia="Arial" w:cs="Arial"/>
                <w:spacing w:val="-1"/>
              </w:rPr>
              <w:t>i</w:t>
            </w:r>
            <w:r w:rsidRPr="008537A7">
              <w:rPr>
                <w:rFonts w:eastAsia="Arial" w:cs="Arial"/>
              </w:rPr>
              <w:t xml:space="preserve">cate </w:t>
            </w:r>
            <w:r w:rsidRPr="008537A7">
              <w:rPr>
                <w:rFonts w:eastAsia="Arial" w:cs="Arial"/>
                <w:spacing w:val="1"/>
              </w:rPr>
              <w:t>f</w:t>
            </w:r>
            <w:r w:rsidRPr="008537A7">
              <w:rPr>
                <w:rFonts w:eastAsia="Arial" w:cs="Arial"/>
              </w:rPr>
              <w:t>or per</w:t>
            </w:r>
            <w:r w:rsidRPr="008537A7">
              <w:rPr>
                <w:rFonts w:eastAsia="Arial" w:cs="Arial"/>
                <w:spacing w:val="-1"/>
              </w:rPr>
              <w:t>i</w:t>
            </w:r>
            <w:r w:rsidRPr="008537A7">
              <w:rPr>
                <w:rFonts w:eastAsia="Arial" w:cs="Arial"/>
                <w:spacing w:val="1"/>
              </w:rPr>
              <w:t>o</w:t>
            </w:r>
            <w:r w:rsidRPr="008537A7">
              <w:rPr>
                <w:rFonts w:eastAsia="Arial" w:cs="Arial"/>
              </w:rPr>
              <w:t>ds</w:t>
            </w:r>
            <w:r w:rsidRPr="008537A7">
              <w:rPr>
                <w:rFonts w:eastAsia="Arial" w:cs="Arial"/>
                <w:spacing w:val="1"/>
              </w:rPr>
              <w:t xml:space="preserve"> </w:t>
            </w:r>
            <w:r w:rsidRPr="008537A7">
              <w:rPr>
                <w:rFonts w:eastAsia="Arial" w:cs="Arial"/>
              </w:rPr>
              <w:t>of</w:t>
            </w:r>
            <w:r w:rsidRPr="008537A7">
              <w:rPr>
                <w:rFonts w:eastAsia="Arial" w:cs="Arial"/>
                <w:spacing w:val="1"/>
              </w:rPr>
              <w:t xml:space="preserve"> </w:t>
            </w:r>
            <w:proofErr w:type="gramStart"/>
            <w:r w:rsidRPr="008537A7">
              <w:rPr>
                <w:rFonts w:eastAsia="Arial" w:cs="Arial"/>
              </w:rPr>
              <w:t>t</w:t>
            </w:r>
            <w:r w:rsidRPr="008537A7">
              <w:rPr>
                <w:rFonts w:eastAsia="Arial" w:cs="Arial"/>
                <w:spacing w:val="-1"/>
              </w:rPr>
              <w:t>i</w:t>
            </w:r>
            <w:r w:rsidRPr="008537A7">
              <w:rPr>
                <w:rFonts w:eastAsia="Arial" w:cs="Arial"/>
                <w:spacing w:val="4"/>
              </w:rPr>
              <w:t>m</w:t>
            </w:r>
            <w:r w:rsidRPr="008537A7">
              <w:rPr>
                <w:rFonts w:eastAsia="Arial" w:cs="Arial"/>
              </w:rPr>
              <w:t>e</w:t>
            </w:r>
            <w:proofErr w:type="gramEnd"/>
          </w:p>
          <w:p w14:paraId="5A8A663C" w14:textId="77777777" w:rsidR="00DB1A79" w:rsidRPr="008537A7" w:rsidRDefault="00DB1A79" w:rsidP="00DB1A79">
            <w:pPr>
              <w:numPr>
                <w:ilvl w:val="0"/>
                <w:numId w:val="14"/>
              </w:numPr>
              <w:spacing w:after="120"/>
              <w:ind w:left="447" w:hanging="425"/>
              <w:rPr>
                <w:rFonts w:eastAsia="Arial" w:cs="Arial"/>
              </w:rPr>
            </w:pPr>
            <w:r w:rsidRPr="008537A7">
              <w:rPr>
                <w:rFonts w:eastAsia="Arial" w:cs="Arial"/>
              </w:rPr>
              <w:t>Risk</w:t>
            </w:r>
            <w:r w:rsidRPr="008537A7">
              <w:rPr>
                <w:rFonts w:eastAsia="Arial" w:cs="Arial"/>
                <w:spacing w:val="3"/>
              </w:rPr>
              <w:t xml:space="preserve"> </w:t>
            </w:r>
            <w:r w:rsidRPr="008537A7">
              <w:rPr>
                <w:rFonts w:eastAsia="Arial" w:cs="Arial"/>
                <w:spacing w:val="-2"/>
              </w:rPr>
              <w:t>o</w:t>
            </w:r>
            <w:r w:rsidRPr="008537A7">
              <w:rPr>
                <w:rFonts w:eastAsia="Arial" w:cs="Arial"/>
              </w:rPr>
              <w:t>f</w:t>
            </w:r>
            <w:r w:rsidRPr="008537A7">
              <w:rPr>
                <w:rFonts w:eastAsia="Arial" w:cs="Arial"/>
                <w:spacing w:val="1"/>
              </w:rPr>
              <w:t xml:space="preserve"> </w:t>
            </w:r>
            <w:r w:rsidRPr="008537A7">
              <w:rPr>
                <w:rFonts w:eastAsia="Arial" w:cs="Arial"/>
              </w:rPr>
              <w:t>iso</w:t>
            </w:r>
            <w:r w:rsidRPr="008537A7">
              <w:rPr>
                <w:rFonts w:eastAsia="Arial" w:cs="Arial"/>
                <w:spacing w:val="-1"/>
              </w:rPr>
              <w:t>l</w:t>
            </w:r>
            <w:r w:rsidRPr="008537A7">
              <w:rPr>
                <w:rFonts w:eastAsia="Arial" w:cs="Arial"/>
              </w:rPr>
              <w:t>ation</w:t>
            </w:r>
            <w:r w:rsidRPr="008537A7">
              <w:rPr>
                <w:rFonts w:eastAsia="Arial" w:cs="Arial"/>
                <w:spacing w:val="56"/>
              </w:rPr>
              <w:t xml:space="preserve"> </w:t>
            </w:r>
            <w:r w:rsidRPr="008537A7">
              <w:rPr>
                <w:rFonts w:eastAsia="Arial" w:cs="Arial"/>
              </w:rPr>
              <w:t>or be</w:t>
            </w:r>
            <w:r w:rsidRPr="008537A7">
              <w:rPr>
                <w:rFonts w:eastAsia="Arial" w:cs="Arial"/>
                <w:spacing w:val="1"/>
              </w:rPr>
              <w:t>c</w:t>
            </w:r>
            <w:r w:rsidRPr="008537A7">
              <w:rPr>
                <w:rFonts w:eastAsia="Arial" w:cs="Arial"/>
              </w:rPr>
              <w:t>o</w:t>
            </w:r>
            <w:r w:rsidRPr="008537A7">
              <w:rPr>
                <w:rFonts w:eastAsia="Arial" w:cs="Arial"/>
                <w:spacing w:val="4"/>
              </w:rPr>
              <w:t>m</w:t>
            </w:r>
            <w:r w:rsidRPr="008537A7">
              <w:rPr>
                <w:rFonts w:eastAsia="Arial" w:cs="Arial"/>
              </w:rPr>
              <w:t>ing so</w:t>
            </w:r>
            <w:r w:rsidRPr="008537A7">
              <w:rPr>
                <w:rFonts w:eastAsia="Arial" w:cs="Arial"/>
                <w:spacing w:val="1"/>
              </w:rPr>
              <w:t>c</w:t>
            </w:r>
            <w:r w:rsidRPr="008537A7">
              <w:rPr>
                <w:rFonts w:eastAsia="Arial" w:cs="Arial"/>
              </w:rPr>
              <w:t>ial</w:t>
            </w:r>
            <w:r w:rsidRPr="008537A7">
              <w:rPr>
                <w:rFonts w:eastAsia="Arial" w:cs="Arial"/>
                <w:spacing w:val="1"/>
              </w:rPr>
              <w:t>l</w:t>
            </w:r>
            <w:r w:rsidRPr="008537A7">
              <w:rPr>
                <w:rFonts w:eastAsia="Arial" w:cs="Arial"/>
              </w:rPr>
              <w:t>y</w:t>
            </w:r>
            <w:r w:rsidRPr="008537A7">
              <w:rPr>
                <w:rFonts w:eastAsia="Arial" w:cs="Arial"/>
                <w:spacing w:val="-1"/>
              </w:rPr>
              <w:t xml:space="preserve"> v</w:t>
            </w:r>
            <w:r w:rsidRPr="008537A7">
              <w:rPr>
                <w:rFonts w:eastAsia="Arial" w:cs="Arial"/>
                <w:spacing w:val="1"/>
              </w:rPr>
              <w:t>u</w:t>
            </w:r>
            <w:r w:rsidRPr="008537A7">
              <w:rPr>
                <w:rFonts w:eastAsia="Arial" w:cs="Arial"/>
              </w:rPr>
              <w:t>l</w:t>
            </w:r>
            <w:r w:rsidRPr="008537A7">
              <w:rPr>
                <w:rFonts w:eastAsia="Arial" w:cs="Arial"/>
                <w:spacing w:val="1"/>
              </w:rPr>
              <w:t>n</w:t>
            </w:r>
            <w:r w:rsidRPr="008537A7">
              <w:rPr>
                <w:rFonts w:eastAsia="Arial" w:cs="Arial"/>
              </w:rPr>
              <w:t>era</w:t>
            </w:r>
            <w:r w:rsidRPr="008537A7">
              <w:rPr>
                <w:rFonts w:eastAsia="Arial" w:cs="Arial"/>
                <w:spacing w:val="2"/>
              </w:rPr>
              <w:t>b</w:t>
            </w:r>
            <w:r w:rsidRPr="008537A7">
              <w:rPr>
                <w:rFonts w:eastAsia="Arial" w:cs="Arial"/>
              </w:rPr>
              <w:t>le</w:t>
            </w:r>
          </w:p>
          <w:p w14:paraId="0A80E2A4" w14:textId="375DB757" w:rsidR="00DB1A79" w:rsidRPr="008537A7" w:rsidRDefault="00DB1A79" w:rsidP="00A01C28">
            <w:pPr>
              <w:spacing w:after="120"/>
            </w:pPr>
            <w:r w:rsidRPr="008537A7">
              <w:t>Placement at the provision will be full-time</w:t>
            </w:r>
            <w:r w:rsidR="00F56B8F" w:rsidRPr="008537A7">
              <w:t>, between 2</w:t>
            </w:r>
            <w:r w:rsidRPr="008537A7">
              <w:t xml:space="preserve"> weeks</w:t>
            </w:r>
            <w:r w:rsidR="00F56B8F" w:rsidRPr="008537A7">
              <w:t xml:space="preserve"> and 8 </w:t>
            </w:r>
            <w:r w:rsidR="009E209C">
              <w:t xml:space="preserve">– 12 </w:t>
            </w:r>
            <w:r w:rsidR="00F56B8F" w:rsidRPr="008537A7">
              <w:t>weeks</w:t>
            </w:r>
            <w:r w:rsidR="009E209C">
              <w:t xml:space="preserve"> in duration for secondary aged pupils and 12 – 16 weeks in duration  for primary aged pupils</w:t>
            </w:r>
            <w:r w:rsidRPr="008537A7">
              <w:t xml:space="preserve">, with reviews at weeks </w:t>
            </w:r>
            <w:r w:rsidR="00F56B8F" w:rsidRPr="008537A7">
              <w:t>2</w:t>
            </w:r>
            <w:r w:rsidRPr="008537A7">
              <w:t xml:space="preserve"> (mid review) and </w:t>
            </w:r>
            <w:r w:rsidR="00F56B8F" w:rsidRPr="008537A7">
              <w:t>6</w:t>
            </w:r>
            <w:r w:rsidRPr="008537A7">
              <w:t xml:space="preserve"> (exit review) which school must at</w:t>
            </w:r>
            <w:r w:rsidR="00F56B8F" w:rsidRPr="008537A7">
              <w:t>tend.</w:t>
            </w:r>
          </w:p>
          <w:p w14:paraId="0D837510" w14:textId="77777777" w:rsidR="00DB1A79" w:rsidRPr="008537A7" w:rsidRDefault="00DB1A79" w:rsidP="00A01C28">
            <w:pPr>
              <w:spacing w:after="120"/>
            </w:pPr>
            <w:r w:rsidRPr="008537A7">
              <w:t xml:space="preserve">If at any point during the placement duration, it is deemed that a pupil may require a statutory assessment of special education need, the </w:t>
            </w:r>
            <w:r w:rsidRPr="008537A7">
              <w:rPr>
                <w:b/>
              </w:rPr>
              <w:t>home school</w:t>
            </w:r>
            <w:r w:rsidRPr="008537A7">
              <w:t xml:space="preserve"> will be the lead setting throughout the process. </w:t>
            </w:r>
          </w:p>
          <w:p w14:paraId="072EA53B" w14:textId="77777777" w:rsidR="00DB1A79" w:rsidRPr="008537A7" w:rsidRDefault="00DB1A79" w:rsidP="00A01C28">
            <w:pPr>
              <w:spacing w:after="120"/>
            </w:pPr>
            <w:r w:rsidRPr="008537A7">
              <w:t>All schools and academies allocated an alternative provision placement will need to enter into an agreed contract with the appropriate providers identified within this protocol, which will clarify the roles and responsibilities of each setting.</w:t>
            </w:r>
          </w:p>
          <w:p w14:paraId="238587AD" w14:textId="77777777" w:rsidR="004461C2" w:rsidRPr="008537A7" w:rsidRDefault="004461C2" w:rsidP="00A01C28">
            <w:pPr>
              <w:spacing w:after="120"/>
            </w:pPr>
            <w:r w:rsidRPr="008537A7">
              <w:t>At the Exit review a support plan will be developed, in conjunction with the home school, to support reintegration.</w:t>
            </w:r>
          </w:p>
          <w:p w14:paraId="54B2B703" w14:textId="78E8B002" w:rsidR="00DB1A79" w:rsidRPr="008537A7" w:rsidRDefault="004461C2" w:rsidP="0040553D">
            <w:r w:rsidRPr="008537A7">
              <w:t xml:space="preserve">A reintegration programme of at least 4 weeks in duration will form part of the exit report and will be supported by the Hub staff.  </w:t>
            </w:r>
            <w:r w:rsidR="009E209C">
              <w:t xml:space="preserve">The reintegration period must take place between the remaining 8 – 12 weeks for secondary aged pupils and 12 – 16 weeks for primary aged pupils.  </w:t>
            </w:r>
            <w:r w:rsidRPr="008537A7">
              <w:t>A reintegration programme of more than 4 weeks in duration will need to be supported by the school. It is recommended that all pupils receive a reintegration programme in duration of at least 4 weeks. It is imperative that schools either provide this support in-house or access their local Behaviour Support Services to provide this service</w:t>
            </w:r>
            <w:r w:rsidR="00DB1A79" w:rsidRPr="008537A7">
              <w:t>.</w:t>
            </w:r>
          </w:p>
          <w:p w14:paraId="6723CCA6" w14:textId="77777777" w:rsidR="00DB1A79" w:rsidRPr="008537A7" w:rsidRDefault="00DB1A79" w:rsidP="00A01C28"/>
        </w:tc>
      </w:tr>
    </w:tbl>
    <w:tbl>
      <w:tblPr>
        <w:tblW w:w="5000" w:type="pct"/>
        <w:tblLook w:val="04A0" w:firstRow="1" w:lastRow="0" w:firstColumn="1" w:lastColumn="0" w:noHBand="0" w:noVBand="1"/>
      </w:tblPr>
      <w:tblGrid>
        <w:gridCol w:w="3653"/>
        <w:gridCol w:w="5954"/>
      </w:tblGrid>
      <w:tr w:rsidR="00DB1A79" w:rsidRPr="0020262E" w14:paraId="0F03D007" w14:textId="77777777" w:rsidTr="421304F3">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2F6D4BDB" w14:textId="77777777" w:rsidR="00DB1A79" w:rsidRPr="008537A7" w:rsidRDefault="00DB1A79" w:rsidP="00A01C28">
            <w:pPr>
              <w:spacing w:after="0" w:line="240" w:lineRule="auto"/>
              <w:rPr>
                <w:rFonts w:eastAsia="Times New Roman" w:cstheme="minorHAnsi"/>
                <w:b/>
                <w:bCs/>
                <w:sz w:val="24"/>
                <w:szCs w:val="24"/>
                <w:lang w:eastAsia="en-GB"/>
              </w:rPr>
            </w:pPr>
            <w:r w:rsidRPr="008537A7">
              <w:rPr>
                <w:rFonts w:eastAsia="Times New Roman" w:cstheme="minorHAnsi"/>
                <w:b/>
                <w:bCs/>
                <w:sz w:val="24"/>
                <w:szCs w:val="24"/>
                <w:lang w:eastAsia="en-GB"/>
              </w:rPr>
              <w:t xml:space="preserve">Price </w:t>
            </w:r>
          </w:p>
        </w:tc>
      </w:tr>
      <w:tr w:rsidR="00DB1A79" w:rsidRPr="0020262E" w14:paraId="21843839" w14:textId="77777777" w:rsidTr="421304F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20504A40"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Price per young person per day</w:t>
            </w:r>
          </w:p>
        </w:tc>
        <w:tc>
          <w:tcPr>
            <w:tcW w:w="3099" w:type="pct"/>
            <w:tcBorders>
              <w:top w:val="nil"/>
              <w:left w:val="nil"/>
              <w:bottom w:val="single" w:sz="4" w:space="0" w:color="auto"/>
              <w:right w:val="single" w:sz="4" w:space="0" w:color="auto"/>
            </w:tcBorders>
            <w:shd w:val="clear" w:color="auto" w:fill="auto"/>
          </w:tcPr>
          <w:p w14:paraId="433D4B72" w14:textId="79C9704A" w:rsidR="00DB1A79" w:rsidRPr="008537A7" w:rsidRDefault="00F56B8F" w:rsidP="421304F3">
            <w:pPr>
              <w:spacing w:after="0" w:line="240" w:lineRule="auto"/>
              <w:rPr>
                <w:rFonts w:eastAsia="Times New Roman"/>
                <w:sz w:val="24"/>
                <w:szCs w:val="24"/>
                <w:lang w:eastAsia="en-GB"/>
              </w:rPr>
            </w:pPr>
            <w:r w:rsidRPr="421304F3">
              <w:rPr>
                <w:rFonts w:eastAsia="Times New Roman"/>
                <w:sz w:val="24"/>
                <w:szCs w:val="24"/>
                <w:lang w:eastAsia="en-GB"/>
              </w:rPr>
              <w:t>£</w:t>
            </w:r>
            <w:r w:rsidR="00830797">
              <w:rPr>
                <w:rFonts w:eastAsia="Times New Roman"/>
                <w:sz w:val="24"/>
                <w:szCs w:val="24"/>
                <w:lang w:eastAsia="en-GB"/>
              </w:rPr>
              <w:t>80</w:t>
            </w:r>
            <w:r w:rsidRPr="421304F3">
              <w:rPr>
                <w:rFonts w:eastAsia="Times New Roman"/>
                <w:sz w:val="24"/>
                <w:szCs w:val="24"/>
                <w:lang w:eastAsia="en-GB"/>
              </w:rPr>
              <w:t>.00 per day, subject to annual review</w:t>
            </w:r>
          </w:p>
        </w:tc>
      </w:tr>
      <w:tr w:rsidR="00DB1A79" w:rsidRPr="0020262E" w14:paraId="241D95D7" w14:textId="77777777" w:rsidTr="421304F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686D9415"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Price hourly rate</w:t>
            </w:r>
          </w:p>
        </w:tc>
        <w:tc>
          <w:tcPr>
            <w:tcW w:w="3099" w:type="pct"/>
            <w:tcBorders>
              <w:top w:val="nil"/>
              <w:left w:val="nil"/>
              <w:bottom w:val="single" w:sz="4" w:space="0" w:color="auto"/>
              <w:right w:val="single" w:sz="4" w:space="0" w:color="auto"/>
            </w:tcBorders>
            <w:shd w:val="clear" w:color="auto" w:fill="auto"/>
            <w:hideMark/>
          </w:tcPr>
          <w:p w14:paraId="4ED6DE5E"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N/A</w:t>
            </w:r>
          </w:p>
        </w:tc>
      </w:tr>
      <w:tr w:rsidR="00DB1A79" w:rsidRPr="0020262E" w14:paraId="1CDD3123" w14:textId="77777777" w:rsidTr="421304F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E0A1CD8"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If appropriate, total costs of a placement</w:t>
            </w:r>
          </w:p>
        </w:tc>
        <w:tc>
          <w:tcPr>
            <w:tcW w:w="3099" w:type="pct"/>
            <w:tcBorders>
              <w:top w:val="nil"/>
              <w:left w:val="nil"/>
              <w:bottom w:val="single" w:sz="4" w:space="0" w:color="auto"/>
              <w:right w:val="single" w:sz="4" w:space="0" w:color="auto"/>
            </w:tcBorders>
            <w:shd w:val="clear" w:color="auto" w:fill="auto"/>
            <w:hideMark/>
          </w:tcPr>
          <w:p w14:paraId="050145BE" w14:textId="77777777" w:rsidR="00DB1A79" w:rsidRPr="008537A7" w:rsidRDefault="00DB1A79" w:rsidP="00A01C28">
            <w:pPr>
              <w:spacing w:after="0" w:line="240" w:lineRule="auto"/>
              <w:rPr>
                <w:rFonts w:eastAsia="Times New Roman" w:cstheme="minorHAnsi"/>
                <w:sz w:val="24"/>
                <w:szCs w:val="24"/>
                <w:lang w:eastAsia="en-GB"/>
              </w:rPr>
            </w:pPr>
          </w:p>
        </w:tc>
      </w:tr>
      <w:tr w:rsidR="00DB1A79" w:rsidRPr="0020262E" w14:paraId="4EDBBDA5" w14:textId="77777777" w:rsidTr="421304F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6CB2DE82"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250F166B"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N/A</w:t>
            </w:r>
          </w:p>
        </w:tc>
      </w:tr>
      <w:tr w:rsidR="00DB1A79" w:rsidRPr="0020262E" w14:paraId="5E863042" w14:textId="77777777" w:rsidTr="421304F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5F073450"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326EC4F1"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N/A</w:t>
            </w:r>
          </w:p>
        </w:tc>
      </w:tr>
      <w:tr w:rsidR="00DB1A79" w:rsidRPr="0020262E" w14:paraId="4A7E91BC" w14:textId="77777777" w:rsidTr="421304F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5CF64498"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6EB25548" w14:textId="77777777" w:rsidR="00DB1A79" w:rsidRPr="008537A7" w:rsidRDefault="00DB1A79" w:rsidP="00A01C28">
            <w:pPr>
              <w:spacing w:after="0" w:line="240" w:lineRule="auto"/>
              <w:rPr>
                <w:rFonts w:eastAsia="Times New Roman" w:cstheme="minorHAnsi"/>
                <w:sz w:val="24"/>
                <w:szCs w:val="24"/>
                <w:lang w:eastAsia="en-GB"/>
              </w:rPr>
            </w:pPr>
            <w:r w:rsidRPr="008537A7">
              <w:rPr>
                <w:rFonts w:eastAsia="Times New Roman" w:cstheme="minorHAnsi"/>
                <w:sz w:val="24"/>
                <w:szCs w:val="24"/>
                <w:lang w:eastAsia="en-GB"/>
              </w:rPr>
              <w:t>N/A</w:t>
            </w:r>
          </w:p>
        </w:tc>
      </w:tr>
    </w:tbl>
    <w:p w14:paraId="74A9A665" w14:textId="77777777" w:rsidR="00DB1A79" w:rsidRDefault="00DB1A79" w:rsidP="00DB1A79"/>
    <w:p w14:paraId="2B616D60" w14:textId="77777777" w:rsidR="002D315E" w:rsidRPr="00AA6FE8" w:rsidRDefault="00E601B2" w:rsidP="004C1ABD">
      <w:pPr>
        <w:rPr>
          <w:b/>
          <w:sz w:val="40"/>
          <w:szCs w:val="40"/>
        </w:rPr>
      </w:pPr>
      <w:r>
        <w:rPr>
          <w:b/>
          <w:sz w:val="40"/>
          <w:szCs w:val="40"/>
        </w:rPr>
        <w:br w:type="page"/>
      </w:r>
    </w:p>
    <w:tbl>
      <w:tblPr>
        <w:tblStyle w:val="TableGrid"/>
        <w:tblW w:w="9634" w:type="dxa"/>
        <w:tblLook w:val="04A0" w:firstRow="1" w:lastRow="0" w:firstColumn="1" w:lastColumn="0" w:noHBand="0" w:noVBand="1"/>
      </w:tblPr>
      <w:tblGrid>
        <w:gridCol w:w="4106"/>
        <w:gridCol w:w="5528"/>
      </w:tblGrid>
      <w:tr w:rsidR="00EE4154" w14:paraId="4A9CD0D0" w14:textId="77777777" w:rsidTr="7F3631D9">
        <w:tc>
          <w:tcPr>
            <w:tcW w:w="9634" w:type="dxa"/>
            <w:gridSpan w:val="2"/>
            <w:shd w:val="clear" w:color="auto" w:fill="CCFFFF"/>
          </w:tcPr>
          <w:p w14:paraId="53ADB8F1" w14:textId="77777777" w:rsidR="00EE4154" w:rsidRPr="00EE4154" w:rsidRDefault="00EE4154">
            <w:pPr>
              <w:rPr>
                <w:b/>
              </w:rPr>
            </w:pPr>
            <w:r w:rsidRPr="00EE4154">
              <w:rPr>
                <w:b/>
              </w:rPr>
              <w:t xml:space="preserve">Details of Alternative Provision </w:t>
            </w:r>
          </w:p>
        </w:tc>
      </w:tr>
      <w:tr w:rsidR="00EE4154" w14:paraId="2B595C68" w14:textId="77777777" w:rsidTr="7F3631D9">
        <w:tc>
          <w:tcPr>
            <w:tcW w:w="4106" w:type="dxa"/>
            <w:shd w:val="clear" w:color="auto" w:fill="CCFFFF"/>
          </w:tcPr>
          <w:p w14:paraId="7D039E8A" w14:textId="77777777" w:rsidR="00EE4154" w:rsidRPr="00EE4154" w:rsidRDefault="00EE4154">
            <w:pPr>
              <w:rPr>
                <w:b/>
              </w:rPr>
            </w:pPr>
            <w:r w:rsidRPr="00EE4154">
              <w:rPr>
                <w:b/>
              </w:rPr>
              <w:t xml:space="preserve">Name </w:t>
            </w:r>
          </w:p>
        </w:tc>
        <w:tc>
          <w:tcPr>
            <w:tcW w:w="5528" w:type="dxa"/>
          </w:tcPr>
          <w:p w14:paraId="0EE61251" w14:textId="77777777" w:rsidR="00EE4154" w:rsidRPr="00A41E4C" w:rsidRDefault="00EE4154">
            <w:pPr>
              <w:rPr>
                <w:rStyle w:val="Strong"/>
              </w:rPr>
            </w:pPr>
            <w:bookmarkStart w:id="3" w:name="The_Link_School_Key_Stage_1"/>
            <w:r w:rsidRPr="00A41E4C">
              <w:rPr>
                <w:rStyle w:val="Strong"/>
              </w:rPr>
              <w:t xml:space="preserve">The Link School – Key stage 1 </w:t>
            </w:r>
            <w:bookmarkEnd w:id="3"/>
          </w:p>
        </w:tc>
      </w:tr>
      <w:tr w:rsidR="00EE4154" w14:paraId="6F22CBF1" w14:textId="77777777" w:rsidTr="7F3631D9">
        <w:tc>
          <w:tcPr>
            <w:tcW w:w="4106" w:type="dxa"/>
            <w:shd w:val="clear" w:color="auto" w:fill="CCFFFF"/>
          </w:tcPr>
          <w:p w14:paraId="1E3AD75A" w14:textId="77777777" w:rsidR="00EE4154" w:rsidRPr="00EE4154" w:rsidRDefault="00EE4154">
            <w:pPr>
              <w:rPr>
                <w:b/>
              </w:rPr>
            </w:pPr>
            <w:r w:rsidRPr="00EE4154">
              <w:rPr>
                <w:b/>
              </w:rPr>
              <w:t xml:space="preserve">Address </w:t>
            </w:r>
          </w:p>
        </w:tc>
        <w:tc>
          <w:tcPr>
            <w:tcW w:w="5528" w:type="dxa"/>
          </w:tcPr>
          <w:p w14:paraId="52645BCE" w14:textId="77777777" w:rsidR="00EE4154" w:rsidRPr="008537A7" w:rsidRDefault="004461C2" w:rsidP="004461C2">
            <w:pPr>
              <w:pStyle w:val="NormalWeb"/>
              <w:rPr>
                <w:rFonts w:asciiTheme="minorHAnsi" w:hAnsiTheme="minorHAnsi"/>
                <w:sz w:val="22"/>
                <w:szCs w:val="22"/>
              </w:rPr>
            </w:pPr>
            <w:r w:rsidRPr="008537A7">
              <w:rPr>
                <w:rFonts w:asciiTheme="minorHAnsi" w:hAnsiTheme="minorHAnsi"/>
                <w:b/>
                <w:bCs/>
                <w:sz w:val="22"/>
                <w:szCs w:val="22"/>
              </w:rPr>
              <w:t>Link School Springwell Dene</w:t>
            </w:r>
            <w:r w:rsidRPr="008537A7">
              <w:rPr>
                <w:rFonts w:asciiTheme="minorHAnsi" w:hAnsiTheme="minorHAnsi"/>
                <w:b/>
                <w:bCs/>
                <w:sz w:val="22"/>
                <w:szCs w:val="22"/>
              </w:rPr>
              <w:br/>
            </w:r>
            <w:r w:rsidRPr="008537A7">
              <w:rPr>
                <w:rFonts w:asciiTheme="minorHAnsi" w:hAnsiTheme="minorHAnsi"/>
                <w:sz w:val="22"/>
                <w:szCs w:val="22"/>
              </w:rPr>
              <w:t>Swindon Road, Springwell, Sunderland, Tyne &amp; Wear  SR3 4EE</w:t>
            </w:r>
          </w:p>
        </w:tc>
      </w:tr>
      <w:tr w:rsidR="00EE4154" w14:paraId="19720569" w14:textId="77777777" w:rsidTr="7F3631D9">
        <w:tc>
          <w:tcPr>
            <w:tcW w:w="4106" w:type="dxa"/>
            <w:shd w:val="clear" w:color="auto" w:fill="CCFFFF"/>
          </w:tcPr>
          <w:p w14:paraId="24F6E226" w14:textId="77777777" w:rsidR="00EE4154" w:rsidRPr="00EE4154" w:rsidRDefault="00EE4154">
            <w:pPr>
              <w:rPr>
                <w:b/>
              </w:rPr>
            </w:pPr>
            <w:r w:rsidRPr="00EE4154">
              <w:rPr>
                <w:b/>
              </w:rPr>
              <w:t xml:space="preserve">Website </w:t>
            </w:r>
          </w:p>
        </w:tc>
        <w:tc>
          <w:tcPr>
            <w:tcW w:w="5528" w:type="dxa"/>
          </w:tcPr>
          <w:p w14:paraId="2E4EA08D" w14:textId="77777777" w:rsidR="00EE4154" w:rsidRDefault="003B6E49">
            <w:hyperlink r:id="rId16" w:history="1">
              <w:r w:rsidR="00E601B2" w:rsidRPr="00177828">
                <w:rPr>
                  <w:rStyle w:val="Hyperlink"/>
                </w:rPr>
                <w:t>https://www.linkschool.org.uk/about-us/</w:t>
              </w:r>
            </w:hyperlink>
            <w:r w:rsidR="00E601B2">
              <w:t xml:space="preserve"> </w:t>
            </w:r>
          </w:p>
        </w:tc>
      </w:tr>
      <w:tr w:rsidR="00EE4154" w14:paraId="4F95B850" w14:textId="77777777" w:rsidTr="7F3631D9">
        <w:tc>
          <w:tcPr>
            <w:tcW w:w="4106" w:type="dxa"/>
            <w:shd w:val="clear" w:color="auto" w:fill="CCFFFF"/>
          </w:tcPr>
          <w:p w14:paraId="46464BDC" w14:textId="77777777" w:rsidR="00EE4154" w:rsidRPr="00EE4154" w:rsidRDefault="00EE4154">
            <w:pPr>
              <w:rPr>
                <w:b/>
              </w:rPr>
            </w:pPr>
            <w:r w:rsidRPr="00EE4154">
              <w:rPr>
                <w:b/>
              </w:rPr>
              <w:t xml:space="preserve">Contact Name </w:t>
            </w:r>
          </w:p>
        </w:tc>
        <w:tc>
          <w:tcPr>
            <w:tcW w:w="5528" w:type="dxa"/>
          </w:tcPr>
          <w:p w14:paraId="11D9120A" w14:textId="77777777" w:rsidR="00EE4154" w:rsidRDefault="00EE4154">
            <w:r>
              <w:t xml:space="preserve">Donna Walker </w:t>
            </w:r>
          </w:p>
        </w:tc>
      </w:tr>
      <w:tr w:rsidR="00EE4154" w14:paraId="3AD7C02C" w14:textId="77777777" w:rsidTr="7F3631D9">
        <w:tc>
          <w:tcPr>
            <w:tcW w:w="4106" w:type="dxa"/>
            <w:shd w:val="clear" w:color="auto" w:fill="CCFFFF"/>
          </w:tcPr>
          <w:p w14:paraId="3DCCB51F" w14:textId="77777777" w:rsidR="00EE4154" w:rsidRPr="00EE4154" w:rsidRDefault="00EE4154">
            <w:pPr>
              <w:rPr>
                <w:b/>
              </w:rPr>
            </w:pPr>
            <w:r w:rsidRPr="00EE4154">
              <w:rPr>
                <w:b/>
              </w:rPr>
              <w:t xml:space="preserve">Role </w:t>
            </w:r>
          </w:p>
        </w:tc>
        <w:tc>
          <w:tcPr>
            <w:tcW w:w="5528" w:type="dxa"/>
          </w:tcPr>
          <w:p w14:paraId="714D3ADA" w14:textId="77777777" w:rsidR="00EE4154" w:rsidRDefault="00EE4154">
            <w:r>
              <w:t>Head teacher</w:t>
            </w:r>
          </w:p>
        </w:tc>
      </w:tr>
      <w:tr w:rsidR="00EE4154" w14:paraId="65753618" w14:textId="77777777" w:rsidTr="7F3631D9">
        <w:tc>
          <w:tcPr>
            <w:tcW w:w="4106" w:type="dxa"/>
            <w:shd w:val="clear" w:color="auto" w:fill="CCFFFF"/>
          </w:tcPr>
          <w:p w14:paraId="01F41EF2" w14:textId="77777777" w:rsidR="00EE4154" w:rsidRPr="00EE4154" w:rsidRDefault="00EE4154">
            <w:pPr>
              <w:rPr>
                <w:b/>
              </w:rPr>
            </w:pPr>
            <w:r w:rsidRPr="00EE4154">
              <w:rPr>
                <w:b/>
              </w:rPr>
              <w:t xml:space="preserve">Phone number </w:t>
            </w:r>
          </w:p>
        </w:tc>
        <w:tc>
          <w:tcPr>
            <w:tcW w:w="5528" w:type="dxa"/>
          </w:tcPr>
          <w:p w14:paraId="0D53DDEB" w14:textId="77777777" w:rsidR="00EE4154" w:rsidRDefault="00EE4154">
            <w:r>
              <w:t xml:space="preserve">0191 561 </w:t>
            </w:r>
            <w:r w:rsidR="00AA6FE8">
              <w:t>5777</w:t>
            </w:r>
          </w:p>
        </w:tc>
      </w:tr>
      <w:tr w:rsidR="00EE4154" w14:paraId="5D6C482A" w14:textId="77777777" w:rsidTr="7F3631D9">
        <w:tc>
          <w:tcPr>
            <w:tcW w:w="4106" w:type="dxa"/>
            <w:shd w:val="clear" w:color="auto" w:fill="CCFFFF"/>
          </w:tcPr>
          <w:p w14:paraId="5CA9309E" w14:textId="77777777" w:rsidR="00EE4154" w:rsidRPr="00EE4154" w:rsidRDefault="00EE4154">
            <w:pPr>
              <w:rPr>
                <w:b/>
              </w:rPr>
            </w:pPr>
            <w:r w:rsidRPr="00EE4154">
              <w:rPr>
                <w:b/>
              </w:rPr>
              <w:t>Email</w:t>
            </w:r>
          </w:p>
        </w:tc>
        <w:tc>
          <w:tcPr>
            <w:tcW w:w="5528" w:type="dxa"/>
          </w:tcPr>
          <w:p w14:paraId="61BAFC42" w14:textId="77777777" w:rsidR="00EE4154" w:rsidRDefault="003B6E49">
            <w:hyperlink r:id="rId17" w:history="1">
              <w:r w:rsidR="00E22D95" w:rsidRPr="00704138">
                <w:rPr>
                  <w:rStyle w:val="Hyperlink"/>
                </w:rPr>
                <w:t>Donna.walker@schools.sunderland.gov.uk</w:t>
              </w:r>
            </w:hyperlink>
          </w:p>
        </w:tc>
      </w:tr>
      <w:tr w:rsidR="00EE4154" w14:paraId="1DAA1039" w14:textId="77777777" w:rsidTr="7F3631D9">
        <w:tc>
          <w:tcPr>
            <w:tcW w:w="4106" w:type="dxa"/>
            <w:shd w:val="clear" w:color="auto" w:fill="CCFFFF"/>
          </w:tcPr>
          <w:p w14:paraId="1E196B72" w14:textId="77777777" w:rsidR="00EE4154" w:rsidRPr="00EE4154" w:rsidRDefault="00EE4154">
            <w:pPr>
              <w:rPr>
                <w:b/>
              </w:rPr>
            </w:pPr>
            <w:r w:rsidRPr="00EE4154">
              <w:rPr>
                <w:b/>
              </w:rPr>
              <w:t>Is this provision registered?</w:t>
            </w:r>
          </w:p>
        </w:tc>
        <w:tc>
          <w:tcPr>
            <w:tcW w:w="5528" w:type="dxa"/>
          </w:tcPr>
          <w:p w14:paraId="503BB560" w14:textId="77777777" w:rsidR="00EE4154" w:rsidRDefault="00EE4154">
            <w:r>
              <w:t xml:space="preserve">Yes </w:t>
            </w:r>
          </w:p>
        </w:tc>
      </w:tr>
      <w:tr w:rsidR="00EE4154" w14:paraId="192C8A43" w14:textId="77777777" w:rsidTr="7F3631D9">
        <w:tc>
          <w:tcPr>
            <w:tcW w:w="4106" w:type="dxa"/>
            <w:shd w:val="clear" w:color="auto" w:fill="CCFFFF"/>
          </w:tcPr>
          <w:p w14:paraId="203D2736" w14:textId="77777777" w:rsidR="00EE4154" w:rsidRPr="00EE4154" w:rsidRDefault="00EE4154">
            <w:pPr>
              <w:rPr>
                <w:b/>
              </w:rPr>
            </w:pPr>
            <w:r w:rsidRPr="00EE4154">
              <w:rPr>
                <w:b/>
              </w:rPr>
              <w:t xml:space="preserve">Ofsted Judgement </w:t>
            </w:r>
          </w:p>
        </w:tc>
        <w:tc>
          <w:tcPr>
            <w:tcW w:w="5528" w:type="dxa"/>
          </w:tcPr>
          <w:p w14:paraId="6516078D" w14:textId="77777777" w:rsidR="00EE4154" w:rsidRDefault="00EE4154">
            <w:r>
              <w:t xml:space="preserve">Good </w:t>
            </w:r>
          </w:p>
        </w:tc>
      </w:tr>
      <w:tr w:rsidR="00EE4154" w14:paraId="14A9E545" w14:textId="77777777" w:rsidTr="7F3631D9">
        <w:tc>
          <w:tcPr>
            <w:tcW w:w="4106" w:type="dxa"/>
            <w:shd w:val="clear" w:color="auto" w:fill="CCFFFF"/>
          </w:tcPr>
          <w:p w14:paraId="5CC0DE3E" w14:textId="77777777" w:rsidR="00EE4154" w:rsidRPr="00EE4154" w:rsidRDefault="00EE4154">
            <w:pPr>
              <w:rPr>
                <w:b/>
              </w:rPr>
            </w:pPr>
            <w:r w:rsidRPr="00EE4154">
              <w:rPr>
                <w:b/>
              </w:rPr>
              <w:t>What is the procedure to access a place for a young person?</w:t>
            </w:r>
          </w:p>
        </w:tc>
        <w:tc>
          <w:tcPr>
            <w:tcW w:w="5528" w:type="dxa"/>
          </w:tcPr>
          <w:p w14:paraId="6E1AC950" w14:textId="77777777" w:rsidR="00EE4154" w:rsidRDefault="00EE4154">
            <w:r>
              <w:t>Places will be accessed through Vulnerable</w:t>
            </w:r>
            <w:r w:rsidR="00883159">
              <w:t xml:space="preserve"> Pupils</w:t>
            </w:r>
            <w:r>
              <w:t xml:space="preserve"> Panel </w:t>
            </w:r>
          </w:p>
        </w:tc>
      </w:tr>
      <w:tr w:rsidR="00EE4154" w14:paraId="2B63F06A" w14:textId="77777777" w:rsidTr="7F3631D9">
        <w:tc>
          <w:tcPr>
            <w:tcW w:w="4106" w:type="dxa"/>
            <w:shd w:val="clear" w:color="auto" w:fill="CCFFFF"/>
          </w:tcPr>
          <w:p w14:paraId="54CD4E6C" w14:textId="77777777" w:rsidR="00EE4154" w:rsidRPr="00EE4154" w:rsidRDefault="00EE4154">
            <w:pPr>
              <w:rPr>
                <w:b/>
              </w:rPr>
            </w:pPr>
            <w:r w:rsidRPr="00EE4154">
              <w:rPr>
                <w:b/>
              </w:rPr>
              <w:t xml:space="preserve">Services offered </w:t>
            </w:r>
          </w:p>
        </w:tc>
        <w:tc>
          <w:tcPr>
            <w:tcW w:w="5528" w:type="dxa"/>
          </w:tcPr>
          <w:p w14:paraId="63467493" w14:textId="4F11F520" w:rsidR="00EE4154" w:rsidRDefault="00EE4154">
            <w:r>
              <w:t xml:space="preserve">Full time respite places – </w:t>
            </w:r>
            <w:r w:rsidR="45A088AD">
              <w:t>20</w:t>
            </w:r>
            <w:r>
              <w:t xml:space="preserve"> weeks duration </w:t>
            </w:r>
          </w:p>
          <w:p w14:paraId="20F32876" w14:textId="5BD4F665" w:rsidR="00E71797" w:rsidRDefault="00E71797">
            <w:r>
              <w:t>F</w:t>
            </w:r>
            <w:r w:rsidR="38652B03">
              <w:t>ull time education</w:t>
            </w:r>
            <w:r>
              <w:t xml:space="preserve"> for young people who are subject to a permanent exclusion </w:t>
            </w:r>
          </w:p>
        </w:tc>
      </w:tr>
      <w:tr w:rsidR="00EE4154" w14:paraId="0FE2EFBF" w14:textId="77777777" w:rsidTr="7F3631D9">
        <w:tc>
          <w:tcPr>
            <w:tcW w:w="4106" w:type="dxa"/>
            <w:shd w:val="clear" w:color="auto" w:fill="CCFFFF"/>
          </w:tcPr>
          <w:p w14:paraId="340AD92B" w14:textId="77777777" w:rsidR="00EE4154" w:rsidRPr="00EE4154" w:rsidRDefault="00EE4154">
            <w:pPr>
              <w:rPr>
                <w:b/>
              </w:rPr>
            </w:pPr>
            <w:r w:rsidRPr="00EE4154">
              <w:rPr>
                <w:b/>
              </w:rPr>
              <w:t xml:space="preserve">Category </w:t>
            </w:r>
          </w:p>
        </w:tc>
        <w:tc>
          <w:tcPr>
            <w:tcW w:w="5528" w:type="dxa"/>
          </w:tcPr>
          <w:p w14:paraId="1F3A051D" w14:textId="77777777" w:rsidR="00EE4154" w:rsidRDefault="00EE4154">
            <w:r>
              <w:t>SEMH</w:t>
            </w:r>
          </w:p>
        </w:tc>
      </w:tr>
      <w:tr w:rsidR="00EE4154" w14:paraId="7A27BAD4" w14:textId="77777777" w:rsidTr="7F3631D9">
        <w:tc>
          <w:tcPr>
            <w:tcW w:w="4106" w:type="dxa"/>
            <w:shd w:val="clear" w:color="auto" w:fill="CCFFFF"/>
          </w:tcPr>
          <w:p w14:paraId="10142D6F" w14:textId="77777777" w:rsidR="00EE4154" w:rsidRPr="00EE4154" w:rsidRDefault="00EE4154">
            <w:pPr>
              <w:rPr>
                <w:b/>
              </w:rPr>
            </w:pPr>
            <w:r w:rsidRPr="00EE4154">
              <w:rPr>
                <w:b/>
              </w:rPr>
              <w:t>Description of services offered:</w:t>
            </w:r>
          </w:p>
          <w:p w14:paraId="711FB3E4" w14:textId="77777777" w:rsidR="00EE4154" w:rsidRPr="00EE4154" w:rsidRDefault="00EE4154">
            <w:pPr>
              <w:rPr>
                <w:b/>
              </w:rPr>
            </w:pPr>
          </w:p>
        </w:tc>
        <w:tc>
          <w:tcPr>
            <w:tcW w:w="5528" w:type="dxa"/>
          </w:tcPr>
          <w:p w14:paraId="68453759" w14:textId="77777777" w:rsidR="004461C2" w:rsidRPr="008537A7" w:rsidRDefault="004461C2" w:rsidP="004461C2">
            <w:pPr>
              <w:pStyle w:val="ListParagraph"/>
              <w:numPr>
                <w:ilvl w:val="0"/>
                <w:numId w:val="16"/>
              </w:numPr>
              <w:spacing w:line="240" w:lineRule="auto"/>
              <w:ind w:left="460"/>
            </w:pPr>
            <w:r w:rsidRPr="008537A7">
              <w:t>Curriculum incudes; English, Maths and PSHE.</w:t>
            </w:r>
          </w:p>
          <w:p w14:paraId="4269458C" w14:textId="77777777" w:rsidR="004461C2" w:rsidRPr="008537A7" w:rsidRDefault="004461C2" w:rsidP="004461C2">
            <w:pPr>
              <w:pStyle w:val="ListParagraph"/>
              <w:numPr>
                <w:ilvl w:val="0"/>
                <w:numId w:val="16"/>
              </w:numPr>
              <w:spacing w:line="240" w:lineRule="auto"/>
              <w:ind w:left="460"/>
            </w:pPr>
            <w:r w:rsidRPr="008537A7">
              <w:t>Curriculum is designed around the SEMH needs of individuals.</w:t>
            </w:r>
          </w:p>
          <w:p w14:paraId="5B9DDB22" w14:textId="77777777" w:rsidR="004461C2" w:rsidRPr="008537A7" w:rsidRDefault="004461C2" w:rsidP="004461C2">
            <w:pPr>
              <w:pStyle w:val="ListParagraph"/>
              <w:numPr>
                <w:ilvl w:val="0"/>
                <w:numId w:val="16"/>
              </w:numPr>
              <w:spacing w:line="240" w:lineRule="auto"/>
              <w:ind w:left="460"/>
            </w:pPr>
            <w:r w:rsidRPr="008537A7">
              <w:t>Pupils benefit from a therapeutic and nurturing based curriculum.</w:t>
            </w:r>
          </w:p>
          <w:p w14:paraId="51EC87EF" w14:textId="77777777" w:rsidR="004461C2" w:rsidRPr="004461C2" w:rsidRDefault="004461C2">
            <w:pPr>
              <w:rPr>
                <w:color w:val="FF0000"/>
              </w:rPr>
            </w:pPr>
          </w:p>
        </w:tc>
      </w:tr>
      <w:tr w:rsidR="00EE4154" w14:paraId="559315C8" w14:textId="77777777" w:rsidTr="7F3631D9">
        <w:tc>
          <w:tcPr>
            <w:tcW w:w="4106" w:type="dxa"/>
            <w:shd w:val="clear" w:color="auto" w:fill="CCFFFF"/>
          </w:tcPr>
          <w:p w14:paraId="61376381" w14:textId="77777777" w:rsidR="00EE4154" w:rsidRPr="00EE4154" w:rsidRDefault="00EE4154">
            <w:pPr>
              <w:rPr>
                <w:b/>
              </w:rPr>
            </w:pPr>
            <w:r w:rsidRPr="00EE4154">
              <w:rPr>
                <w:b/>
              </w:rPr>
              <w:t xml:space="preserve">Location </w:t>
            </w:r>
          </w:p>
        </w:tc>
        <w:tc>
          <w:tcPr>
            <w:tcW w:w="5528" w:type="dxa"/>
          </w:tcPr>
          <w:p w14:paraId="24F13BE2" w14:textId="77777777" w:rsidR="00EE4154" w:rsidRDefault="00EE4154">
            <w:r>
              <w:t xml:space="preserve">Sunderland </w:t>
            </w:r>
          </w:p>
        </w:tc>
      </w:tr>
      <w:tr w:rsidR="00EE4154" w14:paraId="447AC269" w14:textId="77777777" w:rsidTr="7F3631D9">
        <w:tc>
          <w:tcPr>
            <w:tcW w:w="4106" w:type="dxa"/>
            <w:shd w:val="clear" w:color="auto" w:fill="CCFFFF"/>
          </w:tcPr>
          <w:p w14:paraId="06B77AD8" w14:textId="77777777" w:rsidR="00EE4154" w:rsidRPr="00EE4154" w:rsidRDefault="00EE4154">
            <w:pPr>
              <w:rPr>
                <w:b/>
              </w:rPr>
            </w:pPr>
            <w:r w:rsidRPr="00EE4154">
              <w:rPr>
                <w:b/>
              </w:rPr>
              <w:t xml:space="preserve">Needs which can be accommodated </w:t>
            </w:r>
          </w:p>
        </w:tc>
        <w:tc>
          <w:tcPr>
            <w:tcW w:w="5528" w:type="dxa"/>
          </w:tcPr>
          <w:p w14:paraId="47F05422" w14:textId="77777777" w:rsidR="00EE4154" w:rsidRDefault="00EE4154">
            <w:r>
              <w:t xml:space="preserve">Educational </w:t>
            </w:r>
          </w:p>
          <w:p w14:paraId="69D887DF" w14:textId="77777777" w:rsidR="00EE4154" w:rsidRDefault="00EE4154">
            <w:r>
              <w:t xml:space="preserve">Social </w:t>
            </w:r>
          </w:p>
          <w:p w14:paraId="32E168F4" w14:textId="77777777" w:rsidR="00EE4154" w:rsidRDefault="00EE4154">
            <w:r>
              <w:t xml:space="preserve">Emotional </w:t>
            </w:r>
          </w:p>
          <w:p w14:paraId="0C84248C" w14:textId="77777777" w:rsidR="00EE4154" w:rsidRDefault="00EE4154">
            <w:r>
              <w:t xml:space="preserve">Behavioural </w:t>
            </w:r>
          </w:p>
        </w:tc>
      </w:tr>
      <w:tr w:rsidR="00EE4154" w14:paraId="4C94877B" w14:textId="77777777" w:rsidTr="7F3631D9">
        <w:tc>
          <w:tcPr>
            <w:tcW w:w="4106" w:type="dxa"/>
            <w:shd w:val="clear" w:color="auto" w:fill="CCFFFF"/>
          </w:tcPr>
          <w:p w14:paraId="34810EC9" w14:textId="77777777" w:rsidR="00EE4154" w:rsidRPr="00EE4154" w:rsidRDefault="00EE4154">
            <w:pPr>
              <w:rPr>
                <w:b/>
              </w:rPr>
            </w:pPr>
            <w:r w:rsidRPr="00EE4154">
              <w:rPr>
                <w:b/>
              </w:rPr>
              <w:t xml:space="preserve">Age range </w:t>
            </w:r>
          </w:p>
        </w:tc>
        <w:tc>
          <w:tcPr>
            <w:tcW w:w="5528" w:type="dxa"/>
          </w:tcPr>
          <w:p w14:paraId="56210A49" w14:textId="696E88F6" w:rsidR="00EE4154" w:rsidRDefault="60DA7A7C">
            <w:r>
              <w:t>4</w:t>
            </w:r>
            <w:r w:rsidR="00EE4154">
              <w:t xml:space="preserve"> – 7 years </w:t>
            </w:r>
          </w:p>
        </w:tc>
      </w:tr>
      <w:tr w:rsidR="00EE4154" w14:paraId="1378A2E0" w14:textId="77777777" w:rsidTr="7F3631D9">
        <w:tc>
          <w:tcPr>
            <w:tcW w:w="4106" w:type="dxa"/>
            <w:shd w:val="clear" w:color="auto" w:fill="CCFFFF"/>
          </w:tcPr>
          <w:p w14:paraId="791E6846" w14:textId="77777777" w:rsidR="00EE4154" w:rsidRPr="00EE4154" w:rsidRDefault="00EE4154">
            <w:pPr>
              <w:rPr>
                <w:b/>
              </w:rPr>
            </w:pPr>
            <w:r w:rsidRPr="00EE4154">
              <w:rPr>
                <w:b/>
              </w:rPr>
              <w:t xml:space="preserve">Places </w:t>
            </w:r>
          </w:p>
        </w:tc>
        <w:tc>
          <w:tcPr>
            <w:tcW w:w="5528" w:type="dxa"/>
          </w:tcPr>
          <w:p w14:paraId="1E934988" w14:textId="4E95C7A1" w:rsidR="00EE4154" w:rsidRDefault="00EE4154">
            <w:r>
              <w:t>1</w:t>
            </w:r>
            <w:r w:rsidR="0FAF0F71">
              <w:t>2</w:t>
            </w:r>
          </w:p>
        </w:tc>
      </w:tr>
      <w:tr w:rsidR="00AA6FE8" w14:paraId="13C0DC34" w14:textId="77777777" w:rsidTr="7F3631D9">
        <w:tc>
          <w:tcPr>
            <w:tcW w:w="9634" w:type="dxa"/>
            <w:gridSpan w:val="2"/>
            <w:shd w:val="clear" w:color="auto" w:fill="CCFFFF"/>
          </w:tcPr>
          <w:p w14:paraId="160D3542" w14:textId="77777777" w:rsidR="00AA6FE8" w:rsidRPr="00551ADB" w:rsidRDefault="006D78E1" w:rsidP="00EE4154">
            <w:pPr>
              <w:spacing w:after="120"/>
            </w:pPr>
            <w:r w:rsidRPr="0093086C">
              <w:rPr>
                <w:b/>
              </w:rPr>
              <w:t>Entry</w:t>
            </w:r>
            <w:r>
              <w:rPr>
                <w:b/>
              </w:rPr>
              <w:t xml:space="preserve"> &amp; Exit</w:t>
            </w:r>
            <w:r w:rsidRPr="0093086C">
              <w:rPr>
                <w:b/>
              </w:rPr>
              <w:t xml:space="preserve"> criteria</w:t>
            </w:r>
          </w:p>
        </w:tc>
      </w:tr>
      <w:tr w:rsidR="00AA6FE8" w14:paraId="206BA0AB" w14:textId="77777777" w:rsidTr="7F3631D9">
        <w:tc>
          <w:tcPr>
            <w:tcW w:w="9634" w:type="dxa"/>
            <w:gridSpan w:val="2"/>
          </w:tcPr>
          <w:p w14:paraId="68CC6558" w14:textId="77777777" w:rsidR="00E26FF8" w:rsidRDefault="008537A7" w:rsidP="00EE4154">
            <w:pPr>
              <w:spacing w:after="120"/>
            </w:pPr>
            <w:r>
              <w:t>See Together for Children’s Alternative Provision</w:t>
            </w:r>
            <w:r w:rsidR="001F1BB6">
              <w:t xml:space="preserve"> to Support Pupils with </w:t>
            </w:r>
            <w:r w:rsidR="0040553D">
              <w:t>SEMH.</w:t>
            </w:r>
          </w:p>
          <w:p w14:paraId="0458D27D" w14:textId="77777777" w:rsidR="0040553D" w:rsidRDefault="0040553D" w:rsidP="0040553D">
            <w:pPr>
              <w:spacing w:after="120"/>
            </w:pPr>
            <w:r w:rsidRPr="00551ADB">
              <w:t>Schools will need to evidence that the pupil is operating within range 4a of the SEND Ranges</w:t>
            </w:r>
            <w:r>
              <w:t>.</w:t>
            </w:r>
          </w:p>
          <w:p w14:paraId="5E8FC001" w14:textId="3EFA3D59" w:rsidR="0040553D" w:rsidRDefault="22EB36CC" w:rsidP="0040553D">
            <w:pPr>
              <w:spacing w:after="120"/>
            </w:pPr>
            <w:r>
              <w:t xml:space="preserve">Placement at the provision will be full-time, </w:t>
            </w:r>
            <w:r w:rsidR="62F17E6F">
              <w:t>20</w:t>
            </w:r>
            <w:r>
              <w:t xml:space="preserve"> weeks in duration, with reviews at weeks </w:t>
            </w:r>
            <w:r w:rsidR="281F29EB">
              <w:t>5, 10 (mid-</w:t>
            </w:r>
            <w:r w:rsidR="74CBB0C8">
              <w:t>review</w:t>
            </w:r>
            <w:r w:rsidR="281F29EB">
              <w:t>)</w:t>
            </w:r>
            <w:r>
              <w:t xml:space="preserve"> </w:t>
            </w:r>
            <w:r w:rsidR="2F8D4A93">
              <w:t xml:space="preserve"> and week 1</w:t>
            </w:r>
            <w:r w:rsidR="74FA0A8F">
              <w:t>5</w:t>
            </w:r>
            <w:r w:rsidR="2F8D4A93">
              <w:t xml:space="preserve"> </w:t>
            </w:r>
            <w:r>
              <w:t>(exit review) which school must attend</w:t>
            </w:r>
            <w:r w:rsidR="1D89D7AD">
              <w:t>.</w:t>
            </w:r>
          </w:p>
          <w:p w14:paraId="4BC5C1DA" w14:textId="77777777" w:rsidR="0040553D" w:rsidRDefault="0040553D" w:rsidP="0040553D">
            <w:pPr>
              <w:spacing w:after="120"/>
            </w:pPr>
            <w:r w:rsidRPr="00551ADB">
              <w:t xml:space="preserve">If at any point during the placement duration it is deemed that a pupil may require a statutory assessment of special education need, the </w:t>
            </w:r>
            <w:r w:rsidRPr="00061701">
              <w:rPr>
                <w:b/>
              </w:rPr>
              <w:t>home school</w:t>
            </w:r>
            <w:r w:rsidRPr="00551ADB">
              <w:t xml:space="preserve"> will </w:t>
            </w:r>
            <w:r>
              <w:t xml:space="preserve">be the </w:t>
            </w:r>
            <w:r w:rsidRPr="00551ADB">
              <w:t>lead</w:t>
            </w:r>
            <w:r>
              <w:t xml:space="preserve"> setting throughout the</w:t>
            </w:r>
            <w:r w:rsidRPr="00551ADB">
              <w:t xml:space="preserve"> process</w:t>
            </w:r>
            <w:r>
              <w:t>.</w:t>
            </w:r>
          </w:p>
          <w:p w14:paraId="7CAA99B7" w14:textId="77777777" w:rsidR="0040553D" w:rsidRDefault="0040553D" w:rsidP="0040553D">
            <w:pPr>
              <w:spacing w:after="120"/>
            </w:pPr>
            <w:r>
              <w:t>All schools and academies allocated an alternative provision placement will need to enter into an agreed contract with the appropriate providers identified within this protocol, which will clarify the roles and responsibilities of each setting.</w:t>
            </w:r>
          </w:p>
          <w:p w14:paraId="37D7F34C" w14:textId="77777777" w:rsidR="0040553D" w:rsidRDefault="0040553D" w:rsidP="0040553D">
            <w:pPr>
              <w:spacing w:after="120"/>
            </w:pPr>
            <w:r w:rsidRPr="00551ADB">
              <w:t xml:space="preserve">It is advantageous that all pupils participating in a Link School placement benefit from a reintegration package. </w:t>
            </w:r>
          </w:p>
          <w:p w14:paraId="729D8126" w14:textId="77777777" w:rsidR="0040553D" w:rsidRDefault="0040553D" w:rsidP="0040553D">
            <w:pPr>
              <w:spacing w:after="120"/>
            </w:pPr>
            <w:r w:rsidRPr="00551ADB">
              <w:t xml:space="preserve">At the Exit review a support plan which will be developed, in conjunction with the home school, to support </w:t>
            </w:r>
            <w:proofErr w:type="gramStart"/>
            <w:r w:rsidRPr="00551ADB">
              <w:t>reintegration</w:t>
            </w:r>
            <w:proofErr w:type="gramEnd"/>
          </w:p>
          <w:p w14:paraId="1F708724" w14:textId="3A080428" w:rsidR="0040553D" w:rsidRPr="00551ADB" w:rsidRDefault="0040553D" w:rsidP="0040553D">
            <w:pPr>
              <w:spacing w:after="120"/>
            </w:pPr>
            <w:r>
              <w:t>The Link School will not provide a full reintegration support programme.  However, a reintegration programme will form part of the exit report and schools will be expected to ensure appropriate support is dedicated to the reintegration of their pupil.  It is recommended that all pupils receive a reintegration programme in duration of at least 4 weeks.  It is imperative that schools either provide this support in-house or access their local Behaviour Support Services to provide this service.</w:t>
            </w:r>
          </w:p>
          <w:p w14:paraId="3AFD3F21" w14:textId="77777777" w:rsidR="00AA6FE8" w:rsidRDefault="00AA6FE8" w:rsidP="0040553D">
            <w:pPr>
              <w:spacing w:after="120"/>
            </w:pPr>
          </w:p>
        </w:tc>
      </w:tr>
    </w:tbl>
    <w:tbl>
      <w:tblPr>
        <w:tblW w:w="5000" w:type="pct"/>
        <w:tblLook w:val="04A0" w:firstRow="1" w:lastRow="0" w:firstColumn="1" w:lastColumn="0" w:noHBand="0" w:noVBand="1"/>
      </w:tblPr>
      <w:tblGrid>
        <w:gridCol w:w="3653"/>
        <w:gridCol w:w="5954"/>
      </w:tblGrid>
      <w:tr w:rsidR="00E71797" w:rsidRPr="0020262E" w14:paraId="74A327FD" w14:textId="77777777" w:rsidTr="7F3631D9">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5BFF8521" w14:textId="77777777" w:rsidR="00E71797" w:rsidRPr="0020262E" w:rsidRDefault="00E71797" w:rsidP="004C1ABD">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E71797" w:rsidRPr="0020262E" w14:paraId="2A0BF9D3"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32420F6B"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tcPr>
          <w:p w14:paraId="2B56551D" w14:textId="3DF97396" w:rsidR="00E71797" w:rsidRPr="004461C2" w:rsidRDefault="00EB6760" w:rsidP="7F3631D9">
            <w:pPr>
              <w:spacing w:after="0" w:line="240" w:lineRule="auto"/>
              <w:rPr>
                <w:rFonts w:eastAsia="Times New Roman"/>
                <w:sz w:val="24"/>
                <w:szCs w:val="24"/>
                <w:lang w:eastAsia="en-GB"/>
              </w:rPr>
            </w:pPr>
            <w:r w:rsidRPr="7F3631D9">
              <w:rPr>
                <w:rFonts w:eastAsia="Times New Roman"/>
                <w:sz w:val="24"/>
                <w:szCs w:val="24"/>
                <w:lang w:eastAsia="en-GB"/>
              </w:rPr>
              <w:t>£</w:t>
            </w:r>
            <w:r w:rsidR="17D376C7" w:rsidRPr="7F3631D9">
              <w:rPr>
                <w:rFonts w:eastAsia="Times New Roman"/>
                <w:sz w:val="24"/>
                <w:szCs w:val="24"/>
                <w:lang w:eastAsia="en-GB"/>
              </w:rPr>
              <w:t>80</w:t>
            </w:r>
            <w:r w:rsidRPr="7F3631D9">
              <w:rPr>
                <w:rFonts w:eastAsia="Times New Roman"/>
                <w:sz w:val="24"/>
                <w:szCs w:val="24"/>
                <w:lang w:eastAsia="en-GB"/>
              </w:rPr>
              <w:t>.00 per day, subject to annual review</w:t>
            </w:r>
          </w:p>
        </w:tc>
      </w:tr>
      <w:tr w:rsidR="00E71797" w:rsidRPr="0020262E" w14:paraId="2B05C755"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287BE7A6"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34729689"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E71797" w:rsidRPr="0020262E" w14:paraId="34FAF7F4"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7BCDF40"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hideMark/>
          </w:tcPr>
          <w:p w14:paraId="43CD45C9" w14:textId="77777777" w:rsidR="00E71797" w:rsidRPr="0020262E" w:rsidRDefault="00E71797" w:rsidP="004C1ABD">
            <w:pPr>
              <w:spacing w:after="0" w:line="240" w:lineRule="auto"/>
              <w:rPr>
                <w:rFonts w:eastAsia="Times New Roman" w:cstheme="minorHAnsi"/>
                <w:color w:val="000000"/>
                <w:sz w:val="24"/>
                <w:szCs w:val="24"/>
                <w:lang w:eastAsia="en-GB"/>
              </w:rPr>
            </w:pPr>
          </w:p>
        </w:tc>
      </w:tr>
      <w:tr w:rsidR="00E71797" w:rsidRPr="0020262E" w14:paraId="5ADD6C6F"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B070D81"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789DDABD"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E71797" w:rsidRPr="0020262E" w14:paraId="458CC3B5"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tcPr>
          <w:p w14:paraId="7B95CE30"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3D140EE9"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E71797" w:rsidRPr="0020262E" w14:paraId="36332262"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tcPr>
          <w:p w14:paraId="443CC009"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699FE578"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62BAD1C1" w14:textId="77777777" w:rsidR="00F66D70" w:rsidRDefault="00F66D70"/>
    <w:p w14:paraId="340DD63F" w14:textId="77777777" w:rsidR="00AA6FE8" w:rsidRDefault="00AA6FE8">
      <w:r>
        <w:br w:type="page"/>
      </w:r>
    </w:p>
    <w:p w14:paraId="11E0EF67" w14:textId="77777777" w:rsidR="00EE4154" w:rsidRDefault="00EE4154"/>
    <w:tbl>
      <w:tblPr>
        <w:tblStyle w:val="TableGrid"/>
        <w:tblW w:w="9634" w:type="dxa"/>
        <w:tblLook w:val="04A0" w:firstRow="1" w:lastRow="0" w:firstColumn="1" w:lastColumn="0" w:noHBand="0" w:noVBand="1"/>
      </w:tblPr>
      <w:tblGrid>
        <w:gridCol w:w="4106"/>
        <w:gridCol w:w="5528"/>
      </w:tblGrid>
      <w:tr w:rsidR="00EE4154" w:rsidRPr="00EE4154" w14:paraId="0EC3E9DF" w14:textId="77777777" w:rsidTr="7F3631D9">
        <w:tc>
          <w:tcPr>
            <w:tcW w:w="9634" w:type="dxa"/>
            <w:gridSpan w:val="2"/>
            <w:shd w:val="clear" w:color="auto" w:fill="CCFFFF"/>
          </w:tcPr>
          <w:p w14:paraId="7D4D04F3" w14:textId="77777777" w:rsidR="00EE4154" w:rsidRPr="0093086C" w:rsidRDefault="00EE4154" w:rsidP="00DC323A">
            <w:pPr>
              <w:rPr>
                <w:b/>
                <w:highlight w:val="cyan"/>
              </w:rPr>
            </w:pPr>
            <w:r w:rsidRPr="0093086C">
              <w:rPr>
                <w:b/>
              </w:rPr>
              <w:t xml:space="preserve">Details of Alternative Provision </w:t>
            </w:r>
          </w:p>
        </w:tc>
      </w:tr>
      <w:tr w:rsidR="00EE4154" w14:paraId="2CC7B4B7" w14:textId="77777777" w:rsidTr="7F3631D9">
        <w:tc>
          <w:tcPr>
            <w:tcW w:w="4106" w:type="dxa"/>
            <w:shd w:val="clear" w:color="auto" w:fill="CCFFFF"/>
          </w:tcPr>
          <w:p w14:paraId="0CEFD2C7" w14:textId="77777777" w:rsidR="00EE4154" w:rsidRPr="00EE4154" w:rsidRDefault="00EE4154" w:rsidP="00DC323A">
            <w:pPr>
              <w:rPr>
                <w:b/>
              </w:rPr>
            </w:pPr>
            <w:r w:rsidRPr="00EE4154">
              <w:rPr>
                <w:b/>
              </w:rPr>
              <w:t xml:space="preserve">Name </w:t>
            </w:r>
          </w:p>
        </w:tc>
        <w:tc>
          <w:tcPr>
            <w:tcW w:w="5528" w:type="dxa"/>
          </w:tcPr>
          <w:p w14:paraId="6775C9B3" w14:textId="77777777" w:rsidR="00EE4154" w:rsidRPr="00A41E4C" w:rsidRDefault="00EE4154" w:rsidP="00DC323A">
            <w:pPr>
              <w:rPr>
                <w:rStyle w:val="Strong"/>
              </w:rPr>
            </w:pPr>
            <w:bookmarkStart w:id="4" w:name="The_Link_School_Key_Stage_2_3"/>
            <w:r w:rsidRPr="00A41E4C">
              <w:rPr>
                <w:rStyle w:val="Strong"/>
              </w:rPr>
              <w:t xml:space="preserve">The Link School – Key Stage 2 &amp; 3 </w:t>
            </w:r>
            <w:r w:rsidR="00E26FF8" w:rsidRPr="00A41E4C">
              <w:rPr>
                <w:rStyle w:val="Strong"/>
              </w:rPr>
              <w:t>(NCY 3 – 9)</w:t>
            </w:r>
            <w:bookmarkEnd w:id="4"/>
          </w:p>
        </w:tc>
      </w:tr>
      <w:tr w:rsidR="00EE4154" w14:paraId="38570CA4" w14:textId="77777777" w:rsidTr="7F3631D9">
        <w:tc>
          <w:tcPr>
            <w:tcW w:w="4106" w:type="dxa"/>
            <w:shd w:val="clear" w:color="auto" w:fill="CCFFFF"/>
          </w:tcPr>
          <w:p w14:paraId="046C9E69" w14:textId="77777777" w:rsidR="00EE4154" w:rsidRPr="00EE4154" w:rsidRDefault="00EE4154" w:rsidP="00DC323A">
            <w:pPr>
              <w:rPr>
                <w:b/>
              </w:rPr>
            </w:pPr>
            <w:r w:rsidRPr="00EE4154">
              <w:rPr>
                <w:b/>
              </w:rPr>
              <w:t xml:space="preserve">Address </w:t>
            </w:r>
          </w:p>
        </w:tc>
        <w:tc>
          <w:tcPr>
            <w:tcW w:w="5528" w:type="dxa"/>
          </w:tcPr>
          <w:p w14:paraId="5605D206" w14:textId="77777777" w:rsidR="00EE4154" w:rsidRDefault="004461C2" w:rsidP="00DC323A">
            <w:r w:rsidRPr="00A41E4C">
              <w:t>Link School Springwell Dene</w:t>
            </w:r>
            <w:r w:rsidRPr="0040553D">
              <w:rPr>
                <w:b/>
                <w:bCs/>
              </w:rPr>
              <w:br/>
            </w:r>
            <w:r w:rsidRPr="0040553D">
              <w:t xml:space="preserve">Swindon Road, Springwell, Sunderland, Tyne &amp; Wear  SR3 </w:t>
            </w:r>
          </w:p>
        </w:tc>
      </w:tr>
      <w:tr w:rsidR="00EE4154" w14:paraId="61424CCB" w14:textId="77777777" w:rsidTr="7F3631D9">
        <w:tc>
          <w:tcPr>
            <w:tcW w:w="4106" w:type="dxa"/>
            <w:shd w:val="clear" w:color="auto" w:fill="CCFFFF"/>
          </w:tcPr>
          <w:p w14:paraId="7E8CCEF5" w14:textId="77777777" w:rsidR="00EE4154" w:rsidRPr="00EE4154" w:rsidRDefault="00EE4154" w:rsidP="00DC323A">
            <w:pPr>
              <w:rPr>
                <w:b/>
              </w:rPr>
            </w:pPr>
            <w:r w:rsidRPr="00EE4154">
              <w:rPr>
                <w:b/>
              </w:rPr>
              <w:t xml:space="preserve">Website </w:t>
            </w:r>
          </w:p>
        </w:tc>
        <w:tc>
          <w:tcPr>
            <w:tcW w:w="5528" w:type="dxa"/>
          </w:tcPr>
          <w:p w14:paraId="7AEC95F8" w14:textId="77777777" w:rsidR="00EE4154" w:rsidRDefault="003B6E49" w:rsidP="00DC323A">
            <w:hyperlink r:id="rId18" w:history="1">
              <w:r w:rsidR="00E601B2" w:rsidRPr="00177828">
                <w:rPr>
                  <w:rStyle w:val="Hyperlink"/>
                </w:rPr>
                <w:t>https://www.linkschool.org.uk/about-us/</w:t>
              </w:r>
            </w:hyperlink>
            <w:r w:rsidR="00E601B2">
              <w:t xml:space="preserve"> </w:t>
            </w:r>
          </w:p>
        </w:tc>
      </w:tr>
      <w:tr w:rsidR="00EE4154" w14:paraId="572CC208" w14:textId="77777777" w:rsidTr="7F3631D9">
        <w:tc>
          <w:tcPr>
            <w:tcW w:w="4106" w:type="dxa"/>
            <w:shd w:val="clear" w:color="auto" w:fill="CCFFFF"/>
          </w:tcPr>
          <w:p w14:paraId="4788F1C5" w14:textId="77777777" w:rsidR="00EE4154" w:rsidRPr="00EE4154" w:rsidRDefault="00EE4154" w:rsidP="00DC323A">
            <w:pPr>
              <w:rPr>
                <w:b/>
              </w:rPr>
            </w:pPr>
            <w:r w:rsidRPr="00EE4154">
              <w:rPr>
                <w:b/>
              </w:rPr>
              <w:t xml:space="preserve">Contact Name </w:t>
            </w:r>
          </w:p>
        </w:tc>
        <w:tc>
          <w:tcPr>
            <w:tcW w:w="5528" w:type="dxa"/>
          </w:tcPr>
          <w:p w14:paraId="6BAFED3A" w14:textId="77777777" w:rsidR="00EE4154" w:rsidRDefault="00EE4154" w:rsidP="00DC323A">
            <w:r>
              <w:t xml:space="preserve">Donna Walker </w:t>
            </w:r>
          </w:p>
        </w:tc>
      </w:tr>
      <w:tr w:rsidR="00EE4154" w14:paraId="0B41D28F" w14:textId="77777777" w:rsidTr="7F3631D9">
        <w:tc>
          <w:tcPr>
            <w:tcW w:w="4106" w:type="dxa"/>
            <w:shd w:val="clear" w:color="auto" w:fill="CCFFFF"/>
          </w:tcPr>
          <w:p w14:paraId="6B1C7F66" w14:textId="77777777" w:rsidR="00EE4154" w:rsidRPr="00EE4154" w:rsidRDefault="00EE4154" w:rsidP="00DC323A">
            <w:pPr>
              <w:rPr>
                <w:b/>
              </w:rPr>
            </w:pPr>
            <w:r w:rsidRPr="00EE4154">
              <w:rPr>
                <w:b/>
              </w:rPr>
              <w:t xml:space="preserve">Role </w:t>
            </w:r>
          </w:p>
        </w:tc>
        <w:tc>
          <w:tcPr>
            <w:tcW w:w="5528" w:type="dxa"/>
          </w:tcPr>
          <w:p w14:paraId="3F506BBC" w14:textId="77777777" w:rsidR="00EE4154" w:rsidRDefault="00EE4154" w:rsidP="00DC323A">
            <w:r>
              <w:t>Head teacher</w:t>
            </w:r>
          </w:p>
        </w:tc>
      </w:tr>
      <w:tr w:rsidR="00EE4154" w14:paraId="57655B12" w14:textId="77777777" w:rsidTr="7F3631D9">
        <w:tc>
          <w:tcPr>
            <w:tcW w:w="4106" w:type="dxa"/>
            <w:shd w:val="clear" w:color="auto" w:fill="CCFFFF"/>
          </w:tcPr>
          <w:p w14:paraId="77376175" w14:textId="77777777" w:rsidR="00EE4154" w:rsidRPr="00EE4154" w:rsidRDefault="00EE4154" w:rsidP="00DC323A">
            <w:pPr>
              <w:rPr>
                <w:b/>
              </w:rPr>
            </w:pPr>
            <w:r w:rsidRPr="00EE4154">
              <w:rPr>
                <w:b/>
              </w:rPr>
              <w:t xml:space="preserve">Phone number </w:t>
            </w:r>
          </w:p>
        </w:tc>
        <w:tc>
          <w:tcPr>
            <w:tcW w:w="5528" w:type="dxa"/>
          </w:tcPr>
          <w:p w14:paraId="22A2B779" w14:textId="77777777" w:rsidR="00EE4154" w:rsidRDefault="00EE4154" w:rsidP="00DC323A">
            <w:r>
              <w:t xml:space="preserve">0191 561 </w:t>
            </w:r>
            <w:r w:rsidR="00D547FF">
              <w:t>5777</w:t>
            </w:r>
          </w:p>
        </w:tc>
      </w:tr>
      <w:tr w:rsidR="00EE4154" w14:paraId="05D00291" w14:textId="77777777" w:rsidTr="7F3631D9">
        <w:tc>
          <w:tcPr>
            <w:tcW w:w="4106" w:type="dxa"/>
            <w:shd w:val="clear" w:color="auto" w:fill="CCFFFF"/>
          </w:tcPr>
          <w:p w14:paraId="6663B1A1" w14:textId="77777777" w:rsidR="00EE4154" w:rsidRPr="00EE4154" w:rsidRDefault="00EE4154" w:rsidP="00DC323A">
            <w:pPr>
              <w:rPr>
                <w:b/>
              </w:rPr>
            </w:pPr>
            <w:r w:rsidRPr="00EE4154">
              <w:rPr>
                <w:b/>
              </w:rPr>
              <w:t>Email</w:t>
            </w:r>
          </w:p>
        </w:tc>
        <w:tc>
          <w:tcPr>
            <w:tcW w:w="5528" w:type="dxa"/>
          </w:tcPr>
          <w:p w14:paraId="19A26381" w14:textId="77777777" w:rsidR="00EE4154" w:rsidRDefault="00376DAC" w:rsidP="00DC323A">
            <w:r>
              <w:t>Donna.walker@schools.sunderland.gov.uk</w:t>
            </w:r>
          </w:p>
        </w:tc>
      </w:tr>
      <w:tr w:rsidR="00EE4154" w14:paraId="093FA906" w14:textId="77777777" w:rsidTr="7F3631D9">
        <w:tc>
          <w:tcPr>
            <w:tcW w:w="4106" w:type="dxa"/>
            <w:shd w:val="clear" w:color="auto" w:fill="CCFFFF"/>
          </w:tcPr>
          <w:p w14:paraId="17FF18B8" w14:textId="77777777" w:rsidR="00EE4154" w:rsidRPr="00EE4154" w:rsidRDefault="00EE4154" w:rsidP="00DC323A">
            <w:pPr>
              <w:rPr>
                <w:b/>
              </w:rPr>
            </w:pPr>
            <w:r w:rsidRPr="00EE4154">
              <w:rPr>
                <w:b/>
              </w:rPr>
              <w:t>Is this provision registered?</w:t>
            </w:r>
          </w:p>
        </w:tc>
        <w:tc>
          <w:tcPr>
            <w:tcW w:w="5528" w:type="dxa"/>
          </w:tcPr>
          <w:p w14:paraId="30640C7B" w14:textId="77777777" w:rsidR="00EE4154" w:rsidRDefault="00EE4154" w:rsidP="00DC323A">
            <w:r>
              <w:t xml:space="preserve">Yes </w:t>
            </w:r>
          </w:p>
        </w:tc>
      </w:tr>
      <w:tr w:rsidR="00EE4154" w14:paraId="6548EE62" w14:textId="77777777" w:rsidTr="7F3631D9">
        <w:tc>
          <w:tcPr>
            <w:tcW w:w="4106" w:type="dxa"/>
            <w:shd w:val="clear" w:color="auto" w:fill="CCFFFF"/>
          </w:tcPr>
          <w:p w14:paraId="6A43F297" w14:textId="77777777" w:rsidR="00EE4154" w:rsidRPr="00EE4154" w:rsidRDefault="00EE4154" w:rsidP="00DC323A">
            <w:pPr>
              <w:rPr>
                <w:b/>
              </w:rPr>
            </w:pPr>
            <w:r w:rsidRPr="00EE4154">
              <w:rPr>
                <w:b/>
              </w:rPr>
              <w:t xml:space="preserve">Ofsted Judgement </w:t>
            </w:r>
          </w:p>
        </w:tc>
        <w:tc>
          <w:tcPr>
            <w:tcW w:w="5528" w:type="dxa"/>
          </w:tcPr>
          <w:p w14:paraId="4BBE7986" w14:textId="77777777" w:rsidR="00EE4154" w:rsidRDefault="00EE4154" w:rsidP="00DC323A">
            <w:r>
              <w:t xml:space="preserve">Good </w:t>
            </w:r>
          </w:p>
        </w:tc>
      </w:tr>
      <w:tr w:rsidR="00EE4154" w14:paraId="63320299" w14:textId="77777777" w:rsidTr="7F3631D9">
        <w:tc>
          <w:tcPr>
            <w:tcW w:w="4106" w:type="dxa"/>
            <w:shd w:val="clear" w:color="auto" w:fill="CCFFFF"/>
          </w:tcPr>
          <w:p w14:paraId="39EE043D" w14:textId="77777777" w:rsidR="00EE4154" w:rsidRPr="00EE4154" w:rsidRDefault="00EE4154" w:rsidP="00DC323A">
            <w:pPr>
              <w:rPr>
                <w:b/>
              </w:rPr>
            </w:pPr>
            <w:r w:rsidRPr="00EE4154">
              <w:rPr>
                <w:b/>
              </w:rPr>
              <w:t>What is the procedure to access a place for a young person?</w:t>
            </w:r>
          </w:p>
        </w:tc>
        <w:tc>
          <w:tcPr>
            <w:tcW w:w="5528" w:type="dxa"/>
          </w:tcPr>
          <w:p w14:paraId="7B255B71" w14:textId="77777777" w:rsidR="00EE4154" w:rsidRDefault="00EE4154" w:rsidP="00DC323A">
            <w:r>
              <w:t xml:space="preserve">Places will be accessed through Vulnerable </w:t>
            </w:r>
            <w:r w:rsidR="00883159">
              <w:t>Pupils</w:t>
            </w:r>
            <w:r>
              <w:t xml:space="preserve"> Panel </w:t>
            </w:r>
          </w:p>
        </w:tc>
      </w:tr>
      <w:tr w:rsidR="00EE4154" w14:paraId="1DED9086" w14:textId="77777777" w:rsidTr="7F3631D9">
        <w:tc>
          <w:tcPr>
            <w:tcW w:w="4106" w:type="dxa"/>
            <w:shd w:val="clear" w:color="auto" w:fill="CCFFFF"/>
          </w:tcPr>
          <w:p w14:paraId="109A8DDD" w14:textId="77777777" w:rsidR="00EE4154" w:rsidRPr="00EE4154" w:rsidRDefault="00EE4154" w:rsidP="00DC323A">
            <w:pPr>
              <w:rPr>
                <w:b/>
              </w:rPr>
            </w:pPr>
            <w:r w:rsidRPr="00EE4154">
              <w:rPr>
                <w:b/>
              </w:rPr>
              <w:t xml:space="preserve">Services offered </w:t>
            </w:r>
          </w:p>
        </w:tc>
        <w:tc>
          <w:tcPr>
            <w:tcW w:w="5528" w:type="dxa"/>
          </w:tcPr>
          <w:p w14:paraId="14410871" w14:textId="407A4FB4" w:rsidR="00EE4154" w:rsidRDefault="00EE4154" w:rsidP="00DC323A">
            <w:r>
              <w:t xml:space="preserve">Full time respite places – </w:t>
            </w:r>
            <w:r w:rsidR="00830797">
              <w:t xml:space="preserve">Max </w:t>
            </w:r>
            <w:r>
              <w:t>1</w:t>
            </w:r>
            <w:r w:rsidR="46A5E273">
              <w:t xml:space="preserve">5 </w:t>
            </w:r>
            <w:r>
              <w:t xml:space="preserve">weeks duration </w:t>
            </w:r>
          </w:p>
        </w:tc>
      </w:tr>
      <w:tr w:rsidR="00EE4154" w14:paraId="09287876" w14:textId="77777777" w:rsidTr="7F3631D9">
        <w:tc>
          <w:tcPr>
            <w:tcW w:w="4106" w:type="dxa"/>
            <w:shd w:val="clear" w:color="auto" w:fill="CCFFFF"/>
          </w:tcPr>
          <w:p w14:paraId="3DCE245F" w14:textId="77777777" w:rsidR="00EE4154" w:rsidRPr="00EE4154" w:rsidRDefault="00EE4154" w:rsidP="00DC323A">
            <w:pPr>
              <w:rPr>
                <w:b/>
              </w:rPr>
            </w:pPr>
            <w:r w:rsidRPr="00EE4154">
              <w:rPr>
                <w:b/>
              </w:rPr>
              <w:t xml:space="preserve">Category </w:t>
            </w:r>
          </w:p>
        </w:tc>
        <w:tc>
          <w:tcPr>
            <w:tcW w:w="5528" w:type="dxa"/>
          </w:tcPr>
          <w:p w14:paraId="28561320" w14:textId="77777777" w:rsidR="00EE4154" w:rsidRDefault="00EE4154" w:rsidP="00DC323A">
            <w:r>
              <w:t>SEMH</w:t>
            </w:r>
          </w:p>
        </w:tc>
      </w:tr>
      <w:tr w:rsidR="00EE4154" w14:paraId="28D46EF0" w14:textId="77777777" w:rsidTr="7F3631D9">
        <w:tc>
          <w:tcPr>
            <w:tcW w:w="4106" w:type="dxa"/>
            <w:shd w:val="clear" w:color="auto" w:fill="CCFFFF"/>
          </w:tcPr>
          <w:p w14:paraId="70A2056E" w14:textId="77777777" w:rsidR="00EE4154" w:rsidRPr="00EE4154" w:rsidRDefault="00EE4154" w:rsidP="00DC323A">
            <w:pPr>
              <w:rPr>
                <w:b/>
              </w:rPr>
            </w:pPr>
            <w:r w:rsidRPr="00EE4154">
              <w:rPr>
                <w:b/>
              </w:rPr>
              <w:t>Description of services offered:</w:t>
            </w:r>
          </w:p>
          <w:p w14:paraId="12B74081" w14:textId="77777777" w:rsidR="00EE4154" w:rsidRPr="00EE4154" w:rsidRDefault="00EE4154" w:rsidP="00DC323A">
            <w:pPr>
              <w:rPr>
                <w:b/>
              </w:rPr>
            </w:pPr>
          </w:p>
        </w:tc>
        <w:tc>
          <w:tcPr>
            <w:tcW w:w="5528" w:type="dxa"/>
          </w:tcPr>
          <w:p w14:paraId="1B324BF0" w14:textId="4576D771" w:rsidR="00EE4154" w:rsidRPr="0040553D" w:rsidRDefault="004461C2" w:rsidP="00DC323A">
            <w:r w:rsidRPr="0040553D">
              <w:t xml:space="preserve">KS2/3 Link School provides a relevant and </w:t>
            </w:r>
            <w:r w:rsidRPr="0040553D">
              <w:rPr>
                <w:bCs/>
              </w:rPr>
              <w:t xml:space="preserve">personalised adapted curriculum with a strong emphasis on high quality educational experiences for those pupils that have been permanently excluded or are at risk of exclusion.  </w:t>
            </w:r>
            <w:r w:rsidR="00830797">
              <w:rPr>
                <w:bCs/>
              </w:rPr>
              <w:br/>
              <w:t xml:space="preserve">KS2 - </w:t>
            </w:r>
            <w:r w:rsidR="00830797">
              <w:t>Core subjects are taught during the morning sessions and foundation, practical or enrichment lessons are taught during the afternoon sessions</w:t>
            </w:r>
            <w:r w:rsidR="00830797">
              <w:rPr>
                <w:bCs/>
              </w:rPr>
              <w:br/>
            </w:r>
            <w:r w:rsidRPr="0040553D">
              <w:rPr>
                <w:bCs/>
              </w:rPr>
              <w:t>KS</w:t>
            </w:r>
            <w:r w:rsidR="00830797">
              <w:rPr>
                <w:bCs/>
              </w:rPr>
              <w:t>3</w:t>
            </w:r>
            <w:r w:rsidRPr="0040553D">
              <w:rPr>
                <w:bCs/>
              </w:rPr>
              <w:t xml:space="preserve"> Subjects include; Maths, English, Science, PE,</w:t>
            </w:r>
            <w:r w:rsidR="00830797">
              <w:rPr>
                <w:bCs/>
              </w:rPr>
              <w:t xml:space="preserve"> Spanish</w:t>
            </w:r>
            <w:r w:rsidRPr="0040553D">
              <w:rPr>
                <w:bCs/>
              </w:rPr>
              <w:t xml:space="preserve"> and Humanities. KS3 subjects include; </w:t>
            </w:r>
            <w:r w:rsidRPr="0040553D">
              <w:t>Maths, English, Science, Food Technology, PE, PSHE</w:t>
            </w:r>
            <w:r w:rsidR="00830797">
              <w:t xml:space="preserve">. </w:t>
            </w:r>
          </w:p>
          <w:p w14:paraId="7397FD11" w14:textId="77777777" w:rsidR="004461C2" w:rsidRPr="004461C2" w:rsidRDefault="004461C2" w:rsidP="00DC323A">
            <w:pPr>
              <w:rPr>
                <w:color w:val="FF0000"/>
              </w:rPr>
            </w:pPr>
            <w:r w:rsidRPr="0040553D">
              <w:t>Behaviour management practices are used to support children and provide them with the skills to regulate their own behaviours.</w:t>
            </w:r>
          </w:p>
        </w:tc>
      </w:tr>
      <w:tr w:rsidR="00EE4154" w14:paraId="3B9DC6F3" w14:textId="77777777" w:rsidTr="7F3631D9">
        <w:tc>
          <w:tcPr>
            <w:tcW w:w="4106" w:type="dxa"/>
            <w:shd w:val="clear" w:color="auto" w:fill="CCFFFF"/>
          </w:tcPr>
          <w:p w14:paraId="78B0A71B" w14:textId="77777777" w:rsidR="00EE4154" w:rsidRPr="00EE4154" w:rsidRDefault="00EE4154" w:rsidP="00DC323A">
            <w:pPr>
              <w:rPr>
                <w:b/>
              </w:rPr>
            </w:pPr>
            <w:r w:rsidRPr="00EE4154">
              <w:rPr>
                <w:b/>
              </w:rPr>
              <w:t xml:space="preserve">Location </w:t>
            </w:r>
          </w:p>
        </w:tc>
        <w:tc>
          <w:tcPr>
            <w:tcW w:w="5528" w:type="dxa"/>
          </w:tcPr>
          <w:p w14:paraId="2C07A04F" w14:textId="77777777" w:rsidR="00EE4154" w:rsidRDefault="00EE4154" w:rsidP="00DC323A">
            <w:r>
              <w:t xml:space="preserve">Sunderland </w:t>
            </w:r>
          </w:p>
        </w:tc>
      </w:tr>
      <w:tr w:rsidR="00EE4154" w14:paraId="7D0151D2" w14:textId="77777777" w:rsidTr="7F3631D9">
        <w:tc>
          <w:tcPr>
            <w:tcW w:w="4106" w:type="dxa"/>
            <w:shd w:val="clear" w:color="auto" w:fill="CCFFFF"/>
          </w:tcPr>
          <w:p w14:paraId="2EE6205C" w14:textId="77777777" w:rsidR="00EE4154" w:rsidRPr="00EE4154" w:rsidRDefault="00EE4154" w:rsidP="00DC323A">
            <w:pPr>
              <w:rPr>
                <w:b/>
              </w:rPr>
            </w:pPr>
            <w:r w:rsidRPr="00EE4154">
              <w:rPr>
                <w:b/>
              </w:rPr>
              <w:t xml:space="preserve">Needs which can be accommodated </w:t>
            </w:r>
          </w:p>
        </w:tc>
        <w:tc>
          <w:tcPr>
            <w:tcW w:w="5528" w:type="dxa"/>
          </w:tcPr>
          <w:p w14:paraId="4D743938" w14:textId="77777777" w:rsidR="00EE4154" w:rsidRDefault="00EE4154" w:rsidP="00DC323A">
            <w:r>
              <w:t xml:space="preserve">Educational </w:t>
            </w:r>
          </w:p>
          <w:p w14:paraId="7EC40456" w14:textId="77777777" w:rsidR="00EE4154" w:rsidRDefault="00EE4154" w:rsidP="00DC323A">
            <w:r>
              <w:t xml:space="preserve">Social </w:t>
            </w:r>
          </w:p>
          <w:p w14:paraId="40E76621" w14:textId="77777777" w:rsidR="00EE4154" w:rsidRDefault="00EE4154" w:rsidP="00DC323A">
            <w:r>
              <w:t xml:space="preserve">Emotional </w:t>
            </w:r>
          </w:p>
          <w:p w14:paraId="0845E8D1" w14:textId="77777777" w:rsidR="00EE4154" w:rsidRDefault="00EE4154" w:rsidP="00DC323A">
            <w:r>
              <w:t xml:space="preserve">Behavioural </w:t>
            </w:r>
          </w:p>
        </w:tc>
      </w:tr>
      <w:tr w:rsidR="00EE4154" w14:paraId="2E2A9272" w14:textId="77777777" w:rsidTr="7F3631D9">
        <w:tc>
          <w:tcPr>
            <w:tcW w:w="4106" w:type="dxa"/>
            <w:shd w:val="clear" w:color="auto" w:fill="CCFFFF"/>
          </w:tcPr>
          <w:p w14:paraId="36ACD276" w14:textId="77777777" w:rsidR="00EE4154" w:rsidRPr="00EE4154" w:rsidRDefault="00EE4154" w:rsidP="00DC323A">
            <w:pPr>
              <w:rPr>
                <w:b/>
              </w:rPr>
            </w:pPr>
            <w:r w:rsidRPr="00EE4154">
              <w:rPr>
                <w:b/>
              </w:rPr>
              <w:t xml:space="preserve">Age range </w:t>
            </w:r>
          </w:p>
        </w:tc>
        <w:tc>
          <w:tcPr>
            <w:tcW w:w="5528" w:type="dxa"/>
          </w:tcPr>
          <w:p w14:paraId="1F12C55F" w14:textId="77777777" w:rsidR="00EE4154" w:rsidRDefault="00EE4154" w:rsidP="00DC323A">
            <w:r>
              <w:t xml:space="preserve">6 - 14 years </w:t>
            </w:r>
          </w:p>
        </w:tc>
      </w:tr>
      <w:tr w:rsidR="00EE4154" w14:paraId="1EC367CA" w14:textId="77777777" w:rsidTr="7F3631D9">
        <w:tc>
          <w:tcPr>
            <w:tcW w:w="4106" w:type="dxa"/>
            <w:shd w:val="clear" w:color="auto" w:fill="CCFFFF"/>
          </w:tcPr>
          <w:p w14:paraId="3240FD73" w14:textId="77777777" w:rsidR="00EE4154" w:rsidRPr="00EE4154" w:rsidRDefault="00EE4154" w:rsidP="00DC323A">
            <w:pPr>
              <w:rPr>
                <w:b/>
              </w:rPr>
            </w:pPr>
            <w:r w:rsidRPr="00EE4154">
              <w:rPr>
                <w:b/>
              </w:rPr>
              <w:t xml:space="preserve">Places </w:t>
            </w:r>
          </w:p>
        </w:tc>
        <w:tc>
          <w:tcPr>
            <w:tcW w:w="5528" w:type="dxa"/>
          </w:tcPr>
          <w:p w14:paraId="0247FD0C" w14:textId="77777777" w:rsidR="00EE4154" w:rsidRDefault="00EE4154" w:rsidP="00DC323A"/>
        </w:tc>
      </w:tr>
      <w:tr w:rsidR="0093086C" w14:paraId="1F78276F" w14:textId="77777777" w:rsidTr="7F3631D9">
        <w:tc>
          <w:tcPr>
            <w:tcW w:w="9634" w:type="dxa"/>
            <w:gridSpan w:val="2"/>
            <w:shd w:val="clear" w:color="auto" w:fill="CCFFFF"/>
          </w:tcPr>
          <w:p w14:paraId="49716D3A" w14:textId="77777777" w:rsidR="0093086C" w:rsidRPr="00551ADB" w:rsidRDefault="006D78E1" w:rsidP="00EE4154">
            <w:pPr>
              <w:spacing w:after="120"/>
              <w:ind w:left="567" w:hanging="567"/>
              <w:rPr>
                <w:b/>
              </w:rPr>
            </w:pPr>
            <w:r w:rsidRPr="0093086C">
              <w:rPr>
                <w:b/>
              </w:rPr>
              <w:t>Entry</w:t>
            </w:r>
            <w:r>
              <w:rPr>
                <w:b/>
              </w:rPr>
              <w:t xml:space="preserve"> &amp; Exit</w:t>
            </w:r>
            <w:r w:rsidRPr="0093086C">
              <w:rPr>
                <w:b/>
              </w:rPr>
              <w:t xml:space="preserve"> criteria</w:t>
            </w:r>
          </w:p>
        </w:tc>
      </w:tr>
      <w:tr w:rsidR="0093086C" w14:paraId="451CED3F" w14:textId="77777777" w:rsidTr="7F3631D9">
        <w:tc>
          <w:tcPr>
            <w:tcW w:w="9634" w:type="dxa"/>
            <w:gridSpan w:val="2"/>
          </w:tcPr>
          <w:p w14:paraId="5F8D8D3D" w14:textId="77777777" w:rsidR="0040553D" w:rsidRDefault="00E26FF8" w:rsidP="0040553D">
            <w:pPr>
              <w:spacing w:after="120"/>
            </w:pPr>
            <w:r>
              <w:t xml:space="preserve">See Together for Children’s Alternative Provision to Support Pupils with </w:t>
            </w:r>
            <w:r w:rsidR="0040553D">
              <w:t>SEMH.</w:t>
            </w:r>
          </w:p>
          <w:p w14:paraId="547034AD" w14:textId="77777777" w:rsidR="0040553D" w:rsidRPr="00551ADB" w:rsidRDefault="0040553D" w:rsidP="0040553D">
            <w:pPr>
              <w:spacing w:after="120"/>
            </w:pPr>
            <w:r w:rsidRPr="00551ADB">
              <w:t>Schools will need to evidence that the pupil is operating within the range of 4b – 5b of the SEND Ranges.</w:t>
            </w:r>
          </w:p>
          <w:p w14:paraId="6FA1B0AE" w14:textId="74568E1E" w:rsidR="0040553D" w:rsidRPr="00551ADB" w:rsidRDefault="22EB36CC" w:rsidP="0040553D">
            <w:pPr>
              <w:spacing w:after="120"/>
            </w:pPr>
            <w:r>
              <w:t>Placement at the provision will be full-time, up to 1</w:t>
            </w:r>
            <w:r w:rsidR="697A44B9">
              <w:t>5</w:t>
            </w:r>
            <w:r>
              <w:t xml:space="preserve"> weeks in duration, with reviews at weeks 5 (mid review) and 1</w:t>
            </w:r>
            <w:r w:rsidR="36DDEEAF">
              <w:t>0</w:t>
            </w:r>
            <w:r>
              <w:t xml:space="preserve"> (exit review) which school must attend.</w:t>
            </w:r>
          </w:p>
          <w:p w14:paraId="2903E944" w14:textId="77777777" w:rsidR="0040553D" w:rsidRPr="00551ADB" w:rsidRDefault="0040553D" w:rsidP="0040553D">
            <w:pPr>
              <w:spacing w:after="120"/>
            </w:pPr>
            <w:r w:rsidRPr="00551ADB">
              <w:t>At the Exit review a support pla</w:t>
            </w:r>
            <w:r>
              <w:t>n</w:t>
            </w:r>
            <w:r w:rsidRPr="00551ADB">
              <w:t xml:space="preserve"> will be developed, in conjunction with the home school, to support reintegration.</w:t>
            </w:r>
          </w:p>
          <w:p w14:paraId="16189878" w14:textId="77777777" w:rsidR="0040553D" w:rsidRDefault="0040553D" w:rsidP="0040553D">
            <w:pPr>
              <w:spacing w:after="120"/>
            </w:pPr>
            <w:r w:rsidRPr="00551ADB">
              <w:t xml:space="preserve">If at any point during the placement duration, it is deemed that a pupil may require a statutory assessment of special education need, the </w:t>
            </w:r>
            <w:r w:rsidRPr="00061701">
              <w:rPr>
                <w:b/>
              </w:rPr>
              <w:t>home school</w:t>
            </w:r>
            <w:r w:rsidRPr="00551ADB">
              <w:t xml:space="preserve"> will </w:t>
            </w:r>
            <w:r>
              <w:t xml:space="preserve">be the </w:t>
            </w:r>
            <w:r w:rsidRPr="00551ADB">
              <w:t>lead</w:t>
            </w:r>
            <w:r>
              <w:t xml:space="preserve"> setting throughout the</w:t>
            </w:r>
            <w:r w:rsidRPr="00551ADB">
              <w:t xml:space="preserve"> process</w:t>
            </w:r>
            <w:r>
              <w:t>.</w:t>
            </w:r>
          </w:p>
          <w:p w14:paraId="489DE100" w14:textId="77777777" w:rsidR="0040553D" w:rsidRPr="00551ADB" w:rsidRDefault="0040553D" w:rsidP="0040553D">
            <w:pPr>
              <w:spacing w:after="120"/>
            </w:pPr>
            <w:r>
              <w:t>All schools and academies allocated an alternative provision placement will need to enter into an agreed contract with the appropriate providers identified within this protocol, which will clarify the roles and responsibilities of each setting.</w:t>
            </w:r>
          </w:p>
          <w:p w14:paraId="6BCD99AF" w14:textId="77777777" w:rsidR="0040553D" w:rsidRDefault="0040553D" w:rsidP="0040553D">
            <w:r>
              <w:t>The Link School will not provide a full reintegration support programme.  However, a reintegration programme will form part of the exit report and schools will be expected to ensure appropriate support is dedicated to the reintegration of their pupil.  It is recommended that all pupils receive a reintegration programme in duration of at least 4 weeks.  It is imperative that schools either provide this support in-house or access their local Behaviour Support Services to provide this service.</w:t>
            </w:r>
          </w:p>
          <w:p w14:paraId="498DC2DD" w14:textId="77777777" w:rsidR="0040553D" w:rsidRDefault="0040553D" w:rsidP="0040553D">
            <w:r>
              <w:br/>
            </w:r>
            <w:r w:rsidRPr="00551ADB">
              <w:t xml:space="preserve">The review for a pupil in year 9 will determine whether the young person has the skills to be reintegrated back into mainstream or whether they should be considered for placement into Key Stage 4.  </w:t>
            </w:r>
          </w:p>
          <w:p w14:paraId="5E796E87" w14:textId="77777777" w:rsidR="0093086C" w:rsidRPr="00551ADB" w:rsidRDefault="0040553D" w:rsidP="00EE4154">
            <w:pPr>
              <w:spacing w:after="120"/>
            </w:pPr>
            <w:r>
              <w:br/>
            </w:r>
            <w:r w:rsidRPr="00551ADB">
              <w:t xml:space="preserve">Where consideration for a Key Stage 4 Link School placement is </w:t>
            </w:r>
            <w:proofErr w:type="gramStart"/>
            <w:r w:rsidRPr="00551ADB">
              <w:t>required</w:t>
            </w:r>
            <w:proofErr w:type="gramEnd"/>
            <w:r w:rsidRPr="00551ADB">
              <w:t xml:space="preserve"> schools will need to refer into the VPP. </w:t>
            </w:r>
          </w:p>
          <w:p w14:paraId="73920D80" w14:textId="77777777" w:rsidR="0093086C" w:rsidRDefault="0093086C" w:rsidP="00EE4154">
            <w:pPr>
              <w:spacing w:after="120"/>
            </w:pPr>
          </w:p>
        </w:tc>
      </w:tr>
    </w:tbl>
    <w:tbl>
      <w:tblPr>
        <w:tblW w:w="5000" w:type="pct"/>
        <w:tblLook w:val="04A0" w:firstRow="1" w:lastRow="0" w:firstColumn="1" w:lastColumn="0" w:noHBand="0" w:noVBand="1"/>
      </w:tblPr>
      <w:tblGrid>
        <w:gridCol w:w="3653"/>
        <w:gridCol w:w="5954"/>
      </w:tblGrid>
      <w:tr w:rsidR="00E71797" w:rsidRPr="0020262E" w14:paraId="343FD8FC" w14:textId="77777777" w:rsidTr="7F3631D9">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01C66C92" w14:textId="77777777" w:rsidR="00E71797" w:rsidRPr="0020262E" w:rsidRDefault="00E71797" w:rsidP="004C1ABD">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E71797" w:rsidRPr="0020262E" w14:paraId="5342B398"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073FB04"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hideMark/>
          </w:tcPr>
          <w:p w14:paraId="3B414D63" w14:textId="3721A319" w:rsidR="00CE77C3" w:rsidRPr="0020262E" w:rsidRDefault="00EB6760" w:rsidP="421304F3">
            <w:pPr>
              <w:spacing w:after="0" w:line="240" w:lineRule="auto"/>
              <w:rPr>
                <w:rFonts w:eastAsia="Times New Roman"/>
                <w:color w:val="000000"/>
                <w:sz w:val="24"/>
                <w:szCs w:val="24"/>
                <w:lang w:eastAsia="en-GB"/>
              </w:rPr>
            </w:pPr>
            <w:r w:rsidRPr="7F3631D9">
              <w:rPr>
                <w:rFonts w:eastAsia="Times New Roman"/>
                <w:sz w:val="24"/>
                <w:szCs w:val="24"/>
                <w:lang w:eastAsia="en-GB"/>
              </w:rPr>
              <w:t>£</w:t>
            </w:r>
            <w:r w:rsidR="4B5D9E2B" w:rsidRPr="7F3631D9">
              <w:rPr>
                <w:rFonts w:eastAsia="Times New Roman"/>
                <w:sz w:val="24"/>
                <w:szCs w:val="24"/>
                <w:lang w:eastAsia="en-GB"/>
              </w:rPr>
              <w:t>80</w:t>
            </w:r>
            <w:r w:rsidRPr="7F3631D9">
              <w:rPr>
                <w:rFonts w:eastAsia="Times New Roman"/>
                <w:sz w:val="24"/>
                <w:szCs w:val="24"/>
                <w:lang w:eastAsia="en-GB"/>
              </w:rPr>
              <w:t>.00 per day, subject to annual review</w:t>
            </w:r>
            <w:r w:rsidRPr="7F3631D9">
              <w:rPr>
                <w:rFonts w:eastAsia="Times New Roman"/>
                <w:color w:val="000000" w:themeColor="text1"/>
                <w:sz w:val="24"/>
                <w:szCs w:val="24"/>
                <w:lang w:eastAsia="en-GB"/>
              </w:rPr>
              <w:t xml:space="preserve"> </w:t>
            </w:r>
          </w:p>
        </w:tc>
      </w:tr>
      <w:tr w:rsidR="00E71797" w:rsidRPr="0020262E" w14:paraId="2F1294D3"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40F0A5E3"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6B18BCDF"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E71797" w:rsidRPr="0020262E" w14:paraId="0D2EFAC2"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76E42603"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hideMark/>
          </w:tcPr>
          <w:p w14:paraId="2993263F" w14:textId="4D8E1266" w:rsidR="00E71797" w:rsidRPr="0020262E" w:rsidRDefault="00E71797" w:rsidP="004C1ABD">
            <w:pPr>
              <w:spacing w:after="0" w:line="240" w:lineRule="auto"/>
              <w:rPr>
                <w:rFonts w:eastAsia="Times New Roman" w:cstheme="minorHAnsi"/>
                <w:color w:val="000000"/>
                <w:sz w:val="24"/>
                <w:szCs w:val="24"/>
                <w:lang w:eastAsia="en-GB"/>
              </w:rPr>
            </w:pPr>
          </w:p>
        </w:tc>
      </w:tr>
      <w:tr w:rsidR="00E71797" w:rsidRPr="0020262E" w14:paraId="557AB620"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5E569CF9"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3BD0D4A6"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E71797" w:rsidRPr="0020262E" w14:paraId="79B954A0"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tcPr>
          <w:p w14:paraId="5FA9D0F3"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10C1E6A0"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461C2" w:rsidRPr="0020262E" w14:paraId="12DA5956"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tcPr>
          <w:p w14:paraId="55F0696C" w14:textId="77777777" w:rsidR="004461C2" w:rsidRPr="0020262E" w:rsidRDefault="004461C2" w:rsidP="004461C2">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03093246" w14:textId="77777777" w:rsidR="004461C2" w:rsidRPr="004461C2" w:rsidRDefault="004461C2" w:rsidP="004461C2">
            <w:pPr>
              <w:spacing w:after="0" w:line="240" w:lineRule="auto"/>
              <w:rPr>
                <w:rFonts w:eastAsia="Times New Roman" w:cstheme="minorHAnsi"/>
                <w:color w:val="FF0000"/>
                <w:sz w:val="24"/>
                <w:szCs w:val="24"/>
                <w:lang w:eastAsia="en-GB"/>
              </w:rPr>
            </w:pPr>
            <w:r>
              <w:rPr>
                <w:rFonts w:eastAsia="Times New Roman" w:cstheme="minorHAnsi"/>
                <w:color w:val="000000"/>
                <w:sz w:val="24"/>
                <w:szCs w:val="24"/>
                <w:lang w:eastAsia="en-GB"/>
              </w:rPr>
              <w:t>N/A</w:t>
            </w:r>
          </w:p>
        </w:tc>
      </w:tr>
    </w:tbl>
    <w:p w14:paraId="5DA1EAAB" w14:textId="77777777" w:rsidR="00EE4154" w:rsidRDefault="00EE4154"/>
    <w:p w14:paraId="27B49C55" w14:textId="77777777" w:rsidR="00EE4154" w:rsidRDefault="004461C2">
      <w:r>
        <w:br w:type="page"/>
      </w:r>
    </w:p>
    <w:tbl>
      <w:tblPr>
        <w:tblStyle w:val="TableGrid"/>
        <w:tblW w:w="9634" w:type="dxa"/>
        <w:tblLook w:val="04A0" w:firstRow="1" w:lastRow="0" w:firstColumn="1" w:lastColumn="0" w:noHBand="0" w:noVBand="1"/>
      </w:tblPr>
      <w:tblGrid>
        <w:gridCol w:w="4106"/>
        <w:gridCol w:w="5528"/>
      </w:tblGrid>
      <w:tr w:rsidR="00EE4154" w:rsidRPr="00EE4154" w14:paraId="236B2FCA" w14:textId="77777777" w:rsidTr="7F3631D9">
        <w:tc>
          <w:tcPr>
            <w:tcW w:w="9634" w:type="dxa"/>
            <w:gridSpan w:val="2"/>
            <w:shd w:val="clear" w:color="auto" w:fill="CCFFFF"/>
          </w:tcPr>
          <w:p w14:paraId="56DE262B" w14:textId="77777777" w:rsidR="00EE4154" w:rsidRPr="00EE4154" w:rsidRDefault="00EE4154" w:rsidP="00DC323A">
            <w:pPr>
              <w:rPr>
                <w:b/>
              </w:rPr>
            </w:pPr>
            <w:r w:rsidRPr="00EE4154">
              <w:rPr>
                <w:b/>
              </w:rPr>
              <w:t xml:space="preserve">Details of Alternative Provision </w:t>
            </w:r>
          </w:p>
        </w:tc>
      </w:tr>
      <w:tr w:rsidR="00EE4154" w14:paraId="0E404755" w14:textId="77777777" w:rsidTr="7F3631D9">
        <w:tc>
          <w:tcPr>
            <w:tcW w:w="4106" w:type="dxa"/>
            <w:shd w:val="clear" w:color="auto" w:fill="CCFFFF"/>
          </w:tcPr>
          <w:p w14:paraId="62152F00" w14:textId="77777777" w:rsidR="00EE4154" w:rsidRPr="00EE4154" w:rsidRDefault="00EE4154" w:rsidP="00DC323A">
            <w:pPr>
              <w:rPr>
                <w:b/>
              </w:rPr>
            </w:pPr>
            <w:bookmarkStart w:id="5" w:name="The_Link_School_Key_Stage_4" w:colFirst="1" w:colLast="1"/>
            <w:r w:rsidRPr="00EE4154">
              <w:rPr>
                <w:b/>
              </w:rPr>
              <w:t xml:space="preserve">Name </w:t>
            </w:r>
          </w:p>
        </w:tc>
        <w:tc>
          <w:tcPr>
            <w:tcW w:w="5528" w:type="dxa"/>
          </w:tcPr>
          <w:p w14:paraId="61B8EBF0" w14:textId="77777777" w:rsidR="00EE4154" w:rsidRPr="000F6A1E" w:rsidRDefault="00EE4154" w:rsidP="00DC323A">
            <w:pPr>
              <w:rPr>
                <w:b/>
                <w:bCs/>
              </w:rPr>
            </w:pPr>
            <w:r w:rsidRPr="000F6A1E">
              <w:rPr>
                <w:b/>
                <w:bCs/>
              </w:rPr>
              <w:t>The Link School – Key Stage 4</w:t>
            </w:r>
            <w:r w:rsidR="00E26FF8" w:rsidRPr="000F6A1E">
              <w:rPr>
                <w:b/>
                <w:bCs/>
              </w:rPr>
              <w:t xml:space="preserve"> (NCY – 10-11)</w:t>
            </w:r>
          </w:p>
        </w:tc>
      </w:tr>
      <w:bookmarkEnd w:id="5"/>
      <w:tr w:rsidR="00EE4154" w14:paraId="2E6E12CC" w14:textId="77777777" w:rsidTr="7F3631D9">
        <w:tc>
          <w:tcPr>
            <w:tcW w:w="4106" w:type="dxa"/>
            <w:shd w:val="clear" w:color="auto" w:fill="CCFFFF"/>
          </w:tcPr>
          <w:p w14:paraId="52FD45FE" w14:textId="77777777" w:rsidR="00EE4154" w:rsidRPr="00EE4154" w:rsidRDefault="00EE4154" w:rsidP="00DC323A">
            <w:pPr>
              <w:rPr>
                <w:b/>
              </w:rPr>
            </w:pPr>
            <w:r w:rsidRPr="00EE4154">
              <w:rPr>
                <w:b/>
              </w:rPr>
              <w:t xml:space="preserve">Address </w:t>
            </w:r>
          </w:p>
        </w:tc>
        <w:tc>
          <w:tcPr>
            <w:tcW w:w="5528" w:type="dxa"/>
          </w:tcPr>
          <w:p w14:paraId="5973115D" w14:textId="77777777" w:rsidR="00EE4154" w:rsidRPr="004461C2" w:rsidRDefault="004461C2" w:rsidP="004461C2">
            <w:pPr>
              <w:pStyle w:val="NormalWeb"/>
              <w:rPr>
                <w:rFonts w:asciiTheme="minorHAnsi" w:hAnsiTheme="minorHAnsi"/>
                <w:color w:val="000000"/>
                <w:sz w:val="22"/>
                <w:szCs w:val="22"/>
              </w:rPr>
            </w:pPr>
            <w:r w:rsidRPr="0040553D">
              <w:rPr>
                <w:rFonts w:asciiTheme="minorHAnsi" w:hAnsiTheme="minorHAnsi"/>
                <w:b/>
                <w:bCs/>
                <w:sz w:val="22"/>
                <w:szCs w:val="22"/>
              </w:rPr>
              <w:t>Link School Pallion</w:t>
            </w:r>
            <w:r w:rsidRPr="0040553D">
              <w:rPr>
                <w:rFonts w:asciiTheme="minorHAnsi" w:hAnsiTheme="minorHAnsi"/>
                <w:b/>
                <w:bCs/>
                <w:sz w:val="22"/>
                <w:szCs w:val="22"/>
              </w:rPr>
              <w:br/>
            </w:r>
            <w:r w:rsidRPr="0040553D">
              <w:rPr>
                <w:rFonts w:asciiTheme="minorHAnsi" w:hAnsiTheme="minorHAnsi"/>
                <w:sz w:val="22"/>
                <w:szCs w:val="22"/>
              </w:rPr>
              <w:t>Waverley Terrace, Sunderland, Tyne &amp; Wear SR4 6TA</w:t>
            </w:r>
          </w:p>
        </w:tc>
      </w:tr>
      <w:tr w:rsidR="00EE4154" w14:paraId="44F5D8F7" w14:textId="77777777" w:rsidTr="7F3631D9">
        <w:tc>
          <w:tcPr>
            <w:tcW w:w="4106" w:type="dxa"/>
            <w:shd w:val="clear" w:color="auto" w:fill="CCFFFF"/>
          </w:tcPr>
          <w:p w14:paraId="4FD3F92B" w14:textId="77777777" w:rsidR="00EE4154" w:rsidRPr="00EE4154" w:rsidRDefault="00EE4154" w:rsidP="00DC323A">
            <w:pPr>
              <w:rPr>
                <w:b/>
              </w:rPr>
            </w:pPr>
            <w:r w:rsidRPr="00EE4154">
              <w:rPr>
                <w:b/>
              </w:rPr>
              <w:t xml:space="preserve">Website </w:t>
            </w:r>
          </w:p>
        </w:tc>
        <w:tc>
          <w:tcPr>
            <w:tcW w:w="5528" w:type="dxa"/>
          </w:tcPr>
          <w:p w14:paraId="120AD764" w14:textId="77777777" w:rsidR="00EE4154" w:rsidRDefault="003B6E49" w:rsidP="00DC323A">
            <w:hyperlink r:id="rId19" w:history="1">
              <w:r w:rsidR="00E601B2" w:rsidRPr="00177828">
                <w:rPr>
                  <w:rStyle w:val="Hyperlink"/>
                </w:rPr>
                <w:t>https://www.linkschool.org.uk/about-us/</w:t>
              </w:r>
            </w:hyperlink>
            <w:r w:rsidR="00E601B2">
              <w:t xml:space="preserve"> </w:t>
            </w:r>
          </w:p>
        </w:tc>
      </w:tr>
      <w:tr w:rsidR="00EE4154" w14:paraId="748C57F2" w14:textId="77777777" w:rsidTr="7F3631D9">
        <w:tc>
          <w:tcPr>
            <w:tcW w:w="4106" w:type="dxa"/>
            <w:shd w:val="clear" w:color="auto" w:fill="CCFFFF"/>
          </w:tcPr>
          <w:p w14:paraId="26915A11" w14:textId="77777777" w:rsidR="00EE4154" w:rsidRPr="00EE4154" w:rsidRDefault="00EE4154" w:rsidP="00DC323A">
            <w:pPr>
              <w:rPr>
                <w:b/>
              </w:rPr>
            </w:pPr>
            <w:r w:rsidRPr="00EE4154">
              <w:rPr>
                <w:b/>
              </w:rPr>
              <w:t xml:space="preserve">Contact Name </w:t>
            </w:r>
          </w:p>
        </w:tc>
        <w:tc>
          <w:tcPr>
            <w:tcW w:w="5528" w:type="dxa"/>
          </w:tcPr>
          <w:p w14:paraId="31390BF4" w14:textId="77777777" w:rsidR="00EE4154" w:rsidRDefault="00EE4154" w:rsidP="00DC323A">
            <w:r>
              <w:t xml:space="preserve">Donna Walker </w:t>
            </w:r>
          </w:p>
        </w:tc>
      </w:tr>
      <w:tr w:rsidR="00EE4154" w14:paraId="7FF3138D" w14:textId="77777777" w:rsidTr="7F3631D9">
        <w:tc>
          <w:tcPr>
            <w:tcW w:w="4106" w:type="dxa"/>
            <w:shd w:val="clear" w:color="auto" w:fill="CCFFFF"/>
          </w:tcPr>
          <w:p w14:paraId="4716C39E" w14:textId="77777777" w:rsidR="00EE4154" w:rsidRPr="00EE4154" w:rsidRDefault="00EE4154" w:rsidP="00DC323A">
            <w:pPr>
              <w:rPr>
                <w:b/>
              </w:rPr>
            </w:pPr>
            <w:r w:rsidRPr="00EE4154">
              <w:rPr>
                <w:b/>
              </w:rPr>
              <w:t xml:space="preserve">Role </w:t>
            </w:r>
          </w:p>
        </w:tc>
        <w:tc>
          <w:tcPr>
            <w:tcW w:w="5528" w:type="dxa"/>
          </w:tcPr>
          <w:p w14:paraId="4F5B6308" w14:textId="77777777" w:rsidR="00EE4154" w:rsidRDefault="00EE4154" w:rsidP="00DC323A">
            <w:r>
              <w:t>Head teacher</w:t>
            </w:r>
          </w:p>
        </w:tc>
      </w:tr>
      <w:tr w:rsidR="00EE4154" w14:paraId="732F80FB" w14:textId="77777777" w:rsidTr="7F3631D9">
        <w:tc>
          <w:tcPr>
            <w:tcW w:w="4106" w:type="dxa"/>
            <w:shd w:val="clear" w:color="auto" w:fill="CCFFFF"/>
          </w:tcPr>
          <w:p w14:paraId="2B420CC6" w14:textId="77777777" w:rsidR="00EE4154" w:rsidRPr="00EE4154" w:rsidRDefault="00EE4154" w:rsidP="00DC323A">
            <w:pPr>
              <w:rPr>
                <w:b/>
              </w:rPr>
            </w:pPr>
            <w:r w:rsidRPr="00EE4154">
              <w:rPr>
                <w:b/>
              </w:rPr>
              <w:t xml:space="preserve">Phone number </w:t>
            </w:r>
          </w:p>
        </w:tc>
        <w:tc>
          <w:tcPr>
            <w:tcW w:w="5528" w:type="dxa"/>
          </w:tcPr>
          <w:p w14:paraId="1FF0C7D9" w14:textId="77777777" w:rsidR="00EE4154" w:rsidRDefault="00EE4154" w:rsidP="00DC323A">
            <w:r>
              <w:t xml:space="preserve">0191 561 </w:t>
            </w:r>
            <w:r w:rsidR="004461C2">
              <w:t>4</w:t>
            </w:r>
            <w:r w:rsidR="00D547FF">
              <w:t>777</w:t>
            </w:r>
          </w:p>
        </w:tc>
      </w:tr>
      <w:tr w:rsidR="00EE4154" w14:paraId="3C92ADBB" w14:textId="77777777" w:rsidTr="7F3631D9">
        <w:tc>
          <w:tcPr>
            <w:tcW w:w="4106" w:type="dxa"/>
            <w:shd w:val="clear" w:color="auto" w:fill="CCFFFF"/>
          </w:tcPr>
          <w:p w14:paraId="00742362" w14:textId="77777777" w:rsidR="00EE4154" w:rsidRPr="00EE4154" w:rsidRDefault="00EE4154" w:rsidP="00DC323A">
            <w:pPr>
              <w:rPr>
                <w:b/>
              </w:rPr>
            </w:pPr>
            <w:r w:rsidRPr="00EE4154">
              <w:rPr>
                <w:b/>
              </w:rPr>
              <w:t>Email</w:t>
            </w:r>
          </w:p>
        </w:tc>
        <w:tc>
          <w:tcPr>
            <w:tcW w:w="5528" w:type="dxa"/>
          </w:tcPr>
          <w:p w14:paraId="027E265F" w14:textId="77777777" w:rsidR="00EE4154" w:rsidRDefault="003B6E49" w:rsidP="00DC323A">
            <w:hyperlink r:id="rId20" w:history="1">
              <w:r w:rsidR="00883159" w:rsidRPr="009C7DCB">
                <w:rPr>
                  <w:rStyle w:val="Hyperlink"/>
                </w:rPr>
                <w:t>Donna.walker@schools.sunderland.gov.uk</w:t>
              </w:r>
            </w:hyperlink>
          </w:p>
        </w:tc>
      </w:tr>
      <w:tr w:rsidR="00EE4154" w14:paraId="6D171365" w14:textId="77777777" w:rsidTr="7F3631D9">
        <w:tc>
          <w:tcPr>
            <w:tcW w:w="4106" w:type="dxa"/>
            <w:shd w:val="clear" w:color="auto" w:fill="CCFFFF"/>
          </w:tcPr>
          <w:p w14:paraId="621FAC25" w14:textId="77777777" w:rsidR="00EE4154" w:rsidRPr="00EE4154" w:rsidRDefault="00EE4154" w:rsidP="00DC323A">
            <w:pPr>
              <w:rPr>
                <w:b/>
              </w:rPr>
            </w:pPr>
            <w:r w:rsidRPr="00EE4154">
              <w:rPr>
                <w:b/>
              </w:rPr>
              <w:t>Is this provision registered?</w:t>
            </w:r>
          </w:p>
        </w:tc>
        <w:tc>
          <w:tcPr>
            <w:tcW w:w="5528" w:type="dxa"/>
          </w:tcPr>
          <w:p w14:paraId="741BE46D" w14:textId="77777777" w:rsidR="00EE4154" w:rsidRDefault="00EE4154" w:rsidP="00DC323A">
            <w:r>
              <w:t xml:space="preserve">Yes </w:t>
            </w:r>
          </w:p>
        </w:tc>
      </w:tr>
      <w:tr w:rsidR="00EE4154" w14:paraId="462167D9" w14:textId="77777777" w:rsidTr="7F3631D9">
        <w:tc>
          <w:tcPr>
            <w:tcW w:w="4106" w:type="dxa"/>
            <w:shd w:val="clear" w:color="auto" w:fill="CCFFFF"/>
          </w:tcPr>
          <w:p w14:paraId="294FF5D1" w14:textId="77777777" w:rsidR="00EE4154" w:rsidRPr="00EE4154" w:rsidRDefault="00EE4154" w:rsidP="00DC323A">
            <w:pPr>
              <w:rPr>
                <w:b/>
              </w:rPr>
            </w:pPr>
            <w:r w:rsidRPr="00EE4154">
              <w:rPr>
                <w:b/>
              </w:rPr>
              <w:t xml:space="preserve">Ofsted Judgement </w:t>
            </w:r>
          </w:p>
        </w:tc>
        <w:tc>
          <w:tcPr>
            <w:tcW w:w="5528" w:type="dxa"/>
          </w:tcPr>
          <w:p w14:paraId="7B960A98" w14:textId="77777777" w:rsidR="00EE4154" w:rsidRDefault="00EE4154" w:rsidP="00DC323A">
            <w:r>
              <w:t xml:space="preserve">Good </w:t>
            </w:r>
          </w:p>
        </w:tc>
      </w:tr>
      <w:tr w:rsidR="00EE4154" w14:paraId="5A7EEA3B" w14:textId="77777777" w:rsidTr="7F3631D9">
        <w:tc>
          <w:tcPr>
            <w:tcW w:w="4106" w:type="dxa"/>
            <w:shd w:val="clear" w:color="auto" w:fill="CCFFFF"/>
          </w:tcPr>
          <w:p w14:paraId="0A99C8C7" w14:textId="77777777" w:rsidR="00EE4154" w:rsidRPr="00EE4154" w:rsidRDefault="00EE4154" w:rsidP="00DC323A">
            <w:pPr>
              <w:rPr>
                <w:b/>
              </w:rPr>
            </w:pPr>
            <w:r w:rsidRPr="00EE4154">
              <w:rPr>
                <w:b/>
              </w:rPr>
              <w:t>What is the procedure to access a place for a young person?</w:t>
            </w:r>
          </w:p>
        </w:tc>
        <w:tc>
          <w:tcPr>
            <w:tcW w:w="5528" w:type="dxa"/>
          </w:tcPr>
          <w:p w14:paraId="48B81EB5" w14:textId="77777777" w:rsidR="00EE4154" w:rsidRDefault="00EE4154" w:rsidP="00DC323A">
            <w:r>
              <w:t xml:space="preserve">Places will be accessed through Vulnerable </w:t>
            </w:r>
            <w:r w:rsidR="00883159">
              <w:t>Pupils</w:t>
            </w:r>
            <w:r>
              <w:t xml:space="preserve"> Panel </w:t>
            </w:r>
          </w:p>
        </w:tc>
      </w:tr>
      <w:tr w:rsidR="00EE4154" w14:paraId="77F2D65C" w14:textId="77777777" w:rsidTr="7F3631D9">
        <w:tc>
          <w:tcPr>
            <w:tcW w:w="4106" w:type="dxa"/>
            <w:shd w:val="clear" w:color="auto" w:fill="CCFFFF"/>
          </w:tcPr>
          <w:p w14:paraId="51ECC987" w14:textId="77777777" w:rsidR="00EE4154" w:rsidRPr="00EE4154" w:rsidRDefault="00EE4154" w:rsidP="00DC323A">
            <w:pPr>
              <w:rPr>
                <w:b/>
              </w:rPr>
            </w:pPr>
            <w:r w:rsidRPr="00EE4154">
              <w:rPr>
                <w:b/>
              </w:rPr>
              <w:t xml:space="preserve">Services offered </w:t>
            </w:r>
          </w:p>
        </w:tc>
        <w:tc>
          <w:tcPr>
            <w:tcW w:w="5528" w:type="dxa"/>
          </w:tcPr>
          <w:p w14:paraId="03FC0FB2" w14:textId="522F7B28" w:rsidR="00EE4154" w:rsidRPr="00A01C28" w:rsidRDefault="00EE4154" w:rsidP="00DC323A">
            <w:pPr>
              <w:rPr>
                <w:color w:val="FF0000"/>
              </w:rPr>
            </w:pPr>
            <w:r>
              <w:t xml:space="preserve">Full time respite places – </w:t>
            </w:r>
            <w:r w:rsidR="588A00F4">
              <w:t xml:space="preserve">Duration </w:t>
            </w:r>
            <w:r>
              <w:t>12</w:t>
            </w:r>
            <w:r w:rsidR="00883159">
              <w:t>-</w:t>
            </w:r>
            <w:r>
              <w:t xml:space="preserve">weeks duration </w:t>
            </w:r>
            <w:r w:rsidR="588A00F4">
              <w:t>in the first instance.</w:t>
            </w:r>
            <w:r w:rsidR="07962CF5">
              <w:t xml:space="preserve"> Termly reviews.</w:t>
            </w:r>
          </w:p>
        </w:tc>
      </w:tr>
      <w:tr w:rsidR="00EE4154" w14:paraId="275FD3E5" w14:textId="77777777" w:rsidTr="7F3631D9">
        <w:tc>
          <w:tcPr>
            <w:tcW w:w="4106" w:type="dxa"/>
            <w:shd w:val="clear" w:color="auto" w:fill="CCFFFF"/>
          </w:tcPr>
          <w:p w14:paraId="3A167831" w14:textId="77777777" w:rsidR="00EE4154" w:rsidRPr="00EE4154" w:rsidRDefault="00EE4154" w:rsidP="00DC323A">
            <w:pPr>
              <w:rPr>
                <w:b/>
              </w:rPr>
            </w:pPr>
            <w:r w:rsidRPr="00EE4154">
              <w:rPr>
                <w:b/>
              </w:rPr>
              <w:t xml:space="preserve">Category </w:t>
            </w:r>
          </w:p>
        </w:tc>
        <w:tc>
          <w:tcPr>
            <w:tcW w:w="5528" w:type="dxa"/>
          </w:tcPr>
          <w:p w14:paraId="0B0DB184" w14:textId="77777777" w:rsidR="00EE4154" w:rsidRDefault="00EE4154" w:rsidP="00DC323A">
            <w:r>
              <w:t>SEMH</w:t>
            </w:r>
          </w:p>
        </w:tc>
      </w:tr>
      <w:tr w:rsidR="00EE4154" w14:paraId="5A0BE9F5" w14:textId="77777777" w:rsidTr="7F3631D9">
        <w:tc>
          <w:tcPr>
            <w:tcW w:w="4106" w:type="dxa"/>
            <w:shd w:val="clear" w:color="auto" w:fill="CCFFFF"/>
          </w:tcPr>
          <w:p w14:paraId="2250C1D9" w14:textId="77777777" w:rsidR="00EE4154" w:rsidRPr="00EE4154" w:rsidRDefault="00EE4154" w:rsidP="00DC323A">
            <w:pPr>
              <w:rPr>
                <w:b/>
              </w:rPr>
            </w:pPr>
            <w:r w:rsidRPr="00EE4154">
              <w:rPr>
                <w:b/>
              </w:rPr>
              <w:t>Description of services offered:</w:t>
            </w:r>
          </w:p>
          <w:p w14:paraId="0F296A84" w14:textId="77777777" w:rsidR="00EE4154" w:rsidRPr="00EE4154" w:rsidRDefault="00EE4154" w:rsidP="00DC323A">
            <w:pPr>
              <w:rPr>
                <w:b/>
              </w:rPr>
            </w:pPr>
          </w:p>
        </w:tc>
        <w:tc>
          <w:tcPr>
            <w:tcW w:w="5528" w:type="dxa"/>
          </w:tcPr>
          <w:p w14:paraId="42E804C6" w14:textId="77777777" w:rsidR="00EE4154" w:rsidRPr="0040553D" w:rsidRDefault="00A01C28" w:rsidP="00DC323A">
            <w:r w:rsidRPr="0040553D">
              <w:t xml:space="preserve">With a strong ethos of partnership </w:t>
            </w:r>
            <w:r w:rsidRPr="0040553D">
              <w:rPr>
                <w:bCs/>
              </w:rPr>
              <w:t xml:space="preserve">working, KS4 Link School provides education for learners who have either been permanently excluded or are at risk of exclusion. Learners study for a range of GCSE qualifications or equivalents, including Maths, English and Science.  </w:t>
            </w:r>
            <w:r w:rsidRPr="0040553D">
              <w:rPr>
                <w:bCs/>
              </w:rPr>
              <w:br/>
            </w:r>
            <w:r w:rsidRPr="0040553D">
              <w:t>Behaviour management practices are used to support young people and provide them with the skills to regulate their own behaviours.</w:t>
            </w:r>
          </w:p>
        </w:tc>
      </w:tr>
      <w:tr w:rsidR="00EE4154" w14:paraId="5503E9AA" w14:textId="77777777" w:rsidTr="7F3631D9">
        <w:tc>
          <w:tcPr>
            <w:tcW w:w="4106" w:type="dxa"/>
            <w:shd w:val="clear" w:color="auto" w:fill="CCFFFF"/>
          </w:tcPr>
          <w:p w14:paraId="161B4787" w14:textId="77777777" w:rsidR="00EE4154" w:rsidRPr="00EE4154" w:rsidRDefault="00EE4154" w:rsidP="00DC323A">
            <w:pPr>
              <w:rPr>
                <w:b/>
              </w:rPr>
            </w:pPr>
            <w:r w:rsidRPr="00EE4154">
              <w:rPr>
                <w:b/>
              </w:rPr>
              <w:t xml:space="preserve">Location </w:t>
            </w:r>
          </w:p>
        </w:tc>
        <w:tc>
          <w:tcPr>
            <w:tcW w:w="5528" w:type="dxa"/>
          </w:tcPr>
          <w:p w14:paraId="2F93D29F" w14:textId="77777777" w:rsidR="00EE4154" w:rsidRDefault="00EE4154" w:rsidP="00DC323A">
            <w:r>
              <w:t xml:space="preserve">Sunderland </w:t>
            </w:r>
          </w:p>
        </w:tc>
      </w:tr>
      <w:tr w:rsidR="00EE4154" w14:paraId="2054996E" w14:textId="77777777" w:rsidTr="7F3631D9">
        <w:tc>
          <w:tcPr>
            <w:tcW w:w="4106" w:type="dxa"/>
            <w:shd w:val="clear" w:color="auto" w:fill="CCFFFF"/>
          </w:tcPr>
          <w:p w14:paraId="1227F8AD" w14:textId="77777777" w:rsidR="00EE4154" w:rsidRPr="00EE4154" w:rsidRDefault="00EE4154" w:rsidP="00DC323A">
            <w:pPr>
              <w:rPr>
                <w:b/>
              </w:rPr>
            </w:pPr>
            <w:r w:rsidRPr="00EE4154">
              <w:rPr>
                <w:b/>
              </w:rPr>
              <w:t xml:space="preserve">Needs which can be accommodated </w:t>
            </w:r>
          </w:p>
        </w:tc>
        <w:tc>
          <w:tcPr>
            <w:tcW w:w="5528" w:type="dxa"/>
          </w:tcPr>
          <w:p w14:paraId="227BB720" w14:textId="77777777" w:rsidR="00EE4154" w:rsidRDefault="00EE4154" w:rsidP="00DC323A">
            <w:r>
              <w:t xml:space="preserve">Educational </w:t>
            </w:r>
          </w:p>
          <w:p w14:paraId="7F2D1BE4" w14:textId="77777777" w:rsidR="00EE4154" w:rsidRDefault="00EE4154" w:rsidP="00DC323A">
            <w:r>
              <w:t xml:space="preserve">Social </w:t>
            </w:r>
          </w:p>
          <w:p w14:paraId="0093EECC" w14:textId="77777777" w:rsidR="00EE4154" w:rsidRDefault="00EE4154" w:rsidP="00DC323A">
            <w:r>
              <w:t xml:space="preserve">Emotional </w:t>
            </w:r>
          </w:p>
          <w:p w14:paraId="463CAA0D" w14:textId="77777777" w:rsidR="00EE4154" w:rsidRDefault="00EE4154" w:rsidP="00DC323A">
            <w:r>
              <w:t xml:space="preserve">Behavioural </w:t>
            </w:r>
          </w:p>
        </w:tc>
      </w:tr>
      <w:tr w:rsidR="00EE4154" w14:paraId="0E333B17" w14:textId="77777777" w:rsidTr="7F3631D9">
        <w:tc>
          <w:tcPr>
            <w:tcW w:w="4106" w:type="dxa"/>
            <w:shd w:val="clear" w:color="auto" w:fill="CCFFFF"/>
          </w:tcPr>
          <w:p w14:paraId="688ED4B2" w14:textId="77777777" w:rsidR="00EE4154" w:rsidRPr="00EE4154" w:rsidRDefault="00EE4154" w:rsidP="00DC323A">
            <w:pPr>
              <w:rPr>
                <w:b/>
              </w:rPr>
            </w:pPr>
            <w:r w:rsidRPr="00EE4154">
              <w:rPr>
                <w:b/>
              </w:rPr>
              <w:t xml:space="preserve">Age range </w:t>
            </w:r>
          </w:p>
        </w:tc>
        <w:tc>
          <w:tcPr>
            <w:tcW w:w="5528" w:type="dxa"/>
          </w:tcPr>
          <w:p w14:paraId="4A82924C" w14:textId="77777777" w:rsidR="00EE4154" w:rsidRDefault="00EE4154" w:rsidP="00DC323A">
            <w:r>
              <w:t xml:space="preserve">14 </w:t>
            </w:r>
            <w:r w:rsidR="00883159">
              <w:t>–</w:t>
            </w:r>
            <w:r>
              <w:t xml:space="preserve"> 16</w:t>
            </w:r>
          </w:p>
        </w:tc>
      </w:tr>
      <w:tr w:rsidR="00EE4154" w14:paraId="5498C764" w14:textId="77777777" w:rsidTr="7F3631D9">
        <w:tc>
          <w:tcPr>
            <w:tcW w:w="4106" w:type="dxa"/>
            <w:shd w:val="clear" w:color="auto" w:fill="CCFFFF"/>
          </w:tcPr>
          <w:p w14:paraId="5E6E8DC9" w14:textId="77777777" w:rsidR="00EE4154" w:rsidRPr="00EE4154" w:rsidRDefault="00EE4154" w:rsidP="00DC323A">
            <w:pPr>
              <w:rPr>
                <w:b/>
              </w:rPr>
            </w:pPr>
            <w:r w:rsidRPr="00EE4154">
              <w:rPr>
                <w:b/>
              </w:rPr>
              <w:t xml:space="preserve">Places </w:t>
            </w:r>
          </w:p>
        </w:tc>
        <w:tc>
          <w:tcPr>
            <w:tcW w:w="5528" w:type="dxa"/>
          </w:tcPr>
          <w:p w14:paraId="52424D35" w14:textId="77777777" w:rsidR="00EE4154" w:rsidRDefault="00EE4154" w:rsidP="00DC323A"/>
        </w:tc>
      </w:tr>
      <w:tr w:rsidR="0093086C" w14:paraId="448E6EE8" w14:textId="77777777" w:rsidTr="7F3631D9">
        <w:tc>
          <w:tcPr>
            <w:tcW w:w="9634" w:type="dxa"/>
            <w:gridSpan w:val="2"/>
            <w:shd w:val="clear" w:color="auto" w:fill="CCFFFF"/>
          </w:tcPr>
          <w:p w14:paraId="042618B4" w14:textId="77777777" w:rsidR="0093086C" w:rsidRPr="00551ADB" w:rsidRDefault="006D78E1" w:rsidP="00EE4154">
            <w:pPr>
              <w:spacing w:after="120"/>
            </w:pPr>
            <w:r w:rsidRPr="0093086C">
              <w:rPr>
                <w:b/>
              </w:rPr>
              <w:t>Entry</w:t>
            </w:r>
            <w:r>
              <w:rPr>
                <w:b/>
              </w:rPr>
              <w:t xml:space="preserve"> &amp; Exit</w:t>
            </w:r>
            <w:r w:rsidRPr="0093086C">
              <w:rPr>
                <w:b/>
              </w:rPr>
              <w:t xml:space="preserve"> criteria</w:t>
            </w:r>
          </w:p>
        </w:tc>
      </w:tr>
      <w:tr w:rsidR="0093086C" w14:paraId="4BE1D69F" w14:textId="77777777" w:rsidTr="7F3631D9">
        <w:tc>
          <w:tcPr>
            <w:tcW w:w="9634" w:type="dxa"/>
            <w:gridSpan w:val="2"/>
          </w:tcPr>
          <w:p w14:paraId="274198FE" w14:textId="07DD1E8B" w:rsidR="00E26FF8" w:rsidRDefault="00E26FF8" w:rsidP="00E26FF8">
            <w:pPr>
              <w:spacing w:after="120"/>
            </w:pPr>
            <w:r>
              <w:t xml:space="preserve">See Together for Children’s </w:t>
            </w:r>
            <w:r w:rsidR="00830797">
              <w:t xml:space="preserve">Vulnerable Pupils Protocol for  </w:t>
            </w:r>
            <w:r>
              <w:t>Alternative Provision</w:t>
            </w:r>
            <w:r w:rsidR="00830797">
              <w:t>s</w:t>
            </w:r>
            <w:r>
              <w:t xml:space="preserve"> to Support Pupils with SEMH</w:t>
            </w:r>
            <w:r w:rsidR="0040553D">
              <w:t>.</w:t>
            </w:r>
          </w:p>
          <w:p w14:paraId="1A971288" w14:textId="77777777" w:rsidR="0040553D" w:rsidRDefault="0040553D" w:rsidP="0040553D">
            <w:pPr>
              <w:spacing w:after="120"/>
            </w:pPr>
            <w:r w:rsidRPr="00551ADB">
              <w:t>Schools will need to evidence that the pupil is operating within the range of 4b – 5b of the SEND Ranges.</w:t>
            </w:r>
          </w:p>
          <w:p w14:paraId="30AE9F1C" w14:textId="77777777" w:rsidR="0040553D" w:rsidRDefault="0040553D" w:rsidP="0040553D">
            <w:pPr>
              <w:spacing w:after="120"/>
            </w:pPr>
            <w:r w:rsidRPr="00551ADB">
              <w:t>The duration of a KS4 Link School placement will be subject to termly reviews.</w:t>
            </w:r>
          </w:p>
          <w:p w14:paraId="361AB563" w14:textId="77777777" w:rsidR="0040553D" w:rsidRPr="00551ADB" w:rsidRDefault="0040553D" w:rsidP="0040553D">
            <w:pPr>
              <w:spacing w:after="120"/>
            </w:pPr>
            <w:r w:rsidRPr="00551ADB">
              <w:t>Where it is deemed a pupil has the ability to access mainstream provision, the Link School, will make a recommendation to the VPP</w:t>
            </w:r>
            <w:r>
              <w:t>, who will decide next step</w:t>
            </w:r>
            <w:r w:rsidR="00883159">
              <w:t>s.</w:t>
            </w:r>
          </w:p>
          <w:p w14:paraId="39AD63FE" w14:textId="77777777" w:rsidR="0093086C" w:rsidRDefault="0040553D" w:rsidP="0040553D">
            <w:pPr>
              <w:spacing w:after="120"/>
            </w:pPr>
            <w:r w:rsidRPr="00551ADB">
              <w:t xml:space="preserve">If at any point during the placement duration, it is deemed that a pupil may require a statutory assessment of special education need, the </w:t>
            </w:r>
            <w:r w:rsidRPr="00061701">
              <w:rPr>
                <w:b/>
              </w:rPr>
              <w:t>home school</w:t>
            </w:r>
            <w:r w:rsidRPr="00551ADB">
              <w:t xml:space="preserve"> will </w:t>
            </w:r>
            <w:r>
              <w:t xml:space="preserve">be the </w:t>
            </w:r>
            <w:r w:rsidRPr="00551ADB">
              <w:t>lead</w:t>
            </w:r>
            <w:r>
              <w:t xml:space="preserve"> setting throughout the</w:t>
            </w:r>
            <w:r w:rsidRPr="00551ADB">
              <w:t xml:space="preserve"> process</w:t>
            </w:r>
            <w:r>
              <w:t>.</w:t>
            </w:r>
            <w:r>
              <w:br/>
            </w:r>
            <w:r w:rsidR="00883159">
              <w:br/>
              <w:t>All schools and academies allocated an alternative provision placement will need to enter into an agreed contract with the appropriate providers identified within this protocol, which will clarify the roles and responsibilities of each setting.</w:t>
            </w:r>
          </w:p>
        </w:tc>
      </w:tr>
    </w:tbl>
    <w:tbl>
      <w:tblPr>
        <w:tblW w:w="5000" w:type="pct"/>
        <w:tblLook w:val="04A0" w:firstRow="1" w:lastRow="0" w:firstColumn="1" w:lastColumn="0" w:noHBand="0" w:noVBand="1"/>
      </w:tblPr>
      <w:tblGrid>
        <w:gridCol w:w="3653"/>
        <w:gridCol w:w="5954"/>
      </w:tblGrid>
      <w:tr w:rsidR="004461C2" w:rsidRPr="0020262E" w14:paraId="6481CCF3" w14:textId="77777777" w:rsidTr="7F3631D9">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31F37950" w14:textId="77777777" w:rsidR="004461C2" w:rsidRPr="0020262E" w:rsidRDefault="004461C2" w:rsidP="00A01C28">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4461C2" w:rsidRPr="0020262E" w14:paraId="5C817E74"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62A06CC7" w14:textId="77777777" w:rsidR="004461C2" w:rsidRPr="0020262E" w:rsidRDefault="004461C2" w:rsidP="00A01C28">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tcPr>
          <w:p w14:paraId="3F79FAB7" w14:textId="1DAB1247" w:rsidR="004461C2" w:rsidRPr="0040553D" w:rsidRDefault="004461C2" w:rsidP="421304F3">
            <w:pPr>
              <w:spacing w:after="0" w:line="240" w:lineRule="auto"/>
              <w:rPr>
                <w:rFonts w:eastAsia="Times New Roman"/>
                <w:sz w:val="24"/>
                <w:szCs w:val="24"/>
                <w:lang w:eastAsia="en-GB"/>
              </w:rPr>
            </w:pPr>
            <w:r w:rsidRPr="7F3631D9">
              <w:rPr>
                <w:rFonts w:eastAsia="Times New Roman"/>
                <w:sz w:val="24"/>
                <w:szCs w:val="24"/>
                <w:lang w:eastAsia="en-GB"/>
              </w:rPr>
              <w:t xml:space="preserve">Respite Placement  - </w:t>
            </w:r>
            <w:r w:rsidR="00EB6760" w:rsidRPr="7F3631D9">
              <w:rPr>
                <w:rFonts w:eastAsia="Times New Roman"/>
                <w:sz w:val="24"/>
                <w:szCs w:val="24"/>
                <w:lang w:eastAsia="en-GB"/>
              </w:rPr>
              <w:t>£</w:t>
            </w:r>
            <w:r w:rsidR="6EEBCF69" w:rsidRPr="7F3631D9">
              <w:rPr>
                <w:rFonts w:eastAsia="Times New Roman"/>
                <w:sz w:val="24"/>
                <w:szCs w:val="24"/>
                <w:lang w:eastAsia="en-GB"/>
              </w:rPr>
              <w:t>80</w:t>
            </w:r>
            <w:r w:rsidR="00EB6760" w:rsidRPr="7F3631D9">
              <w:rPr>
                <w:rFonts w:eastAsia="Times New Roman"/>
                <w:sz w:val="24"/>
                <w:szCs w:val="24"/>
                <w:lang w:eastAsia="en-GB"/>
              </w:rPr>
              <w:t>.00 per day, subject to annual review</w:t>
            </w:r>
          </w:p>
          <w:p w14:paraId="459411F3" w14:textId="77777777" w:rsidR="004461C2" w:rsidRPr="0020262E" w:rsidRDefault="004461C2" w:rsidP="004461C2">
            <w:pPr>
              <w:spacing w:after="0" w:line="240" w:lineRule="auto"/>
              <w:rPr>
                <w:rFonts w:eastAsia="Times New Roman" w:cstheme="minorHAnsi"/>
                <w:color w:val="000000"/>
                <w:sz w:val="24"/>
                <w:szCs w:val="24"/>
                <w:lang w:eastAsia="en-GB"/>
              </w:rPr>
            </w:pPr>
          </w:p>
        </w:tc>
      </w:tr>
      <w:tr w:rsidR="004461C2" w:rsidRPr="0020262E" w14:paraId="33DDA55B"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6EDD068C" w14:textId="77777777" w:rsidR="004461C2" w:rsidRPr="0020262E" w:rsidRDefault="004461C2" w:rsidP="00A01C28">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305123F8" w14:textId="77777777" w:rsidR="004461C2" w:rsidRPr="0020262E" w:rsidRDefault="004461C2" w:rsidP="00A01C28">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461C2" w:rsidRPr="0020262E" w14:paraId="24AF5FE0"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591D59BE" w14:textId="77777777" w:rsidR="004461C2" w:rsidRPr="0020262E" w:rsidRDefault="004461C2" w:rsidP="00A01C28">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tcPr>
          <w:p w14:paraId="5608A504" w14:textId="77777777" w:rsidR="004461C2" w:rsidRPr="0020262E" w:rsidRDefault="004461C2" w:rsidP="00A01C28">
            <w:pPr>
              <w:spacing w:after="0" w:line="240" w:lineRule="auto"/>
              <w:rPr>
                <w:rFonts w:eastAsia="Times New Roman" w:cstheme="minorHAnsi"/>
                <w:color w:val="000000"/>
                <w:sz w:val="24"/>
                <w:szCs w:val="24"/>
                <w:lang w:eastAsia="en-GB"/>
              </w:rPr>
            </w:pPr>
          </w:p>
        </w:tc>
      </w:tr>
      <w:tr w:rsidR="004461C2" w:rsidRPr="0020262E" w14:paraId="7F2F4D40"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76FDCA8C" w14:textId="77777777" w:rsidR="004461C2" w:rsidRPr="0020262E" w:rsidRDefault="004461C2" w:rsidP="00A01C28">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01504337" w14:textId="77777777" w:rsidR="004461C2" w:rsidRPr="0020262E" w:rsidRDefault="004461C2" w:rsidP="00A01C28">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461C2" w:rsidRPr="0020262E" w14:paraId="4BF2C6F2"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tcPr>
          <w:p w14:paraId="54B379E6" w14:textId="77777777" w:rsidR="004461C2" w:rsidRPr="0020262E" w:rsidRDefault="004461C2" w:rsidP="00A01C28">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04585648" w14:textId="77777777" w:rsidR="004461C2" w:rsidRPr="0020262E" w:rsidRDefault="004461C2" w:rsidP="00A01C28">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461C2" w:rsidRPr="0020262E" w14:paraId="250AC462" w14:textId="77777777" w:rsidTr="7F3631D9">
        <w:trPr>
          <w:trHeight w:val="300"/>
        </w:trPr>
        <w:tc>
          <w:tcPr>
            <w:tcW w:w="1901" w:type="pct"/>
            <w:tcBorders>
              <w:top w:val="nil"/>
              <w:left w:val="single" w:sz="4" w:space="0" w:color="auto"/>
              <w:bottom w:val="single" w:sz="4" w:space="0" w:color="auto"/>
              <w:right w:val="single" w:sz="4" w:space="0" w:color="auto"/>
            </w:tcBorders>
            <w:shd w:val="clear" w:color="auto" w:fill="CCFFFF"/>
          </w:tcPr>
          <w:p w14:paraId="3BC713FF" w14:textId="77777777" w:rsidR="004461C2" w:rsidRPr="0020262E" w:rsidRDefault="004461C2" w:rsidP="00A01C28">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5F56EE8F" w14:textId="77777777" w:rsidR="004461C2" w:rsidRPr="0020262E" w:rsidRDefault="004461C2" w:rsidP="00A01C28">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291CB4AD" w14:textId="77777777" w:rsidR="004461C2" w:rsidRDefault="004461C2" w:rsidP="004461C2"/>
    <w:p w14:paraId="4D4C18DA" w14:textId="01B1C93C" w:rsidR="00EE4154" w:rsidRDefault="00D83E10">
      <w:r>
        <w:br w:type="page"/>
      </w:r>
    </w:p>
    <w:tbl>
      <w:tblPr>
        <w:tblStyle w:val="TableGrid"/>
        <w:tblW w:w="9634" w:type="dxa"/>
        <w:tblLook w:val="04A0" w:firstRow="1" w:lastRow="0" w:firstColumn="1" w:lastColumn="0" w:noHBand="0" w:noVBand="1"/>
      </w:tblPr>
      <w:tblGrid>
        <w:gridCol w:w="4106"/>
        <w:gridCol w:w="5528"/>
      </w:tblGrid>
      <w:tr w:rsidR="00424A2B" w:rsidRPr="00EE4154" w14:paraId="34CF7975" w14:textId="77777777" w:rsidTr="2125C0B1">
        <w:tc>
          <w:tcPr>
            <w:tcW w:w="9634" w:type="dxa"/>
            <w:gridSpan w:val="2"/>
            <w:shd w:val="clear" w:color="auto" w:fill="CCFFFF"/>
          </w:tcPr>
          <w:p w14:paraId="2215AE61" w14:textId="77777777" w:rsidR="00424A2B" w:rsidRPr="00EE4154" w:rsidRDefault="00424A2B" w:rsidP="00424A2B">
            <w:pPr>
              <w:rPr>
                <w:b/>
              </w:rPr>
            </w:pPr>
            <w:r w:rsidRPr="00EE4154">
              <w:rPr>
                <w:b/>
              </w:rPr>
              <w:t xml:space="preserve">Details of Alternative Provision </w:t>
            </w:r>
          </w:p>
        </w:tc>
      </w:tr>
      <w:tr w:rsidR="00424A2B" w14:paraId="3982A36D" w14:textId="77777777" w:rsidTr="2125C0B1">
        <w:tc>
          <w:tcPr>
            <w:tcW w:w="4106" w:type="dxa"/>
            <w:shd w:val="clear" w:color="auto" w:fill="CCFFFF"/>
          </w:tcPr>
          <w:p w14:paraId="16735C84" w14:textId="77777777" w:rsidR="00424A2B" w:rsidRPr="00EE4154" w:rsidRDefault="00424A2B" w:rsidP="00424A2B">
            <w:pPr>
              <w:rPr>
                <w:b/>
              </w:rPr>
            </w:pPr>
            <w:r w:rsidRPr="00EE4154">
              <w:rPr>
                <w:b/>
              </w:rPr>
              <w:t xml:space="preserve">Name </w:t>
            </w:r>
          </w:p>
        </w:tc>
        <w:tc>
          <w:tcPr>
            <w:tcW w:w="5528" w:type="dxa"/>
          </w:tcPr>
          <w:p w14:paraId="62B0F3B7" w14:textId="77777777" w:rsidR="00424A2B" w:rsidRPr="000F6A1E" w:rsidRDefault="00424A2B" w:rsidP="00424A2B">
            <w:pPr>
              <w:rPr>
                <w:b/>
                <w:bCs/>
              </w:rPr>
            </w:pPr>
            <w:bookmarkStart w:id="6" w:name="Consilium_Evolve"/>
            <w:r>
              <w:rPr>
                <w:b/>
                <w:bCs/>
              </w:rPr>
              <w:t xml:space="preserve">Consilium Evolve </w:t>
            </w:r>
            <w:bookmarkEnd w:id="6"/>
            <w:r w:rsidRPr="000F6A1E">
              <w:rPr>
                <w:b/>
                <w:bCs/>
              </w:rPr>
              <w:t>(NCY 7 – 11)</w:t>
            </w:r>
          </w:p>
        </w:tc>
      </w:tr>
      <w:tr w:rsidR="00424A2B" w14:paraId="289EA7A7" w14:textId="77777777" w:rsidTr="2125C0B1">
        <w:tc>
          <w:tcPr>
            <w:tcW w:w="4106" w:type="dxa"/>
            <w:shd w:val="clear" w:color="auto" w:fill="CCFFFF"/>
          </w:tcPr>
          <w:p w14:paraId="63C44E4F" w14:textId="77777777" w:rsidR="00424A2B" w:rsidRPr="00EE4154" w:rsidRDefault="00424A2B" w:rsidP="00424A2B">
            <w:pPr>
              <w:rPr>
                <w:b/>
              </w:rPr>
            </w:pPr>
            <w:r w:rsidRPr="00EE4154">
              <w:rPr>
                <w:b/>
              </w:rPr>
              <w:t xml:space="preserve">Address </w:t>
            </w:r>
          </w:p>
        </w:tc>
        <w:tc>
          <w:tcPr>
            <w:tcW w:w="5528" w:type="dxa"/>
          </w:tcPr>
          <w:p w14:paraId="7CFD1200" w14:textId="77777777" w:rsidR="00424A2B" w:rsidRPr="00A716C1" w:rsidRDefault="00424A2B" w:rsidP="00424A2B">
            <w:pPr>
              <w:rPr>
                <w:color w:val="000000" w:themeColor="text1"/>
              </w:rPr>
            </w:pPr>
            <w:r w:rsidRPr="00A716C1">
              <w:rPr>
                <w:color w:val="000000" w:themeColor="text1"/>
              </w:rPr>
              <w:t xml:space="preserve">Consilium Academy </w:t>
            </w:r>
          </w:p>
          <w:p w14:paraId="13A87A05" w14:textId="77777777" w:rsidR="00424A2B" w:rsidRDefault="00424A2B" w:rsidP="00424A2B">
            <w:pPr>
              <w:rPr>
                <w:rFonts w:ascii="Arial" w:hAnsi="Arial" w:cs="Arial"/>
                <w:color w:val="000000" w:themeColor="text1"/>
                <w:sz w:val="21"/>
                <w:szCs w:val="21"/>
                <w:shd w:val="clear" w:color="auto" w:fill="FFFFFF"/>
              </w:rPr>
            </w:pPr>
            <w:proofErr w:type="spellStart"/>
            <w:r w:rsidRPr="00A716C1">
              <w:rPr>
                <w:rFonts w:ascii="Arial" w:hAnsi="Arial" w:cs="Arial"/>
                <w:color w:val="000000" w:themeColor="text1"/>
                <w:sz w:val="21"/>
                <w:szCs w:val="21"/>
                <w:shd w:val="clear" w:color="auto" w:fill="FFFFFF"/>
              </w:rPr>
              <w:t>Thornholme</w:t>
            </w:r>
            <w:proofErr w:type="spellEnd"/>
            <w:r w:rsidRPr="00A716C1">
              <w:rPr>
                <w:rFonts w:ascii="Arial" w:hAnsi="Arial" w:cs="Arial"/>
                <w:color w:val="000000" w:themeColor="text1"/>
                <w:sz w:val="21"/>
                <w:szCs w:val="21"/>
                <w:shd w:val="clear" w:color="auto" w:fill="FFFFFF"/>
              </w:rPr>
              <w:t xml:space="preserve"> Rd, </w:t>
            </w:r>
          </w:p>
          <w:p w14:paraId="415DDA92" w14:textId="77777777" w:rsidR="00424A2B" w:rsidRDefault="00424A2B" w:rsidP="00424A2B">
            <w:pPr>
              <w:rPr>
                <w:rFonts w:ascii="Arial" w:hAnsi="Arial" w:cs="Arial"/>
                <w:color w:val="000000" w:themeColor="text1"/>
                <w:sz w:val="21"/>
                <w:szCs w:val="21"/>
                <w:shd w:val="clear" w:color="auto" w:fill="FFFFFF"/>
              </w:rPr>
            </w:pPr>
            <w:r w:rsidRPr="00A716C1">
              <w:rPr>
                <w:rFonts w:ascii="Arial" w:hAnsi="Arial" w:cs="Arial"/>
                <w:color w:val="000000" w:themeColor="text1"/>
                <w:sz w:val="21"/>
                <w:szCs w:val="21"/>
                <w:shd w:val="clear" w:color="auto" w:fill="FFFFFF"/>
              </w:rPr>
              <w:t xml:space="preserve">Sunderland </w:t>
            </w:r>
          </w:p>
          <w:p w14:paraId="4896FB30" w14:textId="77777777" w:rsidR="00424A2B" w:rsidRPr="00A716C1" w:rsidRDefault="00424A2B" w:rsidP="00424A2B">
            <w:pPr>
              <w:rPr>
                <w:color w:val="000000" w:themeColor="text1"/>
              </w:rPr>
            </w:pPr>
            <w:r w:rsidRPr="00A716C1">
              <w:rPr>
                <w:rFonts w:ascii="Arial" w:hAnsi="Arial" w:cs="Arial"/>
                <w:color w:val="000000" w:themeColor="text1"/>
                <w:sz w:val="21"/>
                <w:szCs w:val="21"/>
                <w:shd w:val="clear" w:color="auto" w:fill="FFFFFF"/>
              </w:rPr>
              <w:t>SR2 7NA</w:t>
            </w:r>
          </w:p>
          <w:p w14:paraId="632F4CB5" w14:textId="77777777" w:rsidR="00424A2B" w:rsidRPr="00857AA4" w:rsidRDefault="00424A2B" w:rsidP="00424A2B">
            <w:pPr>
              <w:rPr>
                <w:color w:val="FF0000"/>
              </w:rPr>
            </w:pPr>
          </w:p>
        </w:tc>
      </w:tr>
      <w:tr w:rsidR="00424A2B" w14:paraId="0D446870" w14:textId="77777777" w:rsidTr="2125C0B1">
        <w:tc>
          <w:tcPr>
            <w:tcW w:w="4106" w:type="dxa"/>
            <w:shd w:val="clear" w:color="auto" w:fill="CCFFFF"/>
          </w:tcPr>
          <w:p w14:paraId="69927AB9" w14:textId="77777777" w:rsidR="00424A2B" w:rsidRPr="00EE4154" w:rsidRDefault="00424A2B" w:rsidP="00424A2B">
            <w:pPr>
              <w:rPr>
                <w:b/>
              </w:rPr>
            </w:pPr>
            <w:r w:rsidRPr="00EE4154">
              <w:rPr>
                <w:b/>
              </w:rPr>
              <w:t xml:space="preserve">Website </w:t>
            </w:r>
          </w:p>
        </w:tc>
        <w:tc>
          <w:tcPr>
            <w:tcW w:w="5528" w:type="dxa"/>
          </w:tcPr>
          <w:p w14:paraId="337AE8DE" w14:textId="68448FD6" w:rsidR="00424A2B" w:rsidRDefault="003B6E49" w:rsidP="00424A2B">
            <w:hyperlink r:id="rId21" w:history="1">
              <w:r w:rsidR="007C5D2A" w:rsidRPr="007C5D2A">
                <w:rPr>
                  <w:rStyle w:val="Hyperlink"/>
                </w:rPr>
                <w:t>https://www.consiliumevolve.co.uk/</w:t>
              </w:r>
            </w:hyperlink>
          </w:p>
        </w:tc>
      </w:tr>
      <w:tr w:rsidR="00424A2B" w14:paraId="6CDE2557" w14:textId="77777777" w:rsidTr="2125C0B1">
        <w:tc>
          <w:tcPr>
            <w:tcW w:w="4106" w:type="dxa"/>
            <w:shd w:val="clear" w:color="auto" w:fill="CCFFFF"/>
          </w:tcPr>
          <w:p w14:paraId="146757B9" w14:textId="77777777" w:rsidR="00424A2B" w:rsidRPr="00EE4154" w:rsidRDefault="00424A2B" w:rsidP="00424A2B">
            <w:pPr>
              <w:rPr>
                <w:b/>
              </w:rPr>
            </w:pPr>
            <w:r w:rsidRPr="00EE4154">
              <w:rPr>
                <w:b/>
              </w:rPr>
              <w:t xml:space="preserve">Contact Name </w:t>
            </w:r>
          </w:p>
        </w:tc>
        <w:tc>
          <w:tcPr>
            <w:tcW w:w="5528" w:type="dxa"/>
          </w:tcPr>
          <w:p w14:paraId="5B9D0F2D" w14:textId="77777777" w:rsidR="00424A2B" w:rsidRDefault="00424A2B" w:rsidP="00424A2B">
            <w:r>
              <w:t xml:space="preserve">Robert Bell – Headteacher </w:t>
            </w:r>
          </w:p>
          <w:p w14:paraId="335C0951" w14:textId="68D8B505" w:rsidR="00424A2B" w:rsidRPr="00857AA4" w:rsidRDefault="5F193D5D" w:rsidP="00424A2B">
            <w:pPr>
              <w:rPr>
                <w:color w:val="000000" w:themeColor="text1"/>
              </w:rPr>
            </w:pPr>
            <w:r w:rsidRPr="39887F9C">
              <w:rPr>
                <w:color w:val="000000" w:themeColor="text1"/>
              </w:rPr>
              <w:t xml:space="preserve">Karyn Taylor </w:t>
            </w:r>
          </w:p>
        </w:tc>
      </w:tr>
      <w:tr w:rsidR="00424A2B" w14:paraId="6F44B8A8" w14:textId="77777777" w:rsidTr="2125C0B1">
        <w:tc>
          <w:tcPr>
            <w:tcW w:w="4106" w:type="dxa"/>
            <w:shd w:val="clear" w:color="auto" w:fill="CCFFFF"/>
          </w:tcPr>
          <w:p w14:paraId="214B6E4C" w14:textId="77777777" w:rsidR="00424A2B" w:rsidRPr="00EE4154" w:rsidRDefault="00424A2B" w:rsidP="00424A2B">
            <w:pPr>
              <w:rPr>
                <w:b/>
              </w:rPr>
            </w:pPr>
            <w:r w:rsidRPr="00EE4154">
              <w:rPr>
                <w:b/>
              </w:rPr>
              <w:t xml:space="preserve">Phone number </w:t>
            </w:r>
          </w:p>
        </w:tc>
        <w:tc>
          <w:tcPr>
            <w:tcW w:w="5528" w:type="dxa"/>
          </w:tcPr>
          <w:p w14:paraId="65D31E77" w14:textId="77777777" w:rsidR="00424A2B" w:rsidRDefault="00424A2B" w:rsidP="00424A2B">
            <w:r>
              <w:rPr>
                <w:rFonts w:eastAsia="Times New Roman"/>
                <w:color w:val="000000"/>
                <w:sz w:val="24"/>
                <w:szCs w:val="24"/>
              </w:rPr>
              <w:t>07714733536 – Consilium Evolve</w:t>
            </w:r>
            <w:r>
              <w:br/>
              <w:t xml:space="preserve">0191 5007981 – Thornhill School </w:t>
            </w:r>
          </w:p>
        </w:tc>
      </w:tr>
      <w:tr w:rsidR="00424A2B" w14:paraId="6B6BE522" w14:textId="77777777" w:rsidTr="2125C0B1">
        <w:tc>
          <w:tcPr>
            <w:tcW w:w="4106" w:type="dxa"/>
            <w:shd w:val="clear" w:color="auto" w:fill="CCFFFF"/>
          </w:tcPr>
          <w:p w14:paraId="3A6D07C8" w14:textId="77777777" w:rsidR="00424A2B" w:rsidRPr="00EE4154" w:rsidRDefault="00424A2B" w:rsidP="00424A2B">
            <w:pPr>
              <w:rPr>
                <w:b/>
              </w:rPr>
            </w:pPr>
            <w:r w:rsidRPr="00EE4154">
              <w:rPr>
                <w:b/>
              </w:rPr>
              <w:t>Email</w:t>
            </w:r>
          </w:p>
        </w:tc>
        <w:tc>
          <w:tcPr>
            <w:tcW w:w="5528" w:type="dxa"/>
          </w:tcPr>
          <w:p w14:paraId="73428401" w14:textId="2F81109C" w:rsidR="00424A2B" w:rsidRDefault="003B6E49" w:rsidP="00424A2B">
            <w:hyperlink r:id="rId22">
              <w:r w:rsidR="0B0E9185" w:rsidRPr="39887F9C">
                <w:rPr>
                  <w:rStyle w:val="Hyperlink"/>
                </w:rPr>
                <w:t>Evolveoffice@consilium-at.com</w:t>
              </w:r>
            </w:hyperlink>
          </w:p>
          <w:p w14:paraId="03D05C27" w14:textId="5CFF4530" w:rsidR="00424A2B" w:rsidRDefault="0B0E9185" w:rsidP="00424A2B">
            <w:r>
              <w:t>Karyn.Taylor@consilium-at.com</w:t>
            </w:r>
          </w:p>
        </w:tc>
      </w:tr>
      <w:tr w:rsidR="00424A2B" w14:paraId="7322779B" w14:textId="77777777" w:rsidTr="2125C0B1">
        <w:tc>
          <w:tcPr>
            <w:tcW w:w="4106" w:type="dxa"/>
            <w:shd w:val="clear" w:color="auto" w:fill="CCFFFF"/>
          </w:tcPr>
          <w:p w14:paraId="2542468F" w14:textId="77777777" w:rsidR="00424A2B" w:rsidRPr="00EE4154" w:rsidRDefault="00424A2B" w:rsidP="00424A2B">
            <w:pPr>
              <w:rPr>
                <w:b/>
              </w:rPr>
            </w:pPr>
            <w:r w:rsidRPr="00EE4154">
              <w:rPr>
                <w:b/>
              </w:rPr>
              <w:t>Is this provision registered?</w:t>
            </w:r>
          </w:p>
        </w:tc>
        <w:tc>
          <w:tcPr>
            <w:tcW w:w="5528" w:type="dxa"/>
          </w:tcPr>
          <w:p w14:paraId="7A99A381" w14:textId="77777777" w:rsidR="00424A2B" w:rsidRDefault="00424A2B" w:rsidP="00424A2B">
            <w:r>
              <w:t xml:space="preserve">Yes </w:t>
            </w:r>
          </w:p>
        </w:tc>
      </w:tr>
      <w:tr w:rsidR="00424A2B" w14:paraId="29786C3B" w14:textId="77777777" w:rsidTr="2125C0B1">
        <w:tc>
          <w:tcPr>
            <w:tcW w:w="4106" w:type="dxa"/>
            <w:shd w:val="clear" w:color="auto" w:fill="CCFFFF"/>
          </w:tcPr>
          <w:p w14:paraId="0C537D4F" w14:textId="77777777" w:rsidR="00424A2B" w:rsidRPr="00EE4154" w:rsidRDefault="00424A2B" w:rsidP="00424A2B">
            <w:pPr>
              <w:rPr>
                <w:b/>
              </w:rPr>
            </w:pPr>
            <w:r w:rsidRPr="00EE4154">
              <w:rPr>
                <w:b/>
              </w:rPr>
              <w:t xml:space="preserve">Ofsted Judgement </w:t>
            </w:r>
          </w:p>
        </w:tc>
        <w:tc>
          <w:tcPr>
            <w:tcW w:w="5528" w:type="dxa"/>
          </w:tcPr>
          <w:p w14:paraId="79FAE6E2" w14:textId="77777777" w:rsidR="00424A2B" w:rsidRDefault="00424A2B" w:rsidP="00424A2B">
            <w:r>
              <w:t xml:space="preserve">Good </w:t>
            </w:r>
          </w:p>
        </w:tc>
      </w:tr>
      <w:tr w:rsidR="00424A2B" w14:paraId="7FAECCB3" w14:textId="77777777" w:rsidTr="2125C0B1">
        <w:tc>
          <w:tcPr>
            <w:tcW w:w="4106" w:type="dxa"/>
            <w:shd w:val="clear" w:color="auto" w:fill="CCFFFF"/>
          </w:tcPr>
          <w:p w14:paraId="0BDCDE4A" w14:textId="77777777" w:rsidR="00424A2B" w:rsidRPr="00EE4154" w:rsidRDefault="00424A2B" w:rsidP="00424A2B">
            <w:pPr>
              <w:rPr>
                <w:b/>
              </w:rPr>
            </w:pPr>
            <w:r w:rsidRPr="00EE4154">
              <w:rPr>
                <w:b/>
              </w:rPr>
              <w:t>What is the procedure to access a place for a young person?</w:t>
            </w:r>
          </w:p>
        </w:tc>
        <w:tc>
          <w:tcPr>
            <w:tcW w:w="5528" w:type="dxa"/>
          </w:tcPr>
          <w:p w14:paraId="334881F8" w14:textId="77777777" w:rsidR="00424A2B" w:rsidRDefault="00424A2B" w:rsidP="00424A2B">
            <w:r>
              <w:t>Places will be accessed through Vulnerable Pupils Panel</w:t>
            </w:r>
          </w:p>
        </w:tc>
      </w:tr>
      <w:tr w:rsidR="00424A2B" w14:paraId="3A59D510" w14:textId="77777777" w:rsidTr="2125C0B1">
        <w:tc>
          <w:tcPr>
            <w:tcW w:w="4106" w:type="dxa"/>
            <w:shd w:val="clear" w:color="auto" w:fill="CCFFFF"/>
          </w:tcPr>
          <w:p w14:paraId="6FEFE569" w14:textId="77777777" w:rsidR="00424A2B" w:rsidRPr="00EE4154" w:rsidRDefault="00424A2B" w:rsidP="00424A2B">
            <w:pPr>
              <w:rPr>
                <w:b/>
              </w:rPr>
            </w:pPr>
            <w:r w:rsidRPr="00EE4154">
              <w:rPr>
                <w:b/>
              </w:rPr>
              <w:t xml:space="preserve">Services offered </w:t>
            </w:r>
          </w:p>
        </w:tc>
        <w:tc>
          <w:tcPr>
            <w:tcW w:w="5528" w:type="dxa"/>
          </w:tcPr>
          <w:p w14:paraId="6140ED0C" w14:textId="77777777" w:rsidR="00424A2B" w:rsidRPr="00A716C1" w:rsidRDefault="00424A2B" w:rsidP="00424A2B">
            <w:pPr>
              <w:pStyle w:val="Header"/>
              <w:spacing w:line="271" w:lineRule="auto"/>
              <w:rPr>
                <w:color w:val="000000" w:themeColor="text1"/>
              </w:rPr>
            </w:pPr>
            <w:r w:rsidRPr="00A716C1">
              <w:rPr>
                <w:color w:val="000000" w:themeColor="text1"/>
              </w:rPr>
              <w:t xml:space="preserve">The aim of the provision is to provide greater understanding of student needs enabling them to become more successful with in education, and ultimately to retake their place in their home school. The Consilium Evolve caters for students who have a range of vulnerabilities, including anxious learners with a history of persistent absence or non-attendance (emotionally based school avoidance) and are actively working with the mental health service. </w:t>
            </w:r>
          </w:p>
          <w:p w14:paraId="7F7DD372" w14:textId="472B0284" w:rsidR="00424A2B" w:rsidRPr="00513345" w:rsidRDefault="00424A2B" w:rsidP="2125C0B1">
            <w:pPr>
              <w:pStyle w:val="Header"/>
              <w:spacing w:line="271" w:lineRule="auto"/>
            </w:pPr>
            <w:r w:rsidRPr="2125C0B1">
              <w:rPr>
                <w:color w:val="000000" w:themeColor="text1"/>
              </w:rPr>
              <w:t>The Consilium Evolve offer a full-time placement with  a broad and balanced curriculum, with therapeutic pathways to support students and parents. Key Stage 4 students are supported to be ready for the next phase of their education at post 16.</w:t>
            </w:r>
          </w:p>
          <w:p w14:paraId="12D2C199" w14:textId="5C764D84" w:rsidR="00424A2B" w:rsidRPr="00857AA4" w:rsidRDefault="00513345" w:rsidP="2125C0B1">
            <w:pPr>
              <w:pStyle w:val="Header"/>
              <w:spacing w:line="271" w:lineRule="auto"/>
              <w:rPr>
                <w:color w:val="FF0000"/>
              </w:rPr>
            </w:pPr>
            <w:r w:rsidRPr="00513345">
              <w:t xml:space="preserve">In 2022/23 we increased </w:t>
            </w:r>
            <w:r w:rsidR="7737A834" w:rsidRPr="00513345">
              <w:t xml:space="preserve"> the capacity of the academy to 40 in school places and 8 places which </w:t>
            </w:r>
            <w:r>
              <w:t>are</w:t>
            </w:r>
            <w:r w:rsidR="568A1ACD" w:rsidRPr="00513345">
              <w:t xml:space="preserve"> utilized to support students into Consilium Evo</w:t>
            </w:r>
            <w:r w:rsidR="2177FAA5" w:rsidRPr="00513345">
              <w:t>lve but may need a slightly longer and more home</w:t>
            </w:r>
            <w:r>
              <w:t>-</w:t>
            </w:r>
            <w:r w:rsidR="2177FAA5" w:rsidRPr="00513345">
              <w:t xml:space="preserve">based transition. </w:t>
            </w:r>
          </w:p>
        </w:tc>
      </w:tr>
      <w:tr w:rsidR="00424A2B" w14:paraId="654AD824" w14:textId="77777777" w:rsidTr="2125C0B1">
        <w:tc>
          <w:tcPr>
            <w:tcW w:w="4106" w:type="dxa"/>
            <w:shd w:val="clear" w:color="auto" w:fill="CCFFFF"/>
          </w:tcPr>
          <w:p w14:paraId="234F8F6C" w14:textId="77777777" w:rsidR="00424A2B" w:rsidRPr="00EE4154" w:rsidRDefault="00424A2B" w:rsidP="00424A2B">
            <w:pPr>
              <w:rPr>
                <w:b/>
              </w:rPr>
            </w:pPr>
            <w:r w:rsidRPr="00EE4154">
              <w:rPr>
                <w:b/>
              </w:rPr>
              <w:t xml:space="preserve">Category </w:t>
            </w:r>
          </w:p>
        </w:tc>
        <w:tc>
          <w:tcPr>
            <w:tcW w:w="5528" w:type="dxa"/>
          </w:tcPr>
          <w:p w14:paraId="3E3DD616" w14:textId="77777777" w:rsidR="00424A2B" w:rsidRDefault="00424A2B" w:rsidP="00424A2B">
            <w:r>
              <w:t>Alternative provision</w:t>
            </w:r>
          </w:p>
        </w:tc>
      </w:tr>
      <w:tr w:rsidR="00424A2B" w14:paraId="473FDC08" w14:textId="77777777" w:rsidTr="2125C0B1">
        <w:tc>
          <w:tcPr>
            <w:tcW w:w="4106" w:type="dxa"/>
            <w:shd w:val="clear" w:color="auto" w:fill="CCFFFF"/>
          </w:tcPr>
          <w:p w14:paraId="0352C83B" w14:textId="77777777" w:rsidR="00424A2B" w:rsidRPr="00EE4154" w:rsidRDefault="00424A2B" w:rsidP="00424A2B">
            <w:pPr>
              <w:rPr>
                <w:b/>
              </w:rPr>
            </w:pPr>
            <w:r w:rsidRPr="00EE4154">
              <w:rPr>
                <w:b/>
              </w:rPr>
              <w:t>Description of services offered:</w:t>
            </w:r>
          </w:p>
          <w:p w14:paraId="19D8292C" w14:textId="77777777" w:rsidR="00424A2B" w:rsidRPr="00EE4154" w:rsidRDefault="00424A2B" w:rsidP="00424A2B">
            <w:pPr>
              <w:rPr>
                <w:b/>
              </w:rPr>
            </w:pPr>
          </w:p>
        </w:tc>
        <w:tc>
          <w:tcPr>
            <w:tcW w:w="5528" w:type="dxa"/>
          </w:tcPr>
          <w:p w14:paraId="14B03722" w14:textId="77777777" w:rsidR="00424A2B" w:rsidRDefault="00424A2B" w:rsidP="00424A2B">
            <w:r>
              <w:t>Education placement</w:t>
            </w:r>
          </w:p>
        </w:tc>
      </w:tr>
      <w:tr w:rsidR="00424A2B" w14:paraId="3EAE1EBC" w14:textId="77777777" w:rsidTr="2125C0B1">
        <w:tc>
          <w:tcPr>
            <w:tcW w:w="4106" w:type="dxa"/>
            <w:shd w:val="clear" w:color="auto" w:fill="CCFFFF"/>
          </w:tcPr>
          <w:p w14:paraId="77E90016" w14:textId="77777777" w:rsidR="00424A2B" w:rsidRPr="00EE4154" w:rsidRDefault="00424A2B" w:rsidP="00424A2B">
            <w:pPr>
              <w:rPr>
                <w:b/>
              </w:rPr>
            </w:pPr>
            <w:r w:rsidRPr="00EE4154">
              <w:rPr>
                <w:b/>
              </w:rPr>
              <w:t xml:space="preserve">Location </w:t>
            </w:r>
          </w:p>
        </w:tc>
        <w:tc>
          <w:tcPr>
            <w:tcW w:w="5528" w:type="dxa"/>
          </w:tcPr>
          <w:p w14:paraId="40B53C63" w14:textId="77777777" w:rsidR="00424A2B" w:rsidRPr="00A716C1" w:rsidRDefault="00424A2B" w:rsidP="00424A2B">
            <w:pPr>
              <w:rPr>
                <w:color w:val="000000" w:themeColor="text1"/>
              </w:rPr>
            </w:pPr>
            <w:r w:rsidRPr="00A716C1">
              <w:rPr>
                <w:color w:val="000000" w:themeColor="text1"/>
              </w:rPr>
              <w:t xml:space="preserve">Consilium Academy </w:t>
            </w:r>
          </w:p>
          <w:p w14:paraId="03DA6721" w14:textId="77777777" w:rsidR="00424A2B" w:rsidRDefault="00424A2B" w:rsidP="00424A2B">
            <w:pPr>
              <w:rPr>
                <w:rFonts w:ascii="Arial" w:hAnsi="Arial" w:cs="Arial"/>
                <w:color w:val="000000" w:themeColor="text1"/>
                <w:sz w:val="21"/>
                <w:szCs w:val="21"/>
                <w:shd w:val="clear" w:color="auto" w:fill="FFFFFF"/>
              </w:rPr>
            </w:pPr>
            <w:proofErr w:type="spellStart"/>
            <w:r w:rsidRPr="00A716C1">
              <w:rPr>
                <w:rFonts w:ascii="Arial" w:hAnsi="Arial" w:cs="Arial"/>
                <w:color w:val="000000" w:themeColor="text1"/>
                <w:sz w:val="21"/>
                <w:szCs w:val="21"/>
                <w:shd w:val="clear" w:color="auto" w:fill="FFFFFF"/>
              </w:rPr>
              <w:t>Thornholme</w:t>
            </w:r>
            <w:proofErr w:type="spellEnd"/>
            <w:r w:rsidRPr="00A716C1">
              <w:rPr>
                <w:rFonts w:ascii="Arial" w:hAnsi="Arial" w:cs="Arial"/>
                <w:color w:val="000000" w:themeColor="text1"/>
                <w:sz w:val="21"/>
                <w:szCs w:val="21"/>
                <w:shd w:val="clear" w:color="auto" w:fill="FFFFFF"/>
              </w:rPr>
              <w:t xml:space="preserve"> Rd, </w:t>
            </w:r>
          </w:p>
          <w:p w14:paraId="6CB30333" w14:textId="77777777" w:rsidR="00424A2B" w:rsidRDefault="00424A2B" w:rsidP="00424A2B">
            <w:pPr>
              <w:rPr>
                <w:rFonts w:ascii="Arial" w:hAnsi="Arial" w:cs="Arial"/>
                <w:color w:val="000000" w:themeColor="text1"/>
                <w:sz w:val="21"/>
                <w:szCs w:val="21"/>
                <w:shd w:val="clear" w:color="auto" w:fill="FFFFFF"/>
              </w:rPr>
            </w:pPr>
            <w:r w:rsidRPr="00A716C1">
              <w:rPr>
                <w:rFonts w:ascii="Arial" w:hAnsi="Arial" w:cs="Arial"/>
                <w:color w:val="000000" w:themeColor="text1"/>
                <w:sz w:val="21"/>
                <w:szCs w:val="21"/>
                <w:shd w:val="clear" w:color="auto" w:fill="FFFFFF"/>
              </w:rPr>
              <w:t xml:space="preserve">Sunderland </w:t>
            </w:r>
          </w:p>
          <w:p w14:paraId="2A8EADCB" w14:textId="77777777" w:rsidR="00424A2B" w:rsidRPr="00A716C1" w:rsidRDefault="00424A2B" w:rsidP="00424A2B">
            <w:pPr>
              <w:rPr>
                <w:color w:val="000000" w:themeColor="text1"/>
              </w:rPr>
            </w:pPr>
            <w:r w:rsidRPr="00A716C1">
              <w:rPr>
                <w:rFonts w:ascii="Arial" w:hAnsi="Arial" w:cs="Arial"/>
                <w:color w:val="000000" w:themeColor="text1"/>
                <w:sz w:val="21"/>
                <w:szCs w:val="21"/>
                <w:shd w:val="clear" w:color="auto" w:fill="FFFFFF"/>
              </w:rPr>
              <w:t>SR2 7NA</w:t>
            </w:r>
          </w:p>
        </w:tc>
      </w:tr>
      <w:tr w:rsidR="00424A2B" w14:paraId="5BB3A4EF" w14:textId="77777777" w:rsidTr="2125C0B1">
        <w:tc>
          <w:tcPr>
            <w:tcW w:w="4106" w:type="dxa"/>
            <w:shd w:val="clear" w:color="auto" w:fill="CCFFFF"/>
          </w:tcPr>
          <w:p w14:paraId="38DDF1E8" w14:textId="77777777" w:rsidR="00424A2B" w:rsidRPr="00EE4154" w:rsidRDefault="00424A2B" w:rsidP="00424A2B">
            <w:pPr>
              <w:rPr>
                <w:b/>
              </w:rPr>
            </w:pPr>
            <w:r w:rsidRPr="00EE4154">
              <w:rPr>
                <w:b/>
              </w:rPr>
              <w:t xml:space="preserve">Needs which can be accommodated </w:t>
            </w:r>
          </w:p>
        </w:tc>
        <w:tc>
          <w:tcPr>
            <w:tcW w:w="5528" w:type="dxa"/>
          </w:tcPr>
          <w:p w14:paraId="3596226E" w14:textId="77777777" w:rsidR="00424A2B" w:rsidRDefault="00424A2B" w:rsidP="00424A2B">
            <w:r>
              <w:t>Pupils with high levels of anxiety</w:t>
            </w:r>
          </w:p>
        </w:tc>
      </w:tr>
      <w:tr w:rsidR="00424A2B" w14:paraId="25C56534" w14:textId="77777777" w:rsidTr="2125C0B1">
        <w:tc>
          <w:tcPr>
            <w:tcW w:w="4106" w:type="dxa"/>
            <w:shd w:val="clear" w:color="auto" w:fill="CCFFFF"/>
          </w:tcPr>
          <w:p w14:paraId="15CB4FE6" w14:textId="77777777" w:rsidR="00424A2B" w:rsidRPr="00EE4154" w:rsidRDefault="00424A2B" w:rsidP="00424A2B">
            <w:pPr>
              <w:rPr>
                <w:b/>
              </w:rPr>
            </w:pPr>
            <w:r w:rsidRPr="00EE4154">
              <w:rPr>
                <w:b/>
              </w:rPr>
              <w:t xml:space="preserve">Age range </w:t>
            </w:r>
          </w:p>
        </w:tc>
        <w:tc>
          <w:tcPr>
            <w:tcW w:w="5528" w:type="dxa"/>
          </w:tcPr>
          <w:p w14:paraId="33C4F3B0" w14:textId="77777777" w:rsidR="00424A2B" w:rsidRDefault="00424A2B" w:rsidP="00424A2B">
            <w:r>
              <w:t>Full time respite places for those in Years 7 – 11.</w:t>
            </w:r>
          </w:p>
        </w:tc>
      </w:tr>
      <w:tr w:rsidR="00424A2B" w14:paraId="19F5ECDF" w14:textId="77777777" w:rsidTr="2125C0B1">
        <w:tc>
          <w:tcPr>
            <w:tcW w:w="4106" w:type="dxa"/>
            <w:shd w:val="clear" w:color="auto" w:fill="CCFFFF"/>
          </w:tcPr>
          <w:p w14:paraId="20C8538F" w14:textId="77777777" w:rsidR="00424A2B" w:rsidRPr="00EE4154" w:rsidRDefault="00424A2B" w:rsidP="00424A2B">
            <w:pPr>
              <w:rPr>
                <w:b/>
              </w:rPr>
            </w:pPr>
            <w:r w:rsidRPr="00EE4154">
              <w:rPr>
                <w:b/>
              </w:rPr>
              <w:t xml:space="preserve">Places </w:t>
            </w:r>
          </w:p>
        </w:tc>
        <w:tc>
          <w:tcPr>
            <w:tcW w:w="5528" w:type="dxa"/>
          </w:tcPr>
          <w:p w14:paraId="403A5C5B" w14:textId="41889E17" w:rsidR="00424A2B" w:rsidRDefault="32A225A7" w:rsidP="00424A2B">
            <w:r>
              <w:t>48</w:t>
            </w:r>
          </w:p>
        </w:tc>
      </w:tr>
      <w:tr w:rsidR="00424A2B" w14:paraId="5B0823AA" w14:textId="77777777" w:rsidTr="2125C0B1">
        <w:tc>
          <w:tcPr>
            <w:tcW w:w="9634" w:type="dxa"/>
            <w:gridSpan w:val="2"/>
            <w:shd w:val="clear" w:color="auto" w:fill="CCFFFF"/>
          </w:tcPr>
          <w:p w14:paraId="0A8CEA60" w14:textId="77777777" w:rsidR="00424A2B" w:rsidRPr="003C6FAE" w:rsidRDefault="00424A2B" w:rsidP="00424A2B">
            <w:pPr>
              <w:spacing w:before="100" w:beforeAutospacing="1" w:after="120" w:line="240" w:lineRule="exact"/>
            </w:pPr>
            <w:r w:rsidRPr="0093086C">
              <w:rPr>
                <w:b/>
              </w:rPr>
              <w:t>Entry</w:t>
            </w:r>
            <w:r>
              <w:rPr>
                <w:b/>
              </w:rPr>
              <w:t xml:space="preserve"> &amp; Exit</w:t>
            </w:r>
            <w:r w:rsidRPr="0093086C">
              <w:rPr>
                <w:b/>
              </w:rPr>
              <w:t xml:space="preserve"> criteria</w:t>
            </w:r>
          </w:p>
        </w:tc>
      </w:tr>
      <w:tr w:rsidR="00424A2B" w14:paraId="76DC7CA5" w14:textId="77777777" w:rsidTr="2125C0B1">
        <w:tc>
          <w:tcPr>
            <w:tcW w:w="9634" w:type="dxa"/>
            <w:gridSpan w:val="2"/>
          </w:tcPr>
          <w:p w14:paraId="624D12D6" w14:textId="2BBAA777" w:rsidR="00424A2B" w:rsidRDefault="00424A2B" w:rsidP="00424A2B">
            <w:pPr>
              <w:spacing w:after="120"/>
            </w:pPr>
            <w:r>
              <w:t xml:space="preserve">See Together for Children’s Alternative Provision to Support Pupils with SEMH.   </w:t>
            </w:r>
            <w:r w:rsidR="00CA7441">
              <w:t xml:space="preserve">In general: </w:t>
            </w:r>
          </w:p>
          <w:p w14:paraId="41D89307" w14:textId="77777777" w:rsidR="00424A2B" w:rsidRPr="00CA7441" w:rsidRDefault="00424A2B" w:rsidP="00CA7441">
            <w:pPr>
              <w:pStyle w:val="ListParagraph"/>
              <w:numPr>
                <w:ilvl w:val="0"/>
                <w:numId w:val="44"/>
              </w:numPr>
              <w:spacing w:after="120" w:line="240" w:lineRule="auto"/>
            </w:pPr>
            <w:r w:rsidRPr="003C6FAE">
              <w:t xml:space="preserve">Schools will </w:t>
            </w:r>
            <w:r>
              <w:t>have</w:t>
            </w:r>
            <w:r w:rsidRPr="003C6FAE">
              <w:t xml:space="preserve"> to evidence that the pupil is operating within the range 3 of the SEND Ranges for SEMH.</w:t>
            </w:r>
          </w:p>
          <w:p w14:paraId="2C8D53FA" w14:textId="462ECBBE" w:rsidR="00424A2B" w:rsidRPr="00CA7441" w:rsidRDefault="00424A2B" w:rsidP="00CA7441">
            <w:pPr>
              <w:pStyle w:val="ListParagraph"/>
              <w:numPr>
                <w:ilvl w:val="0"/>
                <w:numId w:val="44"/>
              </w:numPr>
              <w:spacing w:after="120" w:line="240" w:lineRule="auto"/>
              <w:rPr>
                <w:rFonts w:eastAsia="Calibri" w:cs="Arial"/>
              </w:rPr>
            </w:pPr>
            <w:r w:rsidRPr="00CA7441">
              <w:rPr>
                <w:rFonts w:eastAsia="Calibri" w:cs="Arial"/>
              </w:rPr>
              <w:t>Pupils attending Consilium Evolve placement need to be registered on the SEN</w:t>
            </w:r>
            <w:r w:rsidR="00A73AC5">
              <w:rPr>
                <w:rFonts w:eastAsia="Calibri" w:cs="Arial"/>
              </w:rPr>
              <w:t>D</w:t>
            </w:r>
            <w:r w:rsidRPr="00CA7441">
              <w:rPr>
                <w:rFonts w:eastAsia="Calibri" w:cs="Arial"/>
              </w:rPr>
              <w:t xml:space="preserve"> Code of Practice and evidence the graduated response in the mainstream setting.</w:t>
            </w:r>
          </w:p>
          <w:p w14:paraId="313A0F33" w14:textId="5C1C7C66" w:rsidR="00424A2B" w:rsidRPr="0010227D" w:rsidRDefault="00424A2B" w:rsidP="00424A2B">
            <w:pPr>
              <w:pStyle w:val="ListParagraph"/>
              <w:numPr>
                <w:ilvl w:val="0"/>
                <w:numId w:val="43"/>
              </w:numPr>
              <w:spacing w:after="120" w:line="240" w:lineRule="auto"/>
              <w:rPr>
                <w:rFonts w:eastAsia="Calibri" w:cs="Arial"/>
              </w:rPr>
            </w:pPr>
            <w:r w:rsidRPr="2125C0B1">
              <w:rPr>
                <w:rFonts w:eastAsia="Calibri" w:cs="Arial"/>
              </w:rPr>
              <w:t>Maintaining links with the student’s Home School is essential for the success of the student’s programme. This includes working alongside Consilium Evolve on the reintegration back to their school or</w:t>
            </w:r>
            <w:r w:rsidR="00A12B5F">
              <w:rPr>
                <w:rFonts w:eastAsia="Calibri" w:cs="Arial"/>
              </w:rPr>
              <w:t xml:space="preserve">, if applicable, </w:t>
            </w:r>
            <w:r w:rsidRPr="2125C0B1">
              <w:rPr>
                <w:rFonts w:eastAsia="Calibri" w:cs="Arial"/>
              </w:rPr>
              <w:t>another</w:t>
            </w:r>
            <w:r w:rsidR="00D24440">
              <w:rPr>
                <w:rFonts w:eastAsia="Calibri" w:cs="Arial"/>
              </w:rPr>
              <w:t xml:space="preserve"> </w:t>
            </w:r>
            <w:r w:rsidR="00EA5D91">
              <w:rPr>
                <w:rFonts w:eastAsia="Calibri" w:cs="Arial"/>
              </w:rPr>
              <w:t>school</w:t>
            </w:r>
            <w:r w:rsidRPr="2125C0B1">
              <w:rPr>
                <w:rFonts w:eastAsia="Calibri" w:cs="Arial"/>
              </w:rPr>
              <w:t xml:space="preserve"> which meets the needs of the student. This will be support</w:t>
            </w:r>
            <w:r w:rsidR="00894849">
              <w:rPr>
                <w:rFonts w:eastAsia="Calibri" w:cs="Arial"/>
              </w:rPr>
              <w:t>ed</w:t>
            </w:r>
            <w:r w:rsidRPr="2125C0B1">
              <w:rPr>
                <w:rFonts w:eastAsia="Calibri" w:cs="Arial"/>
              </w:rPr>
              <w:t xml:space="preserve"> and guided by Consilium Evolve</w:t>
            </w:r>
            <w:r w:rsidR="00894849">
              <w:rPr>
                <w:rFonts w:eastAsia="Calibri" w:cs="Arial"/>
              </w:rPr>
              <w:t xml:space="preserve"> in association with all parties concerned </w:t>
            </w:r>
            <w:r w:rsidRPr="2125C0B1">
              <w:rPr>
                <w:rFonts w:eastAsia="Calibri" w:cs="Arial"/>
              </w:rPr>
              <w:t>.</w:t>
            </w:r>
          </w:p>
          <w:p w14:paraId="1B65E05C" w14:textId="77777777" w:rsidR="00424A2B" w:rsidRPr="00A716C1" w:rsidRDefault="00424A2B" w:rsidP="00424A2B">
            <w:pPr>
              <w:pStyle w:val="ListParagraph"/>
              <w:numPr>
                <w:ilvl w:val="0"/>
                <w:numId w:val="42"/>
              </w:numPr>
              <w:spacing w:after="120" w:line="240" w:lineRule="auto"/>
              <w:rPr>
                <w:rFonts w:eastAsia="Calibri" w:cs="Arial"/>
                <w:color w:val="000000" w:themeColor="text1"/>
              </w:rPr>
            </w:pPr>
            <w:r w:rsidRPr="00A3373D">
              <w:rPr>
                <w:rFonts w:cs="Arial"/>
              </w:rPr>
              <w:t>The application must include evidence that the child is suffering from anxiety</w:t>
            </w:r>
            <w:r w:rsidRPr="00A716C1">
              <w:rPr>
                <w:rFonts w:cs="Arial"/>
                <w:color w:val="000000" w:themeColor="text1"/>
              </w:rPr>
              <w:t xml:space="preserve">, is actively engaging with a mental health support agency and has a relevant support plan. An associated medical report to support the application, </w:t>
            </w:r>
            <w:r w:rsidRPr="00A716C1">
              <w:rPr>
                <w:rFonts w:cs="Arial"/>
                <w:b/>
                <w:bCs/>
                <w:color w:val="000000" w:themeColor="text1"/>
              </w:rPr>
              <w:t>must be attached to the application</w:t>
            </w:r>
            <w:r w:rsidRPr="00A716C1">
              <w:rPr>
                <w:rFonts w:cs="Arial"/>
                <w:color w:val="000000" w:themeColor="text1"/>
              </w:rPr>
              <w:t xml:space="preserve">.  It must also be demonstrated that the child is </w:t>
            </w:r>
            <w:r w:rsidRPr="00A716C1">
              <w:rPr>
                <w:rFonts w:cs="Arial"/>
                <w:b/>
                <w:color w:val="000000" w:themeColor="text1"/>
              </w:rPr>
              <w:t xml:space="preserve">currently </w:t>
            </w:r>
            <w:r w:rsidRPr="00A716C1">
              <w:rPr>
                <w:rFonts w:cs="Arial"/>
                <w:color w:val="000000" w:themeColor="text1"/>
              </w:rPr>
              <w:t>active to a mental health support agency.</w:t>
            </w:r>
          </w:p>
          <w:p w14:paraId="2E5CF22E" w14:textId="77777777" w:rsidR="00424A2B" w:rsidRPr="00A716C1" w:rsidRDefault="00424A2B" w:rsidP="00424A2B">
            <w:pPr>
              <w:pStyle w:val="ListParagraph"/>
              <w:numPr>
                <w:ilvl w:val="0"/>
                <w:numId w:val="42"/>
              </w:numPr>
              <w:spacing w:after="120" w:line="240" w:lineRule="auto"/>
              <w:rPr>
                <w:rFonts w:eastAsia="Calibri" w:cs="Arial"/>
                <w:color w:val="000000" w:themeColor="text1"/>
              </w:rPr>
            </w:pPr>
            <w:r w:rsidRPr="00A716C1">
              <w:rPr>
                <w:rFonts w:cs="Arial"/>
                <w:color w:val="000000" w:themeColor="text1"/>
              </w:rPr>
              <w:t xml:space="preserve">The application must contain clear evidence that the home school has tried </w:t>
            </w:r>
            <w:r w:rsidRPr="00A716C1">
              <w:rPr>
                <w:rFonts w:cs="Arial"/>
                <w:b/>
                <w:color w:val="000000" w:themeColor="text1"/>
              </w:rPr>
              <w:t xml:space="preserve">EVERY </w:t>
            </w:r>
            <w:r w:rsidRPr="00A716C1">
              <w:rPr>
                <w:rFonts w:cs="Arial"/>
                <w:color w:val="000000" w:themeColor="text1"/>
              </w:rPr>
              <w:t xml:space="preserve">possible approach to re-engage the pupil and has evaluated the impact that these approaches have had. </w:t>
            </w:r>
            <w:r w:rsidRPr="00A716C1">
              <w:rPr>
                <w:rFonts w:cs="Arial"/>
                <w:b/>
                <w:bCs/>
                <w:color w:val="000000" w:themeColor="text1"/>
              </w:rPr>
              <w:t xml:space="preserve">This range of evidence must be attached to the application </w:t>
            </w:r>
            <w:proofErr w:type="gramStart"/>
            <w:r w:rsidRPr="00A716C1">
              <w:rPr>
                <w:rFonts w:cs="Arial"/>
                <w:b/>
                <w:bCs/>
                <w:color w:val="000000" w:themeColor="text1"/>
              </w:rPr>
              <w:t>pack</w:t>
            </w:r>
            <w:proofErr w:type="gramEnd"/>
            <w:r w:rsidRPr="00A716C1">
              <w:rPr>
                <w:rFonts w:cs="Arial"/>
                <w:color w:val="000000" w:themeColor="text1"/>
              </w:rPr>
              <w:t xml:space="preserve"> </w:t>
            </w:r>
          </w:p>
          <w:p w14:paraId="3EC39080" w14:textId="5AC10A2F" w:rsidR="00424A2B" w:rsidRPr="00A3373D" w:rsidRDefault="00424A2B" w:rsidP="00424A2B">
            <w:pPr>
              <w:pStyle w:val="ListParagraph"/>
              <w:numPr>
                <w:ilvl w:val="0"/>
                <w:numId w:val="42"/>
              </w:numPr>
              <w:spacing w:after="120" w:line="240" w:lineRule="auto"/>
              <w:rPr>
                <w:rFonts w:eastAsia="Calibri" w:cs="Arial"/>
              </w:rPr>
            </w:pPr>
            <w:r w:rsidRPr="00A3373D">
              <w:rPr>
                <w:rFonts w:cs="Arial"/>
                <w:color w:val="282828"/>
              </w:rPr>
              <w:t xml:space="preserve">The child </w:t>
            </w:r>
            <w:r w:rsidRPr="00A3373D">
              <w:rPr>
                <w:rFonts w:cs="Arial"/>
                <w:b/>
                <w:color w:val="282828"/>
              </w:rPr>
              <w:t xml:space="preserve">must not </w:t>
            </w:r>
            <w:r w:rsidRPr="00A3373D">
              <w:rPr>
                <w:rFonts w:cs="Arial"/>
                <w:color w:val="282828"/>
              </w:rPr>
              <w:t>have any evidence of disruptive or aggressive behaviours or incidents of exclusions</w:t>
            </w:r>
            <w:r w:rsidR="008E2AA9">
              <w:rPr>
                <w:rFonts w:cs="Arial"/>
                <w:color w:val="282828"/>
              </w:rPr>
              <w:t>/suspensions</w:t>
            </w:r>
            <w:r w:rsidRPr="00A3373D">
              <w:rPr>
                <w:rFonts w:cs="Arial"/>
                <w:color w:val="282828"/>
              </w:rPr>
              <w:t>.</w:t>
            </w:r>
          </w:p>
          <w:p w14:paraId="6F8B4468" w14:textId="77777777" w:rsidR="00424A2B" w:rsidRPr="00A3373D" w:rsidRDefault="00424A2B" w:rsidP="00424A2B">
            <w:pPr>
              <w:pStyle w:val="ListParagraph"/>
              <w:numPr>
                <w:ilvl w:val="0"/>
                <w:numId w:val="42"/>
              </w:numPr>
              <w:spacing w:after="120" w:line="240" w:lineRule="auto"/>
              <w:rPr>
                <w:rFonts w:eastAsia="Calibri" w:cs="Arial"/>
              </w:rPr>
            </w:pPr>
            <w:r w:rsidRPr="00A3373D">
              <w:rPr>
                <w:rFonts w:cs="Arial"/>
                <w:color w:val="282828"/>
              </w:rPr>
              <w:t>The home school must provide evidence that the child’s attendance figure is lower than 50%.</w:t>
            </w:r>
          </w:p>
          <w:p w14:paraId="4CCC35AD" w14:textId="77777777" w:rsidR="00424A2B" w:rsidRPr="0040553D" w:rsidRDefault="00424A2B" w:rsidP="00424A2B">
            <w:pPr>
              <w:spacing w:after="120"/>
              <w:rPr>
                <w:rFonts w:eastAsia="Calibri" w:cs="Arial"/>
              </w:rPr>
            </w:pPr>
            <w:r w:rsidRPr="0040553D">
              <w:rPr>
                <w:rFonts w:cs="Arial"/>
                <w:color w:val="282828"/>
              </w:rPr>
              <w:t xml:space="preserve">Please note those pupils allocated a </w:t>
            </w:r>
            <w:r>
              <w:rPr>
                <w:rFonts w:cs="Arial"/>
                <w:color w:val="282828"/>
              </w:rPr>
              <w:t>Consilium Evolve</w:t>
            </w:r>
            <w:r w:rsidRPr="0040553D">
              <w:rPr>
                <w:rFonts w:cs="Arial"/>
                <w:color w:val="282828"/>
              </w:rPr>
              <w:t xml:space="preserve"> will serve a trial period before a secure place is finalised.  </w:t>
            </w:r>
            <w:r w:rsidRPr="0040553D">
              <w:rPr>
                <w:rFonts w:cs="Arial"/>
              </w:rPr>
              <w:t xml:space="preserve">All </w:t>
            </w:r>
            <w:r>
              <w:rPr>
                <w:rFonts w:cs="Arial"/>
              </w:rPr>
              <w:t>student</w:t>
            </w:r>
            <w:r w:rsidRPr="0040553D">
              <w:rPr>
                <w:rFonts w:cs="Arial"/>
              </w:rPr>
              <w:t xml:space="preserve"> placements are also subject to;</w:t>
            </w:r>
          </w:p>
          <w:p w14:paraId="51341D44" w14:textId="77777777" w:rsidR="00424A2B" w:rsidRPr="00551ADB" w:rsidRDefault="00424A2B" w:rsidP="00CA7441">
            <w:pPr>
              <w:pStyle w:val="ListParagraph"/>
              <w:numPr>
                <w:ilvl w:val="0"/>
                <w:numId w:val="1"/>
              </w:numPr>
              <w:spacing w:after="120" w:line="240" w:lineRule="auto"/>
              <w:ind w:left="873" w:hanging="425"/>
              <w:contextualSpacing w:val="0"/>
              <w:rPr>
                <w:rFonts w:cs="Arial"/>
              </w:rPr>
            </w:pPr>
            <w:r w:rsidRPr="00551ADB">
              <w:rPr>
                <w:rFonts w:cs="Arial"/>
              </w:rPr>
              <w:t>a trial period of 6 weeks</w:t>
            </w:r>
            <w:r>
              <w:rPr>
                <w:rFonts w:cs="Arial"/>
              </w:rPr>
              <w:t xml:space="preserve">, this will include a 2 week internal review with parents and an invitation sent to the home </w:t>
            </w:r>
            <w:proofErr w:type="gramStart"/>
            <w:r>
              <w:rPr>
                <w:rFonts w:cs="Arial"/>
              </w:rPr>
              <w:t>school</w:t>
            </w:r>
            <w:proofErr w:type="gramEnd"/>
            <w:r>
              <w:rPr>
                <w:rFonts w:cs="Arial"/>
              </w:rPr>
              <w:t xml:space="preserve"> </w:t>
            </w:r>
          </w:p>
          <w:p w14:paraId="5753975D" w14:textId="77777777" w:rsidR="00424A2B" w:rsidRDefault="00424A2B" w:rsidP="00CA7441">
            <w:pPr>
              <w:pStyle w:val="ListParagraph"/>
              <w:numPr>
                <w:ilvl w:val="0"/>
                <w:numId w:val="1"/>
              </w:numPr>
              <w:spacing w:after="120" w:line="240" w:lineRule="auto"/>
              <w:ind w:left="873" w:hanging="425"/>
              <w:contextualSpacing w:val="0"/>
              <w:rPr>
                <w:rFonts w:cs="Arial"/>
              </w:rPr>
            </w:pPr>
            <w:r>
              <w:rPr>
                <w:rFonts w:cs="Arial"/>
              </w:rPr>
              <w:t xml:space="preserve">The plan will lay out the intent, expectations and milestones and will be completed on during the first induction </w:t>
            </w:r>
            <w:proofErr w:type="gramStart"/>
            <w:r>
              <w:rPr>
                <w:rFonts w:cs="Arial"/>
              </w:rPr>
              <w:t>session</w:t>
            </w:r>
            <w:proofErr w:type="gramEnd"/>
          </w:p>
          <w:p w14:paraId="3CE2A693" w14:textId="5C6A6070" w:rsidR="00424A2B" w:rsidRDefault="00424A2B" w:rsidP="00CA7441">
            <w:pPr>
              <w:pStyle w:val="ListParagraph"/>
              <w:numPr>
                <w:ilvl w:val="0"/>
                <w:numId w:val="1"/>
              </w:numPr>
              <w:spacing w:after="120" w:line="240" w:lineRule="auto"/>
              <w:ind w:left="873" w:hanging="425"/>
              <w:contextualSpacing w:val="0"/>
              <w:rPr>
                <w:rFonts w:cs="Arial"/>
              </w:rPr>
            </w:pPr>
            <w:r>
              <w:rPr>
                <w:rFonts w:cs="Arial"/>
              </w:rPr>
              <w:t>Together for Children, Home school and parents will be given prior notice during week 4 and week 5 if the placement may potentially fail.</w:t>
            </w:r>
          </w:p>
          <w:p w14:paraId="5E1D1C6F" w14:textId="683A24C5" w:rsidR="00424A2B" w:rsidRDefault="00424A2B" w:rsidP="00CA7441">
            <w:pPr>
              <w:pStyle w:val="ListParagraph"/>
              <w:numPr>
                <w:ilvl w:val="0"/>
                <w:numId w:val="1"/>
              </w:numPr>
              <w:spacing w:after="120" w:line="240" w:lineRule="auto"/>
              <w:ind w:left="873" w:hanging="425"/>
              <w:contextualSpacing w:val="0"/>
              <w:rPr>
                <w:rFonts w:cs="Arial"/>
              </w:rPr>
            </w:pPr>
            <w:r>
              <w:rPr>
                <w:rFonts w:cs="Arial"/>
              </w:rPr>
              <w:t xml:space="preserve">A  meeting with the SLT link from the home school will be held before the student starts their trial period to ensure all documentation is </w:t>
            </w:r>
            <w:proofErr w:type="gramStart"/>
            <w:r>
              <w:rPr>
                <w:rFonts w:cs="Arial"/>
              </w:rPr>
              <w:t>completed</w:t>
            </w:r>
            <w:proofErr w:type="gramEnd"/>
            <w:r>
              <w:rPr>
                <w:rFonts w:cs="Arial"/>
              </w:rPr>
              <w:t xml:space="preserve"> </w:t>
            </w:r>
          </w:p>
          <w:p w14:paraId="1DD8AFA9" w14:textId="77777777" w:rsidR="00424A2B" w:rsidRPr="00A3373D" w:rsidRDefault="00424A2B" w:rsidP="00CA7441">
            <w:pPr>
              <w:pStyle w:val="ListParagraph"/>
              <w:numPr>
                <w:ilvl w:val="0"/>
                <w:numId w:val="1"/>
              </w:numPr>
              <w:spacing w:after="120" w:line="240" w:lineRule="auto"/>
              <w:ind w:left="873" w:hanging="425"/>
              <w:contextualSpacing w:val="0"/>
              <w:rPr>
                <w:rFonts w:cs="Arial"/>
              </w:rPr>
            </w:pPr>
            <w:r w:rsidRPr="00A3373D">
              <w:rPr>
                <w:rFonts w:cs="Arial"/>
              </w:rPr>
              <w:t>Any breach of these conditions can result in the placement being terminated.</w:t>
            </w:r>
          </w:p>
          <w:p w14:paraId="1CD79800" w14:textId="77777777" w:rsidR="00424A2B" w:rsidRPr="006A41D9" w:rsidRDefault="00424A2B" w:rsidP="00424A2B">
            <w:pPr>
              <w:spacing w:after="120"/>
            </w:pPr>
            <w:r>
              <w:t xml:space="preserve">All schools and academies allocated an alternative provision placement will need to enter into an agreed contract with the appropriate providers identified within this protocol, which will clarify the roles and responsibilities of each setting. An induction pack will also be completed by the student and parent at the first available point. </w:t>
            </w:r>
          </w:p>
          <w:p w14:paraId="15EEF4EB" w14:textId="7F12696D" w:rsidR="00424A2B" w:rsidRPr="0040553D" w:rsidRDefault="00424A2B" w:rsidP="00424A2B">
            <w:pPr>
              <w:spacing w:after="120"/>
              <w:rPr>
                <w:rFonts w:cs="Arial"/>
              </w:rPr>
            </w:pPr>
            <w:r>
              <w:t xml:space="preserve">Where a pupil has been allocated a placement by the VPP and a start date offered by the Consilium Evolve, it would be expected that the pupil will have attended an induction and commenced the provision within </w:t>
            </w:r>
            <w:r w:rsidR="00E32497">
              <w:t>4</w:t>
            </w:r>
            <w:r>
              <w:t xml:space="preserve"> weeks of the start date offered.  Where this has not happened Consilium Evolve will request the VPP to consider withdrawing the placement.</w:t>
            </w:r>
          </w:p>
          <w:p w14:paraId="0B36A8B3" w14:textId="3BE2386F" w:rsidR="00424A2B" w:rsidRPr="0040553D" w:rsidRDefault="00424A2B" w:rsidP="00424A2B">
            <w:pPr>
              <w:spacing w:after="120"/>
              <w:rPr>
                <w:rFonts w:cs="Arial"/>
              </w:rPr>
            </w:pPr>
            <w:r>
              <w:t>Continuous reviews will take place to ensure the welfare of the child. There are 2 weekly documented meeting</w:t>
            </w:r>
            <w:r w:rsidR="0092247B">
              <w:t>s</w:t>
            </w:r>
            <w:r>
              <w:t xml:space="preserve"> which also may have representatives from, the student’s home school, Parent/carer, pupil and multi-agency professionals where necessary.  </w:t>
            </w:r>
          </w:p>
          <w:p w14:paraId="4AF29FE3" w14:textId="777380C8" w:rsidR="00424A2B" w:rsidRDefault="00424A2B" w:rsidP="00424A2B">
            <w:pPr>
              <w:spacing w:after="120"/>
            </w:pPr>
            <w:r>
              <w:t>Further to a review and where it is deemed that it is not in a pupil’s best interest to continue with the placement, Consilium Evolve will</w:t>
            </w:r>
            <w:r w:rsidR="003F6B93">
              <w:t xml:space="preserve"> refer</w:t>
            </w:r>
            <w:r>
              <w:t xml:space="preserve"> the case to the VPP and seek guidance, VPP will confirm the withdrawal of the Returners placement in writing within 5 days of notification received.</w:t>
            </w:r>
          </w:p>
          <w:p w14:paraId="58EC9E88" w14:textId="77777777" w:rsidR="00424A2B" w:rsidRPr="0040553D" w:rsidRDefault="00424A2B" w:rsidP="00424A2B">
            <w:pPr>
              <w:spacing w:after="120"/>
              <w:rPr>
                <w:rFonts w:cs="Arial"/>
              </w:rPr>
            </w:pPr>
            <w:r>
              <w:t>Where it is deemed a parent has not attended a review, as requested, and professionals have agreed that it is not in the pupil’s best interests to continue with the placement, a Consilium Evolve representative will refer back to the VPP for consideration.</w:t>
            </w:r>
          </w:p>
          <w:p w14:paraId="088AA3CC" w14:textId="77777777" w:rsidR="00424A2B" w:rsidRDefault="00424A2B" w:rsidP="00424A2B">
            <w:pPr>
              <w:spacing w:after="120"/>
            </w:pPr>
            <w:r>
              <w:t xml:space="preserve">If the VPP decide to withdraw a placement the parent and home school will be notified in writing of the termination date.  </w:t>
            </w:r>
          </w:p>
          <w:p w14:paraId="49BA7B29" w14:textId="77777777" w:rsidR="00424A2B" w:rsidRPr="0040553D" w:rsidRDefault="00424A2B" w:rsidP="00424A2B">
            <w:pPr>
              <w:spacing w:after="120"/>
              <w:rPr>
                <w:rFonts w:cs="Arial"/>
              </w:rPr>
            </w:pPr>
            <w:r w:rsidRPr="0040553D">
              <w:rPr>
                <w:rFonts w:cs="Arial"/>
              </w:rPr>
              <w:t xml:space="preserve">Where it is determined that a pupil should be reintegrated back to mainstream </w:t>
            </w:r>
            <w:r w:rsidRPr="00A716C1">
              <w:rPr>
                <w:rFonts w:cs="Arial"/>
                <w:color w:val="000000" w:themeColor="text1"/>
              </w:rPr>
              <w:t xml:space="preserve">Consilium Evolve submits a formal recommendation to VPP. </w:t>
            </w:r>
          </w:p>
          <w:p w14:paraId="1213BAA0" w14:textId="77777777" w:rsidR="00424A2B" w:rsidRPr="0040553D" w:rsidRDefault="00424A2B" w:rsidP="00424A2B">
            <w:pPr>
              <w:spacing w:after="120"/>
              <w:rPr>
                <w:rFonts w:cs="Arial"/>
              </w:rPr>
            </w:pPr>
            <w:r w:rsidRPr="0040553D">
              <w:rPr>
                <w:rFonts w:cs="Arial"/>
              </w:rPr>
              <w:t>Where the pupil is no longer engaging with a mental health agency or there is no evidence that an anxiety disorder is still prevalent the placement c</w:t>
            </w:r>
            <w:r>
              <w:rPr>
                <w:rFonts w:cs="Arial"/>
              </w:rPr>
              <w:t>an</w:t>
            </w:r>
            <w:r w:rsidRPr="0040553D">
              <w:rPr>
                <w:rFonts w:cs="Arial"/>
              </w:rPr>
              <w:t xml:space="preserve"> be withdrawn.</w:t>
            </w:r>
          </w:p>
          <w:p w14:paraId="19EB40BA" w14:textId="77777777" w:rsidR="00424A2B" w:rsidRPr="00A716C1" w:rsidRDefault="00424A2B" w:rsidP="00424A2B">
            <w:pPr>
              <w:spacing w:after="120"/>
              <w:rPr>
                <w:b/>
                <w:bCs/>
                <w:color w:val="000000" w:themeColor="text1"/>
              </w:rPr>
            </w:pPr>
            <w:r w:rsidRPr="00A716C1">
              <w:rPr>
                <w:color w:val="000000" w:themeColor="text1"/>
              </w:rPr>
              <w:t xml:space="preserve">Consilium Evolve will not provide a full reintegration support programme.  However, a reintegration programme will form part of the exit report and schools will be expected to ensure appropriate support is dedicated to the reintegration of their pupil.  It is recommended that all pupils receive a reintegration programme in duration of at least 4 weeks. During this time the student will have the opportunity to access a mixture of both provisions to enable to smooth transition.  It is </w:t>
            </w:r>
            <w:r w:rsidRPr="00A716C1">
              <w:rPr>
                <w:b/>
                <w:bCs/>
                <w:color w:val="000000" w:themeColor="text1"/>
              </w:rPr>
              <w:t xml:space="preserve">imperative that schools provide this support in-house. </w:t>
            </w:r>
          </w:p>
          <w:p w14:paraId="711EE6AD" w14:textId="77777777" w:rsidR="00424A2B" w:rsidRPr="00A716C1" w:rsidRDefault="00424A2B" w:rsidP="00424A2B">
            <w:pPr>
              <w:spacing w:after="120"/>
              <w:rPr>
                <w:rFonts w:cs="Arial"/>
                <w:color w:val="000000" w:themeColor="text1"/>
              </w:rPr>
            </w:pPr>
            <w:r w:rsidRPr="00A716C1">
              <w:rPr>
                <w:rFonts w:cs="Arial"/>
                <w:color w:val="000000" w:themeColor="text1"/>
              </w:rPr>
              <w:t>Where it is agreed that a pupil should be reintegrated back to mainstream school, a support plan which will be developed in conjunction with the home school, will be agreed at an Exit Review and staff will support the phased reintegration back into mainstream school.</w:t>
            </w:r>
          </w:p>
          <w:p w14:paraId="49846326" w14:textId="77777777" w:rsidR="00424A2B" w:rsidRDefault="00424A2B" w:rsidP="00424A2B">
            <w:pPr>
              <w:spacing w:after="120"/>
            </w:pPr>
          </w:p>
        </w:tc>
      </w:tr>
    </w:tbl>
    <w:tbl>
      <w:tblPr>
        <w:tblW w:w="5014" w:type="pct"/>
        <w:tblLook w:val="04A0" w:firstRow="1" w:lastRow="0" w:firstColumn="1" w:lastColumn="0" w:noHBand="0" w:noVBand="1"/>
      </w:tblPr>
      <w:tblGrid>
        <w:gridCol w:w="3653"/>
        <w:gridCol w:w="5981"/>
      </w:tblGrid>
      <w:tr w:rsidR="00424A2B" w:rsidRPr="0020262E" w14:paraId="3184DA53" w14:textId="77777777" w:rsidTr="2125C0B1">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03A6CFF7" w14:textId="77777777" w:rsidR="00424A2B" w:rsidRPr="0020262E" w:rsidRDefault="00424A2B" w:rsidP="00424A2B">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424A2B" w:rsidRPr="0020262E" w14:paraId="64007CBD" w14:textId="77777777" w:rsidTr="2125C0B1">
        <w:trPr>
          <w:trHeight w:val="300"/>
        </w:trPr>
        <w:tc>
          <w:tcPr>
            <w:tcW w:w="1896" w:type="pct"/>
            <w:tcBorders>
              <w:top w:val="nil"/>
              <w:left w:val="single" w:sz="4" w:space="0" w:color="auto"/>
              <w:bottom w:val="single" w:sz="4" w:space="0" w:color="auto"/>
              <w:right w:val="single" w:sz="4" w:space="0" w:color="auto"/>
            </w:tcBorders>
            <w:shd w:val="clear" w:color="auto" w:fill="CCFFFF"/>
            <w:hideMark/>
          </w:tcPr>
          <w:p w14:paraId="50B86058" w14:textId="77777777" w:rsidR="00424A2B" w:rsidRPr="0020262E" w:rsidRDefault="00424A2B" w:rsidP="00424A2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104" w:type="pct"/>
            <w:tcBorders>
              <w:top w:val="nil"/>
              <w:left w:val="nil"/>
              <w:bottom w:val="single" w:sz="4" w:space="0" w:color="auto"/>
              <w:right w:val="single" w:sz="4" w:space="0" w:color="auto"/>
            </w:tcBorders>
            <w:shd w:val="clear" w:color="auto" w:fill="auto"/>
          </w:tcPr>
          <w:p w14:paraId="4C54E0AB" w14:textId="1469706D" w:rsidR="00424A2B" w:rsidRPr="0084181C" w:rsidRDefault="00424A2B" w:rsidP="2125C0B1">
            <w:pPr>
              <w:spacing w:after="0" w:line="240" w:lineRule="auto"/>
              <w:rPr>
                <w:rFonts w:eastAsia="Times New Roman"/>
                <w:sz w:val="24"/>
                <w:szCs w:val="24"/>
                <w:lang w:eastAsia="en-GB"/>
              </w:rPr>
            </w:pPr>
            <w:r w:rsidRPr="2125C0B1">
              <w:rPr>
                <w:rFonts w:eastAsia="Times New Roman"/>
                <w:sz w:val="24"/>
                <w:szCs w:val="24"/>
                <w:lang w:eastAsia="en-GB"/>
              </w:rPr>
              <w:t>Respite Placement  - £</w:t>
            </w:r>
            <w:r w:rsidR="0025173F">
              <w:rPr>
                <w:rFonts w:eastAsia="Times New Roman"/>
                <w:sz w:val="24"/>
                <w:szCs w:val="24"/>
                <w:lang w:eastAsia="en-GB"/>
              </w:rPr>
              <w:t>8</w:t>
            </w:r>
            <w:r w:rsidR="0250A716" w:rsidRPr="2125C0B1">
              <w:rPr>
                <w:rFonts w:eastAsia="Times New Roman"/>
                <w:sz w:val="24"/>
                <w:szCs w:val="24"/>
                <w:lang w:eastAsia="en-GB"/>
              </w:rPr>
              <w:t xml:space="preserve">0 </w:t>
            </w:r>
            <w:r w:rsidRPr="2125C0B1">
              <w:rPr>
                <w:rFonts w:eastAsia="Times New Roman"/>
                <w:sz w:val="24"/>
                <w:szCs w:val="24"/>
                <w:lang w:eastAsia="en-GB"/>
              </w:rPr>
              <w:t>.00 per day from September 202</w:t>
            </w:r>
            <w:r w:rsidR="005E375C">
              <w:rPr>
                <w:rFonts w:eastAsia="Times New Roman"/>
                <w:sz w:val="24"/>
                <w:szCs w:val="24"/>
                <w:lang w:eastAsia="en-GB"/>
              </w:rPr>
              <w:t>3</w:t>
            </w:r>
            <w:r w:rsidRPr="2125C0B1">
              <w:rPr>
                <w:rFonts w:eastAsia="Times New Roman"/>
                <w:sz w:val="24"/>
                <w:szCs w:val="24"/>
                <w:lang w:eastAsia="en-GB"/>
              </w:rPr>
              <w:t>, subject to an annual review.</w:t>
            </w:r>
          </w:p>
          <w:p w14:paraId="6F3BCBA5" w14:textId="77777777" w:rsidR="00424A2B" w:rsidRPr="0020262E" w:rsidRDefault="00424A2B" w:rsidP="00424A2B">
            <w:pPr>
              <w:spacing w:after="0" w:line="240" w:lineRule="auto"/>
              <w:rPr>
                <w:rFonts w:eastAsia="Times New Roman" w:cstheme="minorHAnsi"/>
                <w:color w:val="000000"/>
                <w:sz w:val="24"/>
                <w:szCs w:val="24"/>
                <w:lang w:eastAsia="en-GB"/>
              </w:rPr>
            </w:pPr>
          </w:p>
        </w:tc>
      </w:tr>
      <w:tr w:rsidR="00424A2B" w:rsidRPr="0020262E" w14:paraId="4AE8F4F3" w14:textId="77777777" w:rsidTr="2125C0B1">
        <w:trPr>
          <w:trHeight w:val="300"/>
        </w:trPr>
        <w:tc>
          <w:tcPr>
            <w:tcW w:w="1896" w:type="pct"/>
            <w:tcBorders>
              <w:top w:val="nil"/>
              <w:left w:val="single" w:sz="4" w:space="0" w:color="auto"/>
              <w:bottom w:val="single" w:sz="4" w:space="0" w:color="auto"/>
              <w:right w:val="single" w:sz="4" w:space="0" w:color="auto"/>
            </w:tcBorders>
            <w:shd w:val="clear" w:color="auto" w:fill="CCFFFF"/>
            <w:hideMark/>
          </w:tcPr>
          <w:p w14:paraId="01BE4BFC" w14:textId="77777777" w:rsidR="00424A2B" w:rsidRPr="0020262E" w:rsidRDefault="00424A2B" w:rsidP="00424A2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104" w:type="pct"/>
            <w:tcBorders>
              <w:top w:val="nil"/>
              <w:left w:val="nil"/>
              <w:bottom w:val="single" w:sz="4" w:space="0" w:color="auto"/>
              <w:right w:val="single" w:sz="4" w:space="0" w:color="auto"/>
            </w:tcBorders>
            <w:shd w:val="clear" w:color="auto" w:fill="auto"/>
            <w:hideMark/>
          </w:tcPr>
          <w:p w14:paraId="7C75B68B" w14:textId="77777777" w:rsidR="00424A2B" w:rsidRPr="0020262E" w:rsidRDefault="00424A2B" w:rsidP="00424A2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24A2B" w:rsidRPr="0020262E" w14:paraId="5941339D" w14:textId="77777777" w:rsidTr="2125C0B1">
        <w:trPr>
          <w:trHeight w:val="300"/>
        </w:trPr>
        <w:tc>
          <w:tcPr>
            <w:tcW w:w="1896" w:type="pct"/>
            <w:tcBorders>
              <w:top w:val="nil"/>
              <w:left w:val="single" w:sz="4" w:space="0" w:color="auto"/>
              <w:bottom w:val="single" w:sz="4" w:space="0" w:color="auto"/>
              <w:right w:val="single" w:sz="4" w:space="0" w:color="auto"/>
            </w:tcBorders>
            <w:shd w:val="clear" w:color="auto" w:fill="CCFFFF"/>
            <w:hideMark/>
          </w:tcPr>
          <w:p w14:paraId="6609E1D2" w14:textId="77777777" w:rsidR="00424A2B" w:rsidRPr="0020262E" w:rsidRDefault="00424A2B" w:rsidP="00424A2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104" w:type="pct"/>
            <w:tcBorders>
              <w:top w:val="nil"/>
              <w:left w:val="nil"/>
              <w:bottom w:val="single" w:sz="4" w:space="0" w:color="auto"/>
              <w:right w:val="single" w:sz="4" w:space="0" w:color="auto"/>
            </w:tcBorders>
            <w:shd w:val="clear" w:color="auto" w:fill="auto"/>
          </w:tcPr>
          <w:p w14:paraId="24292370" w14:textId="77777777" w:rsidR="00424A2B" w:rsidRPr="0020262E" w:rsidRDefault="00424A2B" w:rsidP="00424A2B">
            <w:pPr>
              <w:spacing w:after="0" w:line="240" w:lineRule="auto"/>
              <w:rPr>
                <w:rFonts w:eastAsia="Times New Roman" w:cstheme="minorHAnsi"/>
                <w:color w:val="000000"/>
                <w:sz w:val="24"/>
                <w:szCs w:val="24"/>
                <w:lang w:eastAsia="en-GB"/>
              </w:rPr>
            </w:pPr>
          </w:p>
        </w:tc>
      </w:tr>
      <w:tr w:rsidR="00424A2B" w:rsidRPr="0020262E" w14:paraId="3BD3ECA3" w14:textId="77777777" w:rsidTr="2125C0B1">
        <w:trPr>
          <w:trHeight w:val="300"/>
        </w:trPr>
        <w:tc>
          <w:tcPr>
            <w:tcW w:w="1896" w:type="pct"/>
            <w:tcBorders>
              <w:top w:val="nil"/>
              <w:left w:val="single" w:sz="4" w:space="0" w:color="auto"/>
              <w:bottom w:val="single" w:sz="4" w:space="0" w:color="auto"/>
              <w:right w:val="single" w:sz="4" w:space="0" w:color="auto"/>
            </w:tcBorders>
            <w:shd w:val="clear" w:color="auto" w:fill="CCFFFF"/>
            <w:hideMark/>
          </w:tcPr>
          <w:p w14:paraId="3565E328" w14:textId="77777777" w:rsidR="00424A2B" w:rsidRPr="0020262E" w:rsidRDefault="00424A2B" w:rsidP="00424A2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104" w:type="pct"/>
            <w:tcBorders>
              <w:top w:val="nil"/>
              <w:left w:val="nil"/>
              <w:bottom w:val="single" w:sz="4" w:space="0" w:color="auto"/>
              <w:right w:val="single" w:sz="4" w:space="0" w:color="auto"/>
            </w:tcBorders>
            <w:shd w:val="clear" w:color="auto" w:fill="auto"/>
            <w:hideMark/>
          </w:tcPr>
          <w:p w14:paraId="20C83632" w14:textId="77777777" w:rsidR="00424A2B" w:rsidRPr="0020262E" w:rsidRDefault="00424A2B" w:rsidP="00424A2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24A2B" w:rsidRPr="0020262E" w14:paraId="4C11A846" w14:textId="77777777" w:rsidTr="2125C0B1">
        <w:trPr>
          <w:trHeight w:val="300"/>
        </w:trPr>
        <w:tc>
          <w:tcPr>
            <w:tcW w:w="1896" w:type="pct"/>
            <w:tcBorders>
              <w:top w:val="nil"/>
              <w:left w:val="single" w:sz="4" w:space="0" w:color="auto"/>
              <w:bottom w:val="single" w:sz="4" w:space="0" w:color="auto"/>
              <w:right w:val="single" w:sz="4" w:space="0" w:color="auto"/>
            </w:tcBorders>
            <w:shd w:val="clear" w:color="auto" w:fill="CCFFFF"/>
          </w:tcPr>
          <w:p w14:paraId="4C2A0633" w14:textId="77777777" w:rsidR="00424A2B" w:rsidRPr="0020262E" w:rsidRDefault="00424A2B" w:rsidP="00424A2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104" w:type="pct"/>
            <w:tcBorders>
              <w:top w:val="nil"/>
              <w:left w:val="nil"/>
              <w:bottom w:val="single" w:sz="4" w:space="0" w:color="auto"/>
              <w:right w:val="single" w:sz="4" w:space="0" w:color="auto"/>
            </w:tcBorders>
            <w:shd w:val="clear" w:color="auto" w:fill="auto"/>
          </w:tcPr>
          <w:p w14:paraId="033CBC55" w14:textId="77777777" w:rsidR="00424A2B" w:rsidRPr="0020262E" w:rsidRDefault="00424A2B" w:rsidP="00424A2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24A2B" w:rsidRPr="0020262E" w14:paraId="403C8355" w14:textId="77777777" w:rsidTr="2125C0B1">
        <w:trPr>
          <w:trHeight w:val="300"/>
        </w:trPr>
        <w:tc>
          <w:tcPr>
            <w:tcW w:w="1896" w:type="pct"/>
            <w:tcBorders>
              <w:top w:val="nil"/>
              <w:left w:val="single" w:sz="4" w:space="0" w:color="auto"/>
              <w:bottom w:val="single" w:sz="4" w:space="0" w:color="auto"/>
              <w:right w:val="single" w:sz="4" w:space="0" w:color="auto"/>
            </w:tcBorders>
            <w:shd w:val="clear" w:color="auto" w:fill="CCFFFF"/>
          </w:tcPr>
          <w:p w14:paraId="5C716364" w14:textId="77777777" w:rsidR="00424A2B" w:rsidRPr="0020262E" w:rsidRDefault="00424A2B" w:rsidP="00424A2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104" w:type="pct"/>
            <w:tcBorders>
              <w:top w:val="nil"/>
              <w:left w:val="nil"/>
              <w:bottom w:val="single" w:sz="4" w:space="0" w:color="auto"/>
              <w:right w:val="single" w:sz="4" w:space="0" w:color="auto"/>
            </w:tcBorders>
            <w:shd w:val="clear" w:color="auto" w:fill="auto"/>
          </w:tcPr>
          <w:p w14:paraId="04FEDBA2" w14:textId="77777777" w:rsidR="00424A2B" w:rsidRPr="0020262E" w:rsidRDefault="00424A2B" w:rsidP="00424A2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1C81B29B" w14:textId="36AD9371" w:rsidR="00424A2B" w:rsidRDefault="00424A2B"/>
    <w:p w14:paraId="448D9C87" w14:textId="19A18AA3" w:rsidR="00E04EC7" w:rsidRDefault="00144483">
      <w:r>
        <w:br w:type="page"/>
      </w:r>
    </w:p>
    <w:tbl>
      <w:tblPr>
        <w:tblStyle w:val="TableGrid"/>
        <w:tblW w:w="9634" w:type="dxa"/>
        <w:tblLook w:val="04A0" w:firstRow="1" w:lastRow="0" w:firstColumn="1" w:lastColumn="0" w:noHBand="0" w:noVBand="1"/>
      </w:tblPr>
      <w:tblGrid>
        <w:gridCol w:w="4106"/>
        <w:gridCol w:w="5528"/>
      </w:tblGrid>
      <w:tr w:rsidR="00A74DF9" w:rsidRPr="00EE4154" w14:paraId="21939ED1" w14:textId="77777777" w:rsidTr="44894542">
        <w:tc>
          <w:tcPr>
            <w:tcW w:w="9634" w:type="dxa"/>
            <w:gridSpan w:val="2"/>
            <w:shd w:val="clear" w:color="auto" w:fill="CCFFFF"/>
          </w:tcPr>
          <w:p w14:paraId="32AC9317" w14:textId="77777777" w:rsidR="00A74DF9" w:rsidRPr="00EE4154" w:rsidRDefault="00A74DF9" w:rsidP="00F7446E">
            <w:pPr>
              <w:rPr>
                <w:b/>
              </w:rPr>
            </w:pPr>
            <w:r w:rsidRPr="00EE4154">
              <w:rPr>
                <w:b/>
              </w:rPr>
              <w:t xml:space="preserve">Details of Alternative Provision </w:t>
            </w:r>
          </w:p>
        </w:tc>
      </w:tr>
      <w:tr w:rsidR="00A74DF9" w14:paraId="6B2F946C" w14:textId="77777777" w:rsidTr="44894542">
        <w:tc>
          <w:tcPr>
            <w:tcW w:w="4106" w:type="dxa"/>
            <w:shd w:val="clear" w:color="auto" w:fill="CCFFFF"/>
          </w:tcPr>
          <w:p w14:paraId="37407A03" w14:textId="77777777" w:rsidR="00A74DF9" w:rsidRPr="00EE4154" w:rsidRDefault="00A74DF9" w:rsidP="00F7446E">
            <w:pPr>
              <w:rPr>
                <w:b/>
              </w:rPr>
            </w:pPr>
            <w:r w:rsidRPr="00EE4154">
              <w:rPr>
                <w:b/>
              </w:rPr>
              <w:t xml:space="preserve">Name </w:t>
            </w:r>
          </w:p>
        </w:tc>
        <w:tc>
          <w:tcPr>
            <w:tcW w:w="5528" w:type="dxa"/>
          </w:tcPr>
          <w:p w14:paraId="3F95A6DF" w14:textId="77777777" w:rsidR="00A74DF9" w:rsidRDefault="00A74DF9" w:rsidP="00F7446E">
            <w:bookmarkStart w:id="7" w:name="Evolve_Consilium"/>
            <w:bookmarkStart w:id="8" w:name="Young_Mums_Tuition"/>
            <w:r>
              <w:t>Young Mums Tuition</w:t>
            </w:r>
            <w:bookmarkEnd w:id="7"/>
            <w:bookmarkEnd w:id="8"/>
          </w:p>
        </w:tc>
      </w:tr>
      <w:tr w:rsidR="00A74DF9" w14:paraId="1FC8DDFD" w14:textId="77777777" w:rsidTr="44894542">
        <w:tc>
          <w:tcPr>
            <w:tcW w:w="4106" w:type="dxa"/>
            <w:shd w:val="clear" w:color="auto" w:fill="CCFFFF"/>
          </w:tcPr>
          <w:p w14:paraId="1B5DE427" w14:textId="77777777" w:rsidR="00A74DF9" w:rsidRPr="00EE4154" w:rsidRDefault="00A74DF9" w:rsidP="00F7446E">
            <w:pPr>
              <w:rPr>
                <w:b/>
              </w:rPr>
            </w:pPr>
            <w:r w:rsidRPr="00EE4154">
              <w:rPr>
                <w:b/>
              </w:rPr>
              <w:t xml:space="preserve">Address </w:t>
            </w:r>
          </w:p>
        </w:tc>
        <w:tc>
          <w:tcPr>
            <w:tcW w:w="5528" w:type="dxa"/>
          </w:tcPr>
          <w:p w14:paraId="7C067BD0" w14:textId="77777777" w:rsidR="00A74DF9" w:rsidRDefault="00A74DF9" w:rsidP="00F7446E">
            <w:r>
              <w:rPr>
                <w:rFonts w:eastAsia="Times New Roman"/>
              </w:rPr>
              <w:t>Ryhope Health Centre , Black Road Ryhope, Sunderland.</w:t>
            </w:r>
          </w:p>
        </w:tc>
      </w:tr>
      <w:tr w:rsidR="00A74DF9" w14:paraId="49ECEE14" w14:textId="77777777" w:rsidTr="44894542">
        <w:tc>
          <w:tcPr>
            <w:tcW w:w="4106" w:type="dxa"/>
            <w:shd w:val="clear" w:color="auto" w:fill="CCFFFF"/>
          </w:tcPr>
          <w:p w14:paraId="77F8FD76" w14:textId="77777777" w:rsidR="00A74DF9" w:rsidRPr="00EE4154" w:rsidRDefault="00A74DF9" w:rsidP="00F7446E">
            <w:pPr>
              <w:rPr>
                <w:b/>
              </w:rPr>
            </w:pPr>
            <w:r w:rsidRPr="00EE4154">
              <w:rPr>
                <w:b/>
              </w:rPr>
              <w:t xml:space="preserve">Website </w:t>
            </w:r>
          </w:p>
        </w:tc>
        <w:tc>
          <w:tcPr>
            <w:tcW w:w="5528" w:type="dxa"/>
          </w:tcPr>
          <w:p w14:paraId="26208DCE" w14:textId="77777777" w:rsidR="00A74DF9" w:rsidRDefault="00A74DF9" w:rsidP="00F7446E"/>
        </w:tc>
      </w:tr>
      <w:tr w:rsidR="00A74DF9" w14:paraId="13E51240" w14:textId="77777777" w:rsidTr="44894542">
        <w:tc>
          <w:tcPr>
            <w:tcW w:w="4106" w:type="dxa"/>
            <w:shd w:val="clear" w:color="auto" w:fill="CCFFFF"/>
          </w:tcPr>
          <w:p w14:paraId="217651BB" w14:textId="77777777" w:rsidR="00A74DF9" w:rsidRPr="00EE4154" w:rsidRDefault="00A74DF9" w:rsidP="00F7446E">
            <w:pPr>
              <w:rPr>
                <w:b/>
              </w:rPr>
            </w:pPr>
            <w:r w:rsidRPr="00EE4154">
              <w:rPr>
                <w:b/>
              </w:rPr>
              <w:t xml:space="preserve">Contact Name </w:t>
            </w:r>
          </w:p>
        </w:tc>
        <w:tc>
          <w:tcPr>
            <w:tcW w:w="5528" w:type="dxa"/>
          </w:tcPr>
          <w:p w14:paraId="532A2BF4" w14:textId="7589C38C" w:rsidR="00A74DF9" w:rsidRPr="0040553D" w:rsidRDefault="388B95D3" w:rsidP="00814415">
            <w:pPr>
              <w:spacing w:line="259" w:lineRule="auto"/>
            </w:pPr>
            <w:r>
              <w:t>Anita Swales</w:t>
            </w:r>
          </w:p>
        </w:tc>
      </w:tr>
      <w:tr w:rsidR="00A74DF9" w14:paraId="3F502ABA" w14:textId="77777777" w:rsidTr="44894542">
        <w:tc>
          <w:tcPr>
            <w:tcW w:w="4106" w:type="dxa"/>
            <w:shd w:val="clear" w:color="auto" w:fill="CCFFFF"/>
          </w:tcPr>
          <w:p w14:paraId="55F9D639" w14:textId="77777777" w:rsidR="00A74DF9" w:rsidRPr="00EE4154" w:rsidRDefault="00A74DF9" w:rsidP="00F7446E">
            <w:pPr>
              <w:rPr>
                <w:b/>
              </w:rPr>
            </w:pPr>
            <w:r w:rsidRPr="00EE4154">
              <w:rPr>
                <w:b/>
              </w:rPr>
              <w:t xml:space="preserve">Role </w:t>
            </w:r>
          </w:p>
        </w:tc>
        <w:tc>
          <w:tcPr>
            <w:tcW w:w="5528" w:type="dxa"/>
          </w:tcPr>
          <w:p w14:paraId="6C9C32A7" w14:textId="498C5FC7" w:rsidR="00A74DF9" w:rsidRDefault="00A74DF9" w:rsidP="00F7446E"/>
        </w:tc>
      </w:tr>
      <w:tr w:rsidR="00A74DF9" w14:paraId="548E2138" w14:textId="77777777" w:rsidTr="44894542">
        <w:tc>
          <w:tcPr>
            <w:tcW w:w="4106" w:type="dxa"/>
            <w:shd w:val="clear" w:color="auto" w:fill="CCFFFF"/>
          </w:tcPr>
          <w:p w14:paraId="0183F75E" w14:textId="77777777" w:rsidR="00A74DF9" w:rsidRPr="00EE4154" w:rsidRDefault="00A74DF9" w:rsidP="00F7446E">
            <w:pPr>
              <w:rPr>
                <w:b/>
              </w:rPr>
            </w:pPr>
            <w:r w:rsidRPr="00EE4154">
              <w:rPr>
                <w:b/>
              </w:rPr>
              <w:t xml:space="preserve">Phone number </w:t>
            </w:r>
          </w:p>
        </w:tc>
        <w:tc>
          <w:tcPr>
            <w:tcW w:w="5528" w:type="dxa"/>
          </w:tcPr>
          <w:p w14:paraId="3EB583CD" w14:textId="0C55F68E" w:rsidR="00A74DF9" w:rsidRDefault="00A74DF9" w:rsidP="00F7446E">
            <w:r>
              <w:t>Mobile  0</w:t>
            </w:r>
            <w:r w:rsidR="4C50CF48">
              <w:t>7880 080285</w:t>
            </w:r>
          </w:p>
        </w:tc>
      </w:tr>
      <w:tr w:rsidR="00A74DF9" w14:paraId="5E0DFDAF" w14:textId="77777777" w:rsidTr="44894542">
        <w:tc>
          <w:tcPr>
            <w:tcW w:w="4106" w:type="dxa"/>
            <w:shd w:val="clear" w:color="auto" w:fill="CCFFFF"/>
          </w:tcPr>
          <w:p w14:paraId="6B9D4D2A" w14:textId="77777777" w:rsidR="00A74DF9" w:rsidRPr="00EE4154" w:rsidRDefault="00A74DF9" w:rsidP="00F7446E">
            <w:pPr>
              <w:rPr>
                <w:b/>
              </w:rPr>
            </w:pPr>
            <w:r w:rsidRPr="00EE4154">
              <w:rPr>
                <w:b/>
              </w:rPr>
              <w:t>Email</w:t>
            </w:r>
          </w:p>
        </w:tc>
        <w:tc>
          <w:tcPr>
            <w:tcW w:w="5528" w:type="dxa"/>
          </w:tcPr>
          <w:p w14:paraId="0CA62CB6" w14:textId="082B0D50" w:rsidR="00A74DF9" w:rsidRDefault="003B6E49" w:rsidP="5E478F02">
            <w:hyperlink r:id="rId23" w:history="1">
              <w:r w:rsidR="004E7FA5" w:rsidRPr="008A5413">
                <w:rPr>
                  <w:rStyle w:val="Hyperlink"/>
                </w:rPr>
                <w:t>anita.swales@togetherforchildren.org.uk</w:t>
              </w:r>
            </w:hyperlink>
            <w:r w:rsidR="004E7FA5">
              <w:t xml:space="preserve"> </w:t>
            </w:r>
          </w:p>
        </w:tc>
      </w:tr>
      <w:tr w:rsidR="00A74DF9" w14:paraId="04CB9D79" w14:textId="77777777" w:rsidTr="44894542">
        <w:tc>
          <w:tcPr>
            <w:tcW w:w="4106" w:type="dxa"/>
            <w:shd w:val="clear" w:color="auto" w:fill="CCFFFF"/>
          </w:tcPr>
          <w:p w14:paraId="59CA0BEC" w14:textId="77777777" w:rsidR="00A74DF9" w:rsidRPr="00EE4154" w:rsidRDefault="00A74DF9" w:rsidP="00F7446E">
            <w:pPr>
              <w:rPr>
                <w:b/>
              </w:rPr>
            </w:pPr>
            <w:r w:rsidRPr="00EE4154">
              <w:rPr>
                <w:b/>
              </w:rPr>
              <w:t>Is this provision registered?</w:t>
            </w:r>
          </w:p>
        </w:tc>
        <w:tc>
          <w:tcPr>
            <w:tcW w:w="5528" w:type="dxa"/>
          </w:tcPr>
          <w:p w14:paraId="37384569" w14:textId="77777777" w:rsidR="00A74DF9" w:rsidRDefault="00A74DF9" w:rsidP="00F7446E">
            <w:r>
              <w:t>LA Service</w:t>
            </w:r>
          </w:p>
        </w:tc>
      </w:tr>
      <w:tr w:rsidR="00A74DF9" w14:paraId="577494C5" w14:textId="77777777" w:rsidTr="44894542">
        <w:tc>
          <w:tcPr>
            <w:tcW w:w="4106" w:type="dxa"/>
            <w:shd w:val="clear" w:color="auto" w:fill="CCFFFF"/>
          </w:tcPr>
          <w:p w14:paraId="1264D3A5" w14:textId="77777777" w:rsidR="00A74DF9" w:rsidRPr="00EE4154" w:rsidRDefault="00A74DF9" w:rsidP="00F7446E">
            <w:pPr>
              <w:rPr>
                <w:b/>
              </w:rPr>
            </w:pPr>
            <w:r w:rsidRPr="00EE4154">
              <w:rPr>
                <w:b/>
              </w:rPr>
              <w:t xml:space="preserve">Ofsted Judgement </w:t>
            </w:r>
          </w:p>
        </w:tc>
        <w:tc>
          <w:tcPr>
            <w:tcW w:w="5528" w:type="dxa"/>
          </w:tcPr>
          <w:p w14:paraId="41182C9F" w14:textId="77777777" w:rsidR="00A74DF9" w:rsidRDefault="00A74DF9" w:rsidP="00F7446E">
            <w:r>
              <w:t>NA</w:t>
            </w:r>
          </w:p>
        </w:tc>
      </w:tr>
      <w:tr w:rsidR="00A74DF9" w14:paraId="1D03C33E" w14:textId="77777777" w:rsidTr="44894542">
        <w:tc>
          <w:tcPr>
            <w:tcW w:w="4106" w:type="dxa"/>
            <w:shd w:val="clear" w:color="auto" w:fill="CCFFFF"/>
          </w:tcPr>
          <w:p w14:paraId="2E7C2E92" w14:textId="77777777" w:rsidR="00A74DF9" w:rsidRPr="00EE4154" w:rsidRDefault="00A74DF9" w:rsidP="00F7446E">
            <w:pPr>
              <w:rPr>
                <w:b/>
              </w:rPr>
            </w:pPr>
            <w:r w:rsidRPr="00EE4154">
              <w:rPr>
                <w:b/>
              </w:rPr>
              <w:t>What is the procedure to access a place for a young person?</w:t>
            </w:r>
          </w:p>
        </w:tc>
        <w:tc>
          <w:tcPr>
            <w:tcW w:w="5528" w:type="dxa"/>
          </w:tcPr>
          <w:p w14:paraId="6D136B2E" w14:textId="77777777" w:rsidR="00A74DF9" w:rsidRDefault="00A74DF9" w:rsidP="00F7446E">
            <w:r>
              <w:t>Places will be accessed through Vulnerable Children Panel</w:t>
            </w:r>
          </w:p>
        </w:tc>
      </w:tr>
      <w:tr w:rsidR="00A74DF9" w14:paraId="016B74D3" w14:textId="77777777" w:rsidTr="44894542">
        <w:tc>
          <w:tcPr>
            <w:tcW w:w="4106" w:type="dxa"/>
            <w:shd w:val="clear" w:color="auto" w:fill="CCFFFF"/>
          </w:tcPr>
          <w:p w14:paraId="3465DAFF" w14:textId="77777777" w:rsidR="00A74DF9" w:rsidRPr="00EE4154" w:rsidRDefault="00A74DF9" w:rsidP="00F7446E">
            <w:pPr>
              <w:rPr>
                <w:b/>
              </w:rPr>
            </w:pPr>
            <w:r w:rsidRPr="00EE4154">
              <w:rPr>
                <w:b/>
              </w:rPr>
              <w:t xml:space="preserve">Services offered </w:t>
            </w:r>
          </w:p>
        </w:tc>
        <w:tc>
          <w:tcPr>
            <w:tcW w:w="5528" w:type="dxa"/>
          </w:tcPr>
          <w:p w14:paraId="428F2853" w14:textId="275B71BF" w:rsidR="00A74DF9" w:rsidRPr="0040553D" w:rsidRDefault="00A74DF9" w:rsidP="00F7446E">
            <w:pPr>
              <w:rPr>
                <w:rFonts w:eastAsia="Times New Roman" w:cs="Arial"/>
                <w:lang w:val="en" w:eastAsia="en-GB"/>
              </w:rPr>
            </w:pPr>
            <w:r w:rsidRPr="0040553D">
              <w:rPr>
                <w:rFonts w:eastAsia="Times New Roman" w:cs="Arial"/>
                <w:bdr w:val="none" w:sz="0" w:space="0" w:color="auto" w:frame="1"/>
                <w:lang w:val="en" w:eastAsia="en-GB"/>
              </w:rPr>
              <w:t>The</w:t>
            </w:r>
            <w:r w:rsidRPr="0040553D">
              <w:rPr>
                <w:rFonts w:eastAsia="Times New Roman" w:cs="Arial"/>
                <w:lang w:val="en" w:eastAsia="en-GB"/>
              </w:rPr>
              <w:t xml:space="preserve"> </w:t>
            </w:r>
            <w:r w:rsidRPr="0040553D">
              <w:rPr>
                <w:rFonts w:eastAsia="Times New Roman" w:cs="Arial"/>
                <w:bdr w:val="none" w:sz="0" w:space="0" w:color="auto" w:frame="1"/>
                <w:lang w:val="en" w:eastAsia="en-GB"/>
              </w:rPr>
              <w:t>Young</w:t>
            </w:r>
            <w:r w:rsidRPr="0040553D">
              <w:rPr>
                <w:rFonts w:eastAsia="Times New Roman" w:cs="Arial"/>
                <w:lang w:val="en" w:eastAsia="en-GB"/>
              </w:rPr>
              <w:t xml:space="preserve"> </w:t>
            </w:r>
            <w:r w:rsidRPr="0040553D">
              <w:rPr>
                <w:rFonts w:eastAsia="Times New Roman" w:cs="Arial"/>
                <w:bdr w:val="none" w:sz="0" w:space="0" w:color="auto" w:frame="1"/>
                <w:lang w:val="en" w:eastAsia="en-GB"/>
              </w:rPr>
              <w:t>Mums</w:t>
            </w:r>
            <w:r w:rsidRPr="0040553D">
              <w:rPr>
                <w:rFonts w:eastAsia="Times New Roman" w:cs="Arial"/>
                <w:lang w:val="en" w:eastAsia="en-GB"/>
              </w:rPr>
              <w:t xml:space="preserve"> </w:t>
            </w:r>
            <w:r>
              <w:rPr>
                <w:rFonts w:eastAsia="Times New Roman" w:cs="Arial"/>
                <w:bdr w:val="none" w:sz="0" w:space="0" w:color="auto" w:frame="1"/>
                <w:lang w:val="en" w:eastAsia="en-GB"/>
              </w:rPr>
              <w:t>provision</w:t>
            </w:r>
            <w:r w:rsidRPr="0040553D">
              <w:rPr>
                <w:rFonts w:eastAsia="Times New Roman" w:cs="Arial"/>
                <w:lang w:val="en" w:eastAsia="en-GB"/>
              </w:rPr>
              <w:t xml:space="preserve"> </w:t>
            </w:r>
            <w:r w:rsidRPr="0040553D">
              <w:rPr>
                <w:rFonts w:eastAsia="Times New Roman" w:cs="Arial"/>
                <w:bdr w:val="none" w:sz="0" w:space="0" w:color="auto" w:frame="1"/>
                <w:lang w:val="en" w:eastAsia="en-GB"/>
              </w:rPr>
              <w:t>provides</w:t>
            </w:r>
            <w:r w:rsidRPr="0040553D">
              <w:rPr>
                <w:rFonts w:eastAsia="Times New Roman" w:cs="Arial"/>
                <w:lang w:val="en" w:eastAsia="en-GB"/>
              </w:rPr>
              <w:t xml:space="preserve"> </w:t>
            </w:r>
            <w:r w:rsidRPr="0040553D">
              <w:rPr>
                <w:rFonts w:eastAsia="Times New Roman" w:cs="Arial"/>
                <w:bdr w:val="none" w:sz="0" w:space="0" w:color="auto" w:frame="1"/>
                <w:lang w:val="en" w:eastAsia="en-GB"/>
              </w:rPr>
              <w:t>statutory</w:t>
            </w:r>
            <w:r w:rsidRPr="0040553D">
              <w:rPr>
                <w:rFonts w:eastAsia="Times New Roman" w:cs="Arial"/>
                <w:lang w:val="en" w:eastAsia="en-GB"/>
              </w:rPr>
              <w:t xml:space="preserve"> </w:t>
            </w:r>
            <w:r w:rsidRPr="0040553D">
              <w:rPr>
                <w:rFonts w:eastAsia="Times New Roman" w:cs="Arial"/>
                <w:bdr w:val="none" w:sz="0" w:space="0" w:color="auto" w:frame="1"/>
                <w:lang w:val="en" w:eastAsia="en-GB"/>
              </w:rPr>
              <w:t>education</w:t>
            </w:r>
            <w:r w:rsidRPr="0040553D">
              <w:rPr>
                <w:rFonts w:eastAsia="Times New Roman" w:cs="Arial"/>
                <w:lang w:val="en" w:eastAsia="en-GB"/>
              </w:rPr>
              <w:t xml:space="preserve"> </w:t>
            </w:r>
            <w:r w:rsidRPr="0040553D">
              <w:rPr>
                <w:rFonts w:eastAsia="Times New Roman" w:cs="Arial"/>
                <w:bdr w:val="none" w:sz="0" w:space="0" w:color="auto" w:frame="1"/>
                <w:lang w:val="en" w:eastAsia="en-GB"/>
              </w:rPr>
              <w:t>provision</w:t>
            </w:r>
            <w:r w:rsidRPr="0040553D">
              <w:rPr>
                <w:rFonts w:eastAsia="Times New Roman" w:cs="Arial"/>
                <w:lang w:val="en" w:eastAsia="en-GB"/>
              </w:rPr>
              <w:t xml:space="preserve"> </w:t>
            </w:r>
            <w:r w:rsidRPr="0040553D">
              <w:rPr>
                <w:rFonts w:eastAsia="Times New Roman" w:cs="Arial"/>
                <w:bdr w:val="none" w:sz="0" w:space="0" w:color="auto" w:frame="1"/>
                <w:lang w:val="en" w:eastAsia="en-GB"/>
              </w:rPr>
              <w:t>for</w:t>
            </w:r>
            <w:r w:rsidRPr="0040553D">
              <w:rPr>
                <w:rFonts w:eastAsia="Times New Roman" w:cs="Arial"/>
                <w:lang w:val="en" w:eastAsia="en-GB"/>
              </w:rPr>
              <w:t xml:space="preserve"> </w:t>
            </w:r>
            <w:r w:rsidRPr="0040553D">
              <w:rPr>
                <w:rFonts w:eastAsia="Times New Roman" w:cs="Arial"/>
                <w:bdr w:val="none" w:sz="0" w:space="0" w:color="auto" w:frame="1"/>
                <w:lang w:val="en" w:eastAsia="en-GB"/>
              </w:rPr>
              <w:t>girls</w:t>
            </w:r>
            <w:r w:rsidRPr="0040553D">
              <w:rPr>
                <w:rFonts w:eastAsia="Times New Roman" w:cs="Arial"/>
                <w:lang w:val="en" w:eastAsia="en-GB"/>
              </w:rPr>
              <w:t xml:space="preserve"> </w:t>
            </w:r>
            <w:r w:rsidRPr="0040553D">
              <w:rPr>
                <w:rFonts w:eastAsia="Times New Roman" w:cs="Arial"/>
                <w:bdr w:val="none" w:sz="0" w:space="0" w:color="auto" w:frame="1"/>
                <w:lang w:val="en" w:eastAsia="en-GB"/>
              </w:rPr>
              <w:t>who</w:t>
            </w:r>
            <w:r w:rsidRPr="0040553D">
              <w:rPr>
                <w:rFonts w:eastAsia="Times New Roman" w:cs="Arial"/>
                <w:lang w:val="en" w:eastAsia="en-GB"/>
              </w:rPr>
              <w:t xml:space="preserve"> </w:t>
            </w:r>
            <w:r w:rsidRPr="0040553D">
              <w:rPr>
                <w:rFonts w:eastAsia="Times New Roman" w:cs="Arial"/>
                <w:bdr w:val="none" w:sz="0" w:space="0" w:color="auto" w:frame="1"/>
                <w:lang w:val="en" w:eastAsia="en-GB"/>
              </w:rPr>
              <w:t>are</w:t>
            </w:r>
            <w:r w:rsidRPr="0040553D">
              <w:rPr>
                <w:rFonts w:eastAsia="Times New Roman" w:cs="Arial"/>
                <w:lang w:val="en" w:eastAsia="en-GB"/>
              </w:rPr>
              <w:t xml:space="preserve"> </w:t>
            </w:r>
            <w:r w:rsidRPr="0040553D">
              <w:rPr>
                <w:rFonts w:eastAsia="Times New Roman" w:cs="Arial"/>
                <w:bdr w:val="none" w:sz="0" w:space="0" w:color="auto" w:frame="1"/>
                <w:lang w:val="en" w:eastAsia="en-GB"/>
              </w:rPr>
              <w:t>pregnant</w:t>
            </w:r>
            <w:r w:rsidRPr="0040553D">
              <w:rPr>
                <w:rFonts w:eastAsia="Times New Roman" w:cs="Arial"/>
                <w:lang w:val="en" w:eastAsia="en-GB"/>
              </w:rPr>
              <w:t xml:space="preserve"> </w:t>
            </w:r>
            <w:r w:rsidRPr="0040553D">
              <w:rPr>
                <w:rFonts w:eastAsia="Times New Roman" w:cs="Arial"/>
                <w:bdr w:val="none" w:sz="0" w:space="0" w:color="auto" w:frame="1"/>
                <w:lang w:val="en" w:eastAsia="en-GB"/>
              </w:rPr>
              <w:t>or</w:t>
            </w:r>
            <w:r w:rsidRPr="0040553D">
              <w:rPr>
                <w:rFonts w:eastAsia="Times New Roman" w:cs="Arial"/>
                <w:lang w:val="en" w:eastAsia="en-GB"/>
              </w:rPr>
              <w:t> </w:t>
            </w:r>
            <w:r w:rsidRPr="0040553D">
              <w:rPr>
                <w:rFonts w:eastAsia="Times New Roman" w:cs="Arial"/>
                <w:bdr w:val="none" w:sz="0" w:space="0" w:color="auto" w:frame="1"/>
                <w:lang w:val="en" w:eastAsia="en-GB"/>
              </w:rPr>
              <w:t>have</w:t>
            </w:r>
            <w:r w:rsidRPr="0040553D">
              <w:rPr>
                <w:rFonts w:eastAsia="Times New Roman" w:cs="Arial"/>
                <w:lang w:val="en" w:eastAsia="en-GB"/>
              </w:rPr>
              <w:t xml:space="preserve"> </w:t>
            </w:r>
            <w:r w:rsidRPr="0040553D">
              <w:rPr>
                <w:rFonts w:eastAsia="Times New Roman" w:cs="Arial"/>
                <w:bdr w:val="none" w:sz="0" w:space="0" w:color="auto" w:frame="1"/>
                <w:lang w:val="en" w:eastAsia="en-GB"/>
              </w:rPr>
              <w:t>had</w:t>
            </w:r>
            <w:r w:rsidRPr="0040553D">
              <w:rPr>
                <w:rFonts w:eastAsia="Times New Roman" w:cs="Arial"/>
                <w:lang w:val="en" w:eastAsia="en-GB"/>
              </w:rPr>
              <w:t xml:space="preserve"> </w:t>
            </w:r>
            <w:r w:rsidRPr="0040553D">
              <w:rPr>
                <w:rFonts w:eastAsia="Times New Roman" w:cs="Arial"/>
                <w:bdr w:val="none" w:sz="0" w:space="0" w:color="auto" w:frame="1"/>
                <w:lang w:val="en" w:eastAsia="en-GB"/>
              </w:rPr>
              <w:t>a</w:t>
            </w:r>
            <w:r w:rsidRPr="0040553D">
              <w:rPr>
                <w:rFonts w:eastAsia="Times New Roman" w:cs="Arial"/>
                <w:lang w:val="en" w:eastAsia="en-GB"/>
              </w:rPr>
              <w:t xml:space="preserve"> </w:t>
            </w:r>
            <w:r w:rsidRPr="0040553D">
              <w:rPr>
                <w:rFonts w:eastAsia="Times New Roman" w:cs="Arial"/>
                <w:bdr w:val="none" w:sz="0" w:space="0" w:color="auto" w:frame="1"/>
                <w:lang w:val="en" w:eastAsia="en-GB"/>
              </w:rPr>
              <w:t>baby</w:t>
            </w:r>
            <w:r w:rsidRPr="0040553D">
              <w:rPr>
                <w:rFonts w:eastAsia="Times New Roman" w:cs="Arial"/>
                <w:lang w:val="en" w:eastAsia="en-GB"/>
              </w:rPr>
              <w:t xml:space="preserve"> </w:t>
            </w:r>
            <w:r w:rsidRPr="0040553D">
              <w:rPr>
                <w:rFonts w:eastAsia="Times New Roman" w:cs="Arial"/>
                <w:bdr w:val="none" w:sz="0" w:space="0" w:color="auto" w:frame="1"/>
                <w:lang w:val="en" w:eastAsia="en-GB"/>
              </w:rPr>
              <w:t>and</w:t>
            </w:r>
            <w:r w:rsidRPr="0040553D">
              <w:rPr>
                <w:rFonts w:eastAsia="Times New Roman" w:cs="Arial"/>
                <w:lang w:val="en" w:eastAsia="en-GB"/>
              </w:rPr>
              <w:t xml:space="preserve"> </w:t>
            </w:r>
            <w:r w:rsidRPr="0040553D">
              <w:rPr>
                <w:rFonts w:eastAsia="Times New Roman" w:cs="Arial"/>
                <w:bdr w:val="none" w:sz="0" w:space="0" w:color="auto" w:frame="1"/>
                <w:lang w:val="en" w:eastAsia="en-GB"/>
              </w:rPr>
              <w:t>who</w:t>
            </w:r>
            <w:r w:rsidRPr="0040553D">
              <w:rPr>
                <w:rFonts w:eastAsia="Times New Roman" w:cs="Arial"/>
                <w:lang w:val="en" w:eastAsia="en-GB"/>
              </w:rPr>
              <w:t xml:space="preserve"> </w:t>
            </w:r>
            <w:r w:rsidRPr="0040553D">
              <w:rPr>
                <w:rFonts w:eastAsia="Times New Roman" w:cs="Arial"/>
                <w:bdr w:val="none" w:sz="0" w:space="0" w:color="auto" w:frame="1"/>
                <w:lang w:val="en" w:eastAsia="en-GB"/>
              </w:rPr>
              <w:t>are</w:t>
            </w:r>
            <w:r w:rsidRPr="0040553D">
              <w:rPr>
                <w:rFonts w:eastAsia="Times New Roman" w:cs="Arial"/>
                <w:lang w:val="en" w:eastAsia="en-GB"/>
              </w:rPr>
              <w:t xml:space="preserve"> </w:t>
            </w:r>
            <w:r w:rsidRPr="0040553D">
              <w:rPr>
                <w:rFonts w:eastAsia="Times New Roman" w:cs="Arial"/>
                <w:bdr w:val="none" w:sz="0" w:space="0" w:color="auto" w:frame="1"/>
                <w:lang w:val="en" w:eastAsia="en-GB"/>
              </w:rPr>
              <w:t>of</w:t>
            </w:r>
            <w:r w:rsidRPr="0040553D">
              <w:rPr>
                <w:rFonts w:eastAsia="Times New Roman" w:cs="Arial"/>
                <w:lang w:val="en" w:eastAsia="en-GB"/>
              </w:rPr>
              <w:t xml:space="preserve"> </w:t>
            </w:r>
            <w:r w:rsidRPr="0040553D">
              <w:rPr>
                <w:rFonts w:eastAsia="Times New Roman" w:cs="Arial"/>
                <w:bdr w:val="none" w:sz="0" w:space="0" w:color="auto" w:frame="1"/>
                <w:lang w:val="en" w:eastAsia="en-GB"/>
              </w:rPr>
              <w:t>statutory</w:t>
            </w:r>
            <w:r w:rsidRPr="0040553D">
              <w:rPr>
                <w:rFonts w:eastAsia="Times New Roman" w:cs="Arial"/>
                <w:lang w:val="en" w:eastAsia="en-GB"/>
              </w:rPr>
              <w:t xml:space="preserve"> </w:t>
            </w:r>
            <w:r w:rsidRPr="0040553D">
              <w:rPr>
                <w:rFonts w:eastAsia="Times New Roman" w:cs="Arial"/>
                <w:bdr w:val="none" w:sz="0" w:space="0" w:color="auto" w:frame="1"/>
                <w:lang w:val="en" w:eastAsia="en-GB"/>
              </w:rPr>
              <w:t>school</w:t>
            </w:r>
            <w:r w:rsidRPr="0040553D">
              <w:rPr>
                <w:rFonts w:eastAsia="Times New Roman" w:cs="Arial"/>
                <w:lang w:val="en" w:eastAsia="en-GB"/>
              </w:rPr>
              <w:t xml:space="preserve"> </w:t>
            </w:r>
            <w:r w:rsidRPr="0040553D">
              <w:rPr>
                <w:rFonts w:eastAsia="Times New Roman" w:cs="Arial"/>
                <w:bdr w:val="none" w:sz="0" w:space="0" w:color="auto" w:frame="1"/>
                <w:lang w:val="en" w:eastAsia="en-GB"/>
              </w:rPr>
              <w:t>age.</w:t>
            </w:r>
            <w:r w:rsidRPr="0040553D">
              <w:rPr>
                <w:rFonts w:eastAsia="Times New Roman" w:cs="Arial"/>
                <w:lang w:val="en" w:eastAsia="en-GB"/>
              </w:rPr>
              <w:t xml:space="preserve">  </w:t>
            </w:r>
            <w:r w:rsidRPr="0040553D">
              <w:rPr>
                <w:rFonts w:eastAsia="Times New Roman" w:cs="Arial"/>
                <w:bdr w:val="none" w:sz="0" w:space="0" w:color="auto" w:frame="1"/>
                <w:lang w:val="en" w:eastAsia="en-GB"/>
              </w:rPr>
              <w:t>The</w:t>
            </w:r>
            <w:r w:rsidRPr="0040553D">
              <w:rPr>
                <w:rFonts w:eastAsia="Times New Roman" w:cs="Arial"/>
                <w:lang w:val="en" w:eastAsia="en-GB"/>
              </w:rPr>
              <w:t xml:space="preserve"> </w:t>
            </w:r>
            <w:r w:rsidRPr="0040553D">
              <w:rPr>
                <w:rFonts w:eastAsia="Times New Roman" w:cs="Arial"/>
                <w:bdr w:val="none" w:sz="0" w:space="0" w:color="auto" w:frame="1"/>
                <w:lang w:val="en" w:eastAsia="en-GB"/>
              </w:rPr>
              <w:t>provision</w:t>
            </w:r>
            <w:r w:rsidR="041ADDF2" w:rsidRPr="0040553D">
              <w:rPr>
                <w:rFonts w:eastAsia="Times New Roman" w:cs="Arial"/>
                <w:bdr w:val="none" w:sz="0" w:space="0" w:color="auto" w:frame="1"/>
                <w:lang w:val="en" w:eastAsia="en-GB"/>
              </w:rPr>
              <w:t xml:space="preserve"> is</w:t>
            </w:r>
            <w:r w:rsidR="004E7FA5">
              <w:rPr>
                <w:rFonts w:eastAsia="Times New Roman" w:cs="Arial"/>
                <w:bdr w:val="none" w:sz="0" w:space="0" w:color="auto" w:frame="1"/>
                <w:lang w:val="en" w:eastAsia="en-GB"/>
              </w:rPr>
              <w:t xml:space="preserve"> </w:t>
            </w:r>
            <w:r w:rsidRPr="0040553D">
              <w:rPr>
                <w:rFonts w:eastAsia="Times New Roman" w:cs="Arial"/>
                <w:bdr w:val="none" w:sz="0" w:space="0" w:color="auto" w:frame="1"/>
                <w:lang w:val="en" w:eastAsia="en-GB"/>
              </w:rPr>
              <w:t>part</w:t>
            </w:r>
            <w:r w:rsidRPr="0040553D">
              <w:rPr>
                <w:rFonts w:eastAsia="Times New Roman" w:cs="Arial"/>
                <w:lang w:val="en" w:eastAsia="en-GB"/>
              </w:rPr>
              <w:t xml:space="preserve"> </w:t>
            </w:r>
            <w:r w:rsidRPr="0040553D">
              <w:rPr>
                <w:rFonts w:eastAsia="Times New Roman" w:cs="Arial"/>
                <w:bdr w:val="none" w:sz="0" w:space="0" w:color="auto" w:frame="1"/>
                <w:lang w:val="en" w:eastAsia="en-GB"/>
              </w:rPr>
              <w:t>time</w:t>
            </w:r>
            <w:r w:rsidR="6FB64B30" w:rsidRPr="0040553D">
              <w:rPr>
                <w:rFonts w:eastAsia="Times New Roman" w:cs="Arial"/>
                <w:bdr w:val="none" w:sz="0" w:space="0" w:color="auto" w:frame="1"/>
                <w:lang w:val="en" w:eastAsia="en-GB"/>
              </w:rPr>
              <w:t>, 15 hours/week</w:t>
            </w:r>
            <w:r w:rsidRPr="0040553D">
              <w:rPr>
                <w:rFonts w:eastAsia="Times New Roman" w:cs="Arial"/>
                <w:bdr w:val="none" w:sz="0" w:space="0" w:color="auto" w:frame="1"/>
                <w:lang w:val="en" w:eastAsia="en-GB"/>
              </w:rPr>
              <w:t>.</w:t>
            </w:r>
            <w:r w:rsidRPr="0040553D">
              <w:rPr>
                <w:rFonts w:eastAsia="Times New Roman" w:cs="Arial"/>
                <w:lang w:val="en" w:eastAsia="en-GB"/>
              </w:rPr>
              <w:t xml:space="preserve">  </w:t>
            </w:r>
            <w:r w:rsidR="004E7FA5">
              <w:rPr>
                <w:rFonts w:eastAsia="Times New Roman" w:cs="Arial"/>
                <w:lang w:val="en" w:eastAsia="en-GB"/>
              </w:rPr>
              <w:t>W</w:t>
            </w:r>
            <w:r w:rsidR="798249C8" w:rsidRPr="0040553D">
              <w:rPr>
                <w:rFonts w:eastAsia="Times New Roman" w:cs="Arial"/>
                <w:lang w:val="en" w:eastAsia="en-GB"/>
              </w:rPr>
              <w:t xml:space="preserve">here possible, </w:t>
            </w:r>
            <w:r w:rsidRPr="0040553D">
              <w:rPr>
                <w:rFonts w:eastAsia="Times New Roman" w:cs="Arial"/>
                <w:bdr w:val="none" w:sz="0" w:space="0" w:color="auto" w:frame="1"/>
                <w:lang w:val="en" w:eastAsia="en-GB"/>
              </w:rPr>
              <w:t>the</w:t>
            </w:r>
            <w:r w:rsidRPr="0040553D">
              <w:rPr>
                <w:rFonts w:eastAsia="Times New Roman" w:cs="Arial"/>
                <w:lang w:val="en" w:eastAsia="en-GB"/>
              </w:rPr>
              <w:t xml:space="preserve"> </w:t>
            </w:r>
            <w:r w:rsidRPr="0040553D">
              <w:rPr>
                <w:rFonts w:eastAsia="Times New Roman" w:cs="Arial"/>
                <w:bdr w:val="none" w:sz="0" w:space="0" w:color="auto" w:frame="1"/>
                <w:lang w:val="en" w:eastAsia="en-GB"/>
              </w:rPr>
              <w:t>student</w:t>
            </w:r>
            <w:r w:rsidRPr="0040553D">
              <w:rPr>
                <w:rFonts w:eastAsia="Times New Roman" w:cs="Arial"/>
                <w:lang w:val="en" w:eastAsia="en-GB"/>
              </w:rPr>
              <w:t xml:space="preserve"> </w:t>
            </w:r>
            <w:r w:rsidRPr="0040553D">
              <w:rPr>
                <w:rFonts w:eastAsia="Times New Roman" w:cs="Arial"/>
                <w:bdr w:val="none" w:sz="0" w:space="0" w:color="auto" w:frame="1"/>
                <w:lang w:val="en" w:eastAsia="en-GB"/>
              </w:rPr>
              <w:t>attends</w:t>
            </w:r>
            <w:r w:rsidRPr="0040553D">
              <w:rPr>
                <w:rFonts w:eastAsia="Times New Roman" w:cs="Arial"/>
                <w:lang w:val="en" w:eastAsia="en-GB"/>
              </w:rPr>
              <w:t xml:space="preserve"> </w:t>
            </w:r>
            <w:r w:rsidRPr="0040553D">
              <w:rPr>
                <w:rFonts w:eastAsia="Times New Roman" w:cs="Arial"/>
                <w:bdr w:val="none" w:sz="0" w:space="0" w:color="auto" w:frame="1"/>
                <w:lang w:val="en" w:eastAsia="en-GB"/>
              </w:rPr>
              <w:t>their</w:t>
            </w:r>
            <w:r w:rsidRPr="0040553D">
              <w:rPr>
                <w:rFonts w:eastAsia="Times New Roman" w:cs="Arial"/>
                <w:lang w:val="en" w:eastAsia="en-GB"/>
              </w:rPr>
              <w:t xml:space="preserve"> </w:t>
            </w:r>
            <w:r w:rsidRPr="0040553D">
              <w:rPr>
                <w:rFonts w:eastAsia="Times New Roman" w:cs="Arial"/>
                <w:bdr w:val="none" w:sz="0" w:space="0" w:color="auto" w:frame="1"/>
                <w:lang w:val="en" w:eastAsia="en-GB"/>
              </w:rPr>
              <w:t>home</w:t>
            </w:r>
            <w:r w:rsidRPr="0040553D">
              <w:rPr>
                <w:rFonts w:eastAsia="Times New Roman" w:cs="Arial"/>
                <w:lang w:val="en" w:eastAsia="en-GB"/>
              </w:rPr>
              <w:t xml:space="preserve"> </w:t>
            </w:r>
            <w:r w:rsidRPr="0040553D">
              <w:rPr>
                <w:rFonts w:eastAsia="Times New Roman" w:cs="Arial"/>
                <w:bdr w:val="none" w:sz="0" w:space="0" w:color="auto" w:frame="1"/>
                <w:lang w:val="en" w:eastAsia="en-GB"/>
              </w:rPr>
              <w:t>school</w:t>
            </w:r>
            <w:r w:rsidRPr="0040553D">
              <w:rPr>
                <w:rFonts w:eastAsia="Times New Roman" w:cs="Arial"/>
                <w:lang w:val="en" w:eastAsia="en-GB"/>
              </w:rPr>
              <w:t xml:space="preserve"> </w:t>
            </w:r>
            <w:r w:rsidRPr="0040553D">
              <w:rPr>
                <w:rFonts w:eastAsia="Times New Roman" w:cs="Arial"/>
                <w:bdr w:val="none" w:sz="0" w:space="0" w:color="auto" w:frame="1"/>
                <w:lang w:val="en" w:eastAsia="en-GB"/>
              </w:rPr>
              <w:t>for</w:t>
            </w:r>
            <w:r w:rsidRPr="0040553D">
              <w:rPr>
                <w:rFonts w:eastAsia="Times New Roman" w:cs="Arial"/>
                <w:lang w:val="en" w:eastAsia="en-GB"/>
              </w:rPr>
              <w:t xml:space="preserve"> </w:t>
            </w:r>
            <w:r w:rsidRPr="0040553D">
              <w:rPr>
                <w:rFonts w:eastAsia="Times New Roman" w:cs="Arial"/>
                <w:bdr w:val="none" w:sz="0" w:space="0" w:color="auto" w:frame="1"/>
                <w:lang w:val="en" w:eastAsia="en-GB"/>
              </w:rPr>
              <w:t>the</w:t>
            </w:r>
            <w:r w:rsidRPr="0040553D">
              <w:rPr>
                <w:rFonts w:eastAsia="Times New Roman" w:cs="Arial"/>
                <w:lang w:val="en" w:eastAsia="en-GB"/>
              </w:rPr>
              <w:t xml:space="preserve"> </w:t>
            </w:r>
            <w:r w:rsidRPr="0040553D">
              <w:rPr>
                <w:rFonts w:eastAsia="Times New Roman" w:cs="Arial"/>
                <w:bdr w:val="none" w:sz="0" w:space="0" w:color="auto" w:frame="1"/>
                <w:lang w:val="en" w:eastAsia="en-GB"/>
              </w:rPr>
              <w:t>remainder</w:t>
            </w:r>
            <w:r w:rsidRPr="0040553D">
              <w:rPr>
                <w:rFonts w:eastAsia="Times New Roman" w:cs="Arial"/>
                <w:lang w:val="en" w:eastAsia="en-GB"/>
              </w:rPr>
              <w:t xml:space="preserve"> </w:t>
            </w:r>
            <w:r w:rsidRPr="0040553D">
              <w:rPr>
                <w:rFonts w:eastAsia="Times New Roman" w:cs="Arial"/>
                <w:bdr w:val="none" w:sz="0" w:space="0" w:color="auto" w:frame="1"/>
                <w:lang w:val="en" w:eastAsia="en-GB"/>
              </w:rPr>
              <w:t>of</w:t>
            </w:r>
            <w:r w:rsidRPr="0040553D">
              <w:rPr>
                <w:rFonts w:eastAsia="Times New Roman" w:cs="Arial"/>
                <w:lang w:val="en" w:eastAsia="en-GB"/>
              </w:rPr>
              <w:t xml:space="preserve"> </w:t>
            </w:r>
            <w:r w:rsidRPr="0040553D">
              <w:rPr>
                <w:rFonts w:eastAsia="Times New Roman" w:cs="Arial"/>
                <w:bdr w:val="none" w:sz="0" w:space="0" w:color="auto" w:frame="1"/>
                <w:lang w:val="en" w:eastAsia="en-GB"/>
              </w:rPr>
              <w:t>the</w:t>
            </w:r>
            <w:r w:rsidRPr="0040553D">
              <w:rPr>
                <w:rFonts w:eastAsia="Times New Roman" w:cs="Arial"/>
                <w:lang w:val="en" w:eastAsia="en-GB"/>
              </w:rPr>
              <w:t xml:space="preserve"> </w:t>
            </w:r>
            <w:r w:rsidRPr="0040553D">
              <w:rPr>
                <w:rFonts w:eastAsia="Times New Roman" w:cs="Arial"/>
                <w:bdr w:val="none" w:sz="0" w:space="0" w:color="auto" w:frame="1"/>
                <w:lang w:val="en" w:eastAsia="en-GB"/>
              </w:rPr>
              <w:t>week.</w:t>
            </w:r>
          </w:p>
          <w:p w14:paraId="090AE121" w14:textId="77777777" w:rsidR="00A74DF9" w:rsidRDefault="00A74DF9" w:rsidP="00F7446E">
            <w:r>
              <w:rPr>
                <w:rFonts w:eastAsia="Times New Roman" w:cs="Arial"/>
                <w:bdr w:val="none" w:sz="0" w:space="0" w:color="auto" w:frame="1"/>
                <w:lang w:val="en" w:eastAsia="en-GB"/>
              </w:rPr>
              <w:t>The provision</w:t>
            </w:r>
            <w:r w:rsidRPr="0040553D">
              <w:rPr>
                <w:rFonts w:eastAsia="Times New Roman" w:cs="Arial"/>
                <w:lang w:val="en" w:eastAsia="en-GB"/>
              </w:rPr>
              <w:t xml:space="preserve"> </w:t>
            </w:r>
            <w:r w:rsidRPr="0040553D">
              <w:rPr>
                <w:rFonts w:eastAsia="Times New Roman" w:cs="Arial"/>
                <w:bdr w:val="none" w:sz="0" w:space="0" w:color="auto" w:frame="1"/>
                <w:lang w:val="en" w:eastAsia="en-GB"/>
              </w:rPr>
              <w:t>continues</w:t>
            </w:r>
            <w:r w:rsidRPr="0040553D">
              <w:rPr>
                <w:rFonts w:eastAsia="Times New Roman" w:cs="Arial"/>
                <w:lang w:val="en" w:eastAsia="en-GB"/>
              </w:rPr>
              <w:t xml:space="preserve"> </w:t>
            </w:r>
            <w:r w:rsidRPr="0040553D">
              <w:rPr>
                <w:rFonts w:eastAsia="Times New Roman" w:cs="Arial"/>
                <w:bdr w:val="none" w:sz="0" w:space="0" w:color="auto" w:frame="1"/>
                <w:lang w:val="en" w:eastAsia="en-GB"/>
              </w:rPr>
              <w:t>with</w:t>
            </w:r>
            <w:r w:rsidRPr="0040553D">
              <w:rPr>
                <w:rFonts w:eastAsia="Times New Roman" w:cs="Arial"/>
                <w:lang w:val="en" w:eastAsia="en-GB"/>
              </w:rPr>
              <w:t xml:space="preserve"> </w:t>
            </w:r>
            <w:r w:rsidRPr="0040553D">
              <w:rPr>
                <w:rFonts w:eastAsia="Times New Roman" w:cs="Arial"/>
                <w:bdr w:val="none" w:sz="0" w:space="0" w:color="auto" w:frame="1"/>
                <w:lang w:val="en" w:eastAsia="en-GB"/>
              </w:rPr>
              <w:t>the</w:t>
            </w:r>
            <w:r w:rsidRPr="0040553D">
              <w:rPr>
                <w:rFonts w:eastAsia="Times New Roman" w:cs="Arial"/>
                <w:lang w:val="en" w:eastAsia="en-GB"/>
              </w:rPr>
              <w:t xml:space="preserve"> </w:t>
            </w:r>
            <w:r w:rsidRPr="0040553D">
              <w:rPr>
                <w:rFonts w:eastAsia="Times New Roman" w:cs="Arial"/>
                <w:bdr w:val="none" w:sz="0" w:space="0" w:color="auto" w:frame="1"/>
                <w:lang w:val="en" w:eastAsia="en-GB"/>
              </w:rPr>
              <w:t>examination</w:t>
            </w:r>
            <w:r w:rsidRPr="0040553D">
              <w:rPr>
                <w:rFonts w:eastAsia="Times New Roman" w:cs="Arial"/>
                <w:lang w:val="en" w:eastAsia="en-GB"/>
              </w:rPr>
              <w:t xml:space="preserve"> </w:t>
            </w:r>
            <w:r w:rsidRPr="0040553D">
              <w:rPr>
                <w:rFonts w:eastAsia="Times New Roman" w:cs="Arial"/>
                <w:bdr w:val="none" w:sz="0" w:space="0" w:color="auto" w:frame="1"/>
                <w:lang w:val="en" w:eastAsia="en-GB"/>
              </w:rPr>
              <w:t>courses</w:t>
            </w:r>
            <w:r w:rsidRPr="0040553D">
              <w:rPr>
                <w:rFonts w:eastAsia="Times New Roman" w:cs="Arial"/>
                <w:lang w:val="en" w:eastAsia="en-GB"/>
              </w:rPr>
              <w:t xml:space="preserve"> </w:t>
            </w:r>
            <w:r w:rsidRPr="0040553D">
              <w:rPr>
                <w:rFonts w:eastAsia="Times New Roman" w:cs="Arial"/>
                <w:bdr w:val="none" w:sz="0" w:space="0" w:color="auto" w:frame="1"/>
                <w:lang w:val="en" w:eastAsia="en-GB"/>
              </w:rPr>
              <w:t>that</w:t>
            </w:r>
            <w:r w:rsidRPr="0040553D">
              <w:rPr>
                <w:rFonts w:eastAsia="Times New Roman" w:cs="Arial"/>
                <w:lang w:val="en" w:eastAsia="en-GB"/>
              </w:rPr>
              <w:t xml:space="preserve"> </w:t>
            </w:r>
            <w:r w:rsidRPr="0040553D">
              <w:rPr>
                <w:rFonts w:eastAsia="Times New Roman" w:cs="Arial"/>
                <w:bdr w:val="none" w:sz="0" w:space="0" w:color="auto" w:frame="1"/>
                <w:lang w:val="en" w:eastAsia="en-GB"/>
              </w:rPr>
              <w:t>the</w:t>
            </w:r>
            <w:r w:rsidRPr="0040553D">
              <w:rPr>
                <w:rFonts w:eastAsia="Times New Roman" w:cs="Arial"/>
                <w:lang w:val="en" w:eastAsia="en-GB"/>
              </w:rPr>
              <w:t xml:space="preserve"> </w:t>
            </w:r>
            <w:r w:rsidRPr="0040553D">
              <w:rPr>
                <w:rFonts w:eastAsia="Times New Roman" w:cs="Arial"/>
                <w:bdr w:val="none" w:sz="0" w:space="0" w:color="auto" w:frame="1"/>
                <w:lang w:val="en" w:eastAsia="en-GB"/>
              </w:rPr>
              <w:t>students</w:t>
            </w:r>
            <w:r w:rsidRPr="0040553D">
              <w:rPr>
                <w:rFonts w:eastAsia="Times New Roman" w:cs="Arial"/>
                <w:lang w:val="en" w:eastAsia="en-GB"/>
              </w:rPr>
              <w:t xml:space="preserve"> </w:t>
            </w:r>
            <w:r w:rsidRPr="0040553D">
              <w:rPr>
                <w:rFonts w:eastAsia="Times New Roman" w:cs="Arial"/>
                <w:bdr w:val="none" w:sz="0" w:space="0" w:color="auto" w:frame="1"/>
                <w:lang w:val="en" w:eastAsia="en-GB"/>
              </w:rPr>
              <w:t>are</w:t>
            </w:r>
            <w:r w:rsidRPr="0040553D">
              <w:rPr>
                <w:rFonts w:eastAsia="Times New Roman" w:cs="Arial"/>
                <w:lang w:val="en" w:eastAsia="en-GB"/>
              </w:rPr>
              <w:t xml:space="preserve"> </w:t>
            </w:r>
            <w:r w:rsidRPr="0040553D">
              <w:rPr>
                <w:rFonts w:eastAsia="Times New Roman" w:cs="Arial"/>
                <w:bdr w:val="none" w:sz="0" w:space="0" w:color="auto" w:frame="1"/>
                <w:lang w:val="en" w:eastAsia="en-GB"/>
              </w:rPr>
              <w:t>currently</w:t>
            </w:r>
            <w:r w:rsidRPr="0040553D">
              <w:rPr>
                <w:rFonts w:eastAsia="Times New Roman" w:cs="Arial"/>
                <w:lang w:val="en" w:eastAsia="en-GB"/>
              </w:rPr>
              <w:t xml:space="preserve"> </w:t>
            </w:r>
            <w:r w:rsidRPr="0040553D">
              <w:rPr>
                <w:rFonts w:eastAsia="Times New Roman" w:cs="Arial"/>
                <w:bdr w:val="none" w:sz="0" w:space="0" w:color="auto" w:frame="1"/>
                <w:lang w:val="en" w:eastAsia="en-GB"/>
              </w:rPr>
              <w:t>studying</w:t>
            </w:r>
            <w:r>
              <w:rPr>
                <w:rFonts w:eastAsia="Times New Roman" w:cs="Arial"/>
                <w:bdr w:val="none" w:sz="0" w:space="0" w:color="auto" w:frame="1"/>
                <w:lang w:val="en" w:eastAsia="en-GB"/>
              </w:rPr>
              <w:t>.</w:t>
            </w:r>
          </w:p>
        </w:tc>
      </w:tr>
      <w:tr w:rsidR="00A74DF9" w14:paraId="2650ED1B" w14:textId="77777777" w:rsidTr="44894542">
        <w:tc>
          <w:tcPr>
            <w:tcW w:w="4106" w:type="dxa"/>
            <w:shd w:val="clear" w:color="auto" w:fill="CCFFFF"/>
          </w:tcPr>
          <w:p w14:paraId="126D8138" w14:textId="77777777" w:rsidR="00A74DF9" w:rsidRPr="00EE4154" w:rsidRDefault="00A74DF9" w:rsidP="00F7446E">
            <w:pPr>
              <w:rPr>
                <w:b/>
              </w:rPr>
            </w:pPr>
            <w:r w:rsidRPr="00EE4154">
              <w:rPr>
                <w:b/>
              </w:rPr>
              <w:t xml:space="preserve">Category </w:t>
            </w:r>
          </w:p>
        </w:tc>
        <w:tc>
          <w:tcPr>
            <w:tcW w:w="5528" w:type="dxa"/>
          </w:tcPr>
          <w:p w14:paraId="0E030E86" w14:textId="77777777" w:rsidR="00A74DF9" w:rsidRDefault="00A74DF9" w:rsidP="00F7446E">
            <w:r>
              <w:t>Alternative provision</w:t>
            </w:r>
          </w:p>
        </w:tc>
      </w:tr>
      <w:tr w:rsidR="00A74DF9" w14:paraId="35139B78" w14:textId="77777777" w:rsidTr="44894542">
        <w:tc>
          <w:tcPr>
            <w:tcW w:w="4106" w:type="dxa"/>
            <w:shd w:val="clear" w:color="auto" w:fill="CCFFFF"/>
          </w:tcPr>
          <w:p w14:paraId="09A4EC68" w14:textId="77777777" w:rsidR="00A74DF9" w:rsidRPr="00EE4154" w:rsidRDefault="00A74DF9" w:rsidP="00F7446E">
            <w:pPr>
              <w:rPr>
                <w:b/>
              </w:rPr>
            </w:pPr>
            <w:r w:rsidRPr="00EE4154">
              <w:rPr>
                <w:b/>
              </w:rPr>
              <w:t>Description of services offered:</w:t>
            </w:r>
          </w:p>
          <w:p w14:paraId="170E0778" w14:textId="77777777" w:rsidR="00A74DF9" w:rsidRPr="00EE4154" w:rsidRDefault="00A74DF9" w:rsidP="00F7446E">
            <w:pPr>
              <w:rPr>
                <w:b/>
              </w:rPr>
            </w:pPr>
          </w:p>
        </w:tc>
        <w:tc>
          <w:tcPr>
            <w:tcW w:w="5528" w:type="dxa"/>
          </w:tcPr>
          <w:p w14:paraId="104152D6" w14:textId="77777777" w:rsidR="00A74DF9" w:rsidRDefault="00A74DF9" w:rsidP="00F7446E">
            <w:r>
              <w:t>Education placement</w:t>
            </w:r>
          </w:p>
        </w:tc>
      </w:tr>
      <w:tr w:rsidR="00A74DF9" w14:paraId="2DD800E3" w14:textId="77777777" w:rsidTr="44894542">
        <w:tc>
          <w:tcPr>
            <w:tcW w:w="4106" w:type="dxa"/>
            <w:shd w:val="clear" w:color="auto" w:fill="CCFFFF"/>
          </w:tcPr>
          <w:p w14:paraId="4C4023DF" w14:textId="77777777" w:rsidR="00A74DF9" w:rsidRPr="00EE4154" w:rsidRDefault="00A74DF9" w:rsidP="00F7446E">
            <w:pPr>
              <w:rPr>
                <w:b/>
              </w:rPr>
            </w:pPr>
            <w:r w:rsidRPr="00EE4154">
              <w:rPr>
                <w:b/>
              </w:rPr>
              <w:t xml:space="preserve">Location </w:t>
            </w:r>
          </w:p>
        </w:tc>
        <w:tc>
          <w:tcPr>
            <w:tcW w:w="5528" w:type="dxa"/>
          </w:tcPr>
          <w:p w14:paraId="53ACF8F7" w14:textId="77777777" w:rsidR="00A74DF9" w:rsidRDefault="00A74DF9" w:rsidP="00F7446E">
            <w:r>
              <w:t>Ryhope health centre or home</w:t>
            </w:r>
          </w:p>
        </w:tc>
      </w:tr>
      <w:tr w:rsidR="00A74DF9" w14:paraId="24986612" w14:textId="77777777" w:rsidTr="44894542">
        <w:tc>
          <w:tcPr>
            <w:tcW w:w="4106" w:type="dxa"/>
            <w:shd w:val="clear" w:color="auto" w:fill="CCFFFF"/>
          </w:tcPr>
          <w:p w14:paraId="52A6C02F" w14:textId="77777777" w:rsidR="00A74DF9" w:rsidRPr="00EE4154" w:rsidRDefault="00A74DF9" w:rsidP="00F7446E">
            <w:pPr>
              <w:rPr>
                <w:b/>
              </w:rPr>
            </w:pPr>
            <w:r w:rsidRPr="00EE4154">
              <w:rPr>
                <w:b/>
              </w:rPr>
              <w:t xml:space="preserve">Needs which can be accommodated </w:t>
            </w:r>
          </w:p>
        </w:tc>
        <w:tc>
          <w:tcPr>
            <w:tcW w:w="5528" w:type="dxa"/>
          </w:tcPr>
          <w:p w14:paraId="62279BFF" w14:textId="77777777" w:rsidR="00A74DF9" w:rsidRDefault="00A74DF9" w:rsidP="00F7446E">
            <w:r>
              <w:t xml:space="preserve">Education continuity during pregnancy and following birth </w:t>
            </w:r>
          </w:p>
        </w:tc>
      </w:tr>
      <w:tr w:rsidR="00A74DF9" w14:paraId="2387FAD4" w14:textId="77777777" w:rsidTr="44894542">
        <w:tc>
          <w:tcPr>
            <w:tcW w:w="4106" w:type="dxa"/>
            <w:shd w:val="clear" w:color="auto" w:fill="CCFFFF"/>
          </w:tcPr>
          <w:p w14:paraId="0590919E" w14:textId="77777777" w:rsidR="00A74DF9" w:rsidRPr="00EE4154" w:rsidRDefault="00A74DF9" w:rsidP="00F7446E">
            <w:pPr>
              <w:rPr>
                <w:b/>
              </w:rPr>
            </w:pPr>
            <w:r w:rsidRPr="00EE4154">
              <w:rPr>
                <w:b/>
              </w:rPr>
              <w:t xml:space="preserve">Age range </w:t>
            </w:r>
          </w:p>
        </w:tc>
        <w:tc>
          <w:tcPr>
            <w:tcW w:w="5528" w:type="dxa"/>
          </w:tcPr>
          <w:p w14:paraId="162EFC0B" w14:textId="77777777" w:rsidR="00A74DF9" w:rsidRDefault="00A74DF9" w:rsidP="00F7446E">
            <w:r>
              <w:t>Secondary</w:t>
            </w:r>
          </w:p>
        </w:tc>
      </w:tr>
      <w:tr w:rsidR="00A74DF9" w14:paraId="2DCB88C1" w14:textId="77777777" w:rsidTr="44894542">
        <w:tc>
          <w:tcPr>
            <w:tcW w:w="4106" w:type="dxa"/>
            <w:shd w:val="clear" w:color="auto" w:fill="CCFFFF"/>
          </w:tcPr>
          <w:p w14:paraId="32AE5FC6" w14:textId="77777777" w:rsidR="00A74DF9" w:rsidRPr="00EE4154" w:rsidRDefault="00A74DF9" w:rsidP="00F7446E">
            <w:pPr>
              <w:rPr>
                <w:b/>
              </w:rPr>
            </w:pPr>
            <w:r w:rsidRPr="00EE4154">
              <w:rPr>
                <w:b/>
              </w:rPr>
              <w:t xml:space="preserve">Places </w:t>
            </w:r>
          </w:p>
        </w:tc>
        <w:tc>
          <w:tcPr>
            <w:tcW w:w="5528" w:type="dxa"/>
          </w:tcPr>
          <w:p w14:paraId="669CF0B7" w14:textId="77777777" w:rsidR="00A74DF9" w:rsidRDefault="00A74DF9" w:rsidP="00F7446E">
            <w:r>
              <w:t>8</w:t>
            </w:r>
          </w:p>
        </w:tc>
      </w:tr>
      <w:tr w:rsidR="00A74DF9" w14:paraId="59C6BE5C" w14:textId="77777777" w:rsidTr="44894542">
        <w:tc>
          <w:tcPr>
            <w:tcW w:w="9634" w:type="dxa"/>
            <w:gridSpan w:val="2"/>
            <w:shd w:val="clear" w:color="auto" w:fill="CCFFFF"/>
          </w:tcPr>
          <w:p w14:paraId="744A19A5" w14:textId="77777777" w:rsidR="00A74DF9" w:rsidRPr="006512C6" w:rsidRDefault="00A74DF9" w:rsidP="00F7446E">
            <w:pPr>
              <w:spacing w:after="120"/>
              <w:rPr>
                <w:rFonts w:cs="Arial"/>
              </w:rPr>
            </w:pPr>
            <w:r w:rsidRPr="0093086C">
              <w:rPr>
                <w:b/>
              </w:rPr>
              <w:t>Entry</w:t>
            </w:r>
            <w:r>
              <w:rPr>
                <w:b/>
              </w:rPr>
              <w:t xml:space="preserve"> &amp; Exit</w:t>
            </w:r>
            <w:r w:rsidRPr="0093086C">
              <w:rPr>
                <w:b/>
              </w:rPr>
              <w:t xml:space="preserve"> criteria</w:t>
            </w:r>
          </w:p>
        </w:tc>
      </w:tr>
      <w:tr w:rsidR="00A74DF9" w14:paraId="78B264A2" w14:textId="77777777" w:rsidTr="44894542">
        <w:tc>
          <w:tcPr>
            <w:tcW w:w="9634" w:type="dxa"/>
            <w:gridSpan w:val="2"/>
          </w:tcPr>
          <w:p w14:paraId="3881AD28" w14:textId="77777777" w:rsidR="00A74DF9" w:rsidRPr="000646BA" w:rsidRDefault="00A74DF9" w:rsidP="00F7446E">
            <w:pPr>
              <w:spacing w:after="120"/>
              <w:rPr>
                <w:b/>
                <w:bCs/>
              </w:rPr>
            </w:pPr>
            <w:r>
              <w:t xml:space="preserve">See Together for Children’s Alternative Provision to Support Pupils with SEMH for detailed Entry and Exit Criteria.   </w:t>
            </w:r>
            <w:r>
              <w:br/>
            </w:r>
            <w:r w:rsidRPr="006512C6">
              <w:rPr>
                <w:rFonts w:cs="Arial"/>
              </w:rPr>
              <w:br/>
            </w:r>
            <w:r w:rsidRPr="000646BA">
              <w:rPr>
                <w:b/>
                <w:bCs/>
              </w:rPr>
              <w:t>It is expected that all school</w:t>
            </w:r>
            <w:r>
              <w:rPr>
                <w:b/>
                <w:bCs/>
              </w:rPr>
              <w:t>s</w:t>
            </w:r>
            <w:r w:rsidRPr="000646BA">
              <w:rPr>
                <w:b/>
                <w:bCs/>
              </w:rPr>
              <w:t xml:space="preserve"> continue to provide education both during pregnancy and once the child is born.  The baby can attend local nursery provision.</w:t>
            </w:r>
          </w:p>
          <w:p w14:paraId="61DCBA49" w14:textId="77777777" w:rsidR="00A74DF9" w:rsidRDefault="00A74DF9" w:rsidP="00F7446E">
            <w:pPr>
              <w:spacing w:after="120"/>
            </w:pPr>
            <w:r>
              <w:t xml:space="preserve">However, if there are exceptional reasons that a young person cannot continue their education in their home school a request for placement at Young Mums can be applied for through the VPP.  </w:t>
            </w:r>
            <w:r w:rsidRPr="00551ADB">
              <w:t>Placement at the provision will be determined by the needs of the young person</w:t>
            </w:r>
            <w:r>
              <w:t xml:space="preserve"> and is available to statutory school age young female who is pregnant or has recently had a baby.</w:t>
            </w:r>
          </w:p>
          <w:p w14:paraId="6BE36BCB" w14:textId="785DBE5D" w:rsidR="00A74DF9" w:rsidRDefault="00A74DF9" w:rsidP="00F7446E">
            <w:pPr>
              <w:spacing w:after="120"/>
            </w:pPr>
            <w:r w:rsidRPr="00551ADB">
              <w:t xml:space="preserve">Placement </w:t>
            </w:r>
            <w:r w:rsidR="00D738AF">
              <w:t>is</w:t>
            </w:r>
            <w:r w:rsidRPr="00551ADB">
              <w:t xml:space="preserve"> part-time with initial reviews at 4 weeks and 10 weeks and thereafter on a termly basis. </w:t>
            </w:r>
            <w:r>
              <w:t xml:space="preserve">  The young person will continue to follow the school curriculum including any examination preparation during this time and schools are expected to fully contribute to this.  </w:t>
            </w:r>
          </w:p>
          <w:p w14:paraId="0EAB2C75" w14:textId="77777777" w:rsidR="00A74DF9" w:rsidRDefault="00A74DF9" w:rsidP="00F7446E">
            <w:pPr>
              <w:spacing w:after="120"/>
            </w:pPr>
            <w:r w:rsidRPr="00551ADB">
              <w:t>A school member of staff must attend all reviews.</w:t>
            </w:r>
          </w:p>
          <w:p w14:paraId="57D53295" w14:textId="77777777" w:rsidR="00A74DF9" w:rsidRPr="006D78E1" w:rsidRDefault="00A74DF9" w:rsidP="00F7446E">
            <w:pPr>
              <w:spacing w:after="120"/>
            </w:pPr>
            <w:r w:rsidRPr="00551ADB">
              <w:t>Where it is deemed appropriate for the young person to return to mainstream school an Exit review will be used to inform a support plan to support reintegration into school and to safeguard the needs of the baby.</w:t>
            </w:r>
          </w:p>
          <w:p w14:paraId="2902732B" w14:textId="77777777" w:rsidR="00A74DF9" w:rsidRDefault="00A74DF9" w:rsidP="00F7446E">
            <w:pPr>
              <w:spacing w:after="120"/>
            </w:pPr>
            <w:r>
              <w:t>Young Mums will not provide a full reintegration support programme.  However, where a pupil has engaged in the provision full-time, a reintegration programme will form part of the exit report and schools will be expected to ensure appropriate support is dedicated to the reintegration of their pupil. </w:t>
            </w:r>
          </w:p>
          <w:p w14:paraId="5E0907D2" w14:textId="77777777" w:rsidR="00A74DF9" w:rsidRDefault="00A74DF9" w:rsidP="00F7446E">
            <w:pPr>
              <w:spacing w:after="120"/>
            </w:pPr>
            <w:r>
              <w:t xml:space="preserve"> It is recommended that all pupils receive a reintegration programme in duration of at least 4 weeks.  It is imperative that schools either provide this support in-house or access their local Behaviour Support Services to provide this service.</w:t>
            </w:r>
          </w:p>
          <w:p w14:paraId="1B7DDCE8" w14:textId="77777777" w:rsidR="00A74DF9" w:rsidRDefault="00A74DF9" w:rsidP="00F7446E">
            <w:pPr>
              <w:spacing w:after="120"/>
            </w:pPr>
          </w:p>
          <w:p w14:paraId="46906D0C" w14:textId="7CEB3E8C" w:rsidR="00A74DF9" w:rsidRDefault="00A74DF9" w:rsidP="00F7446E">
            <w:pPr>
              <w:spacing w:after="120"/>
            </w:pPr>
            <w:r>
              <w:t xml:space="preserve">If a young person is transitioning to post 16 provision schools </w:t>
            </w:r>
            <w:r w:rsidR="42C18E9D">
              <w:t>can</w:t>
            </w:r>
            <w:r>
              <w:t xml:space="preserve"> refer to the B2B Service.</w:t>
            </w:r>
          </w:p>
          <w:p w14:paraId="2DB44B1D" w14:textId="77777777" w:rsidR="00A74DF9" w:rsidRDefault="00A74DF9" w:rsidP="00F7446E"/>
        </w:tc>
      </w:tr>
    </w:tbl>
    <w:tbl>
      <w:tblPr>
        <w:tblW w:w="5000" w:type="pct"/>
        <w:tblLook w:val="04A0" w:firstRow="1" w:lastRow="0" w:firstColumn="1" w:lastColumn="0" w:noHBand="0" w:noVBand="1"/>
      </w:tblPr>
      <w:tblGrid>
        <w:gridCol w:w="3653"/>
        <w:gridCol w:w="5954"/>
      </w:tblGrid>
      <w:tr w:rsidR="00A74DF9" w:rsidRPr="0020262E" w14:paraId="13811FD7" w14:textId="77777777" w:rsidTr="33482080">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6ECB9788" w14:textId="77777777" w:rsidR="00A74DF9" w:rsidRPr="0020262E" w:rsidRDefault="00A74DF9" w:rsidP="00F7446E">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A74DF9" w:rsidRPr="0020262E" w14:paraId="6F6F66AC" w14:textId="77777777" w:rsidTr="33482080">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5BAF3014" w14:textId="77777777" w:rsidR="00A74DF9" w:rsidRPr="0020262E" w:rsidRDefault="00A74DF9" w:rsidP="00F7446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tcPr>
          <w:p w14:paraId="6AD45936" w14:textId="632A385D" w:rsidR="00A74DF9" w:rsidRPr="0020262E" w:rsidRDefault="00A74DF9" w:rsidP="00F7446E">
            <w:pPr>
              <w:spacing w:after="0" w:line="240" w:lineRule="auto"/>
              <w:rPr>
                <w:rFonts w:eastAsia="Times New Roman" w:cstheme="minorHAnsi"/>
                <w:color w:val="000000"/>
                <w:sz w:val="24"/>
                <w:szCs w:val="24"/>
                <w:lang w:eastAsia="en-GB"/>
              </w:rPr>
            </w:pPr>
          </w:p>
        </w:tc>
      </w:tr>
      <w:tr w:rsidR="00A74DF9" w:rsidRPr="0020262E" w14:paraId="794C04D5" w14:textId="77777777" w:rsidTr="33482080">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FC2D0A5" w14:textId="77777777" w:rsidR="00A74DF9" w:rsidRPr="0020262E" w:rsidRDefault="00A74DF9" w:rsidP="00F7446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0FCAFCAC" w14:textId="4BDD327D" w:rsidR="00A74DF9" w:rsidRPr="0020262E" w:rsidRDefault="00EC4214" w:rsidP="5E478F02">
            <w:pPr>
              <w:spacing w:after="0" w:line="240" w:lineRule="auto"/>
              <w:rPr>
                <w:rFonts w:eastAsia="Times New Roman"/>
                <w:color w:val="000000"/>
                <w:sz w:val="24"/>
                <w:szCs w:val="24"/>
                <w:lang w:eastAsia="en-GB"/>
              </w:rPr>
            </w:pPr>
            <w:r w:rsidRPr="5E478F02">
              <w:rPr>
                <w:rFonts w:eastAsia="Times New Roman"/>
                <w:sz w:val="24"/>
                <w:szCs w:val="24"/>
                <w:lang w:eastAsia="en-GB"/>
              </w:rPr>
              <w:t>£35 per hour for home tuition</w:t>
            </w:r>
            <w:r>
              <w:br/>
            </w:r>
            <w:r w:rsidRPr="5E478F02">
              <w:rPr>
                <w:rFonts w:eastAsia="Times New Roman"/>
                <w:sz w:val="24"/>
                <w:szCs w:val="24"/>
                <w:lang w:eastAsia="en-GB"/>
              </w:rPr>
              <w:t xml:space="preserve">Where a full-time placement (3 days – 15 hours)  is required at Ryhope Health Centre the daily rate is £75.00 . </w:t>
            </w:r>
          </w:p>
        </w:tc>
      </w:tr>
      <w:tr w:rsidR="00A74DF9" w:rsidRPr="0020262E" w14:paraId="599DB64F" w14:textId="77777777" w:rsidTr="33482080">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746261FA" w14:textId="77777777" w:rsidR="00A74DF9" w:rsidRPr="0020262E" w:rsidRDefault="00A74DF9" w:rsidP="00F7446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tcPr>
          <w:p w14:paraId="7D55A4BC" w14:textId="77777777" w:rsidR="00A74DF9" w:rsidRPr="0020262E" w:rsidRDefault="00A74DF9" w:rsidP="00F7446E">
            <w:pPr>
              <w:spacing w:after="0" w:line="240" w:lineRule="auto"/>
              <w:rPr>
                <w:rFonts w:eastAsia="Times New Roman" w:cstheme="minorHAnsi"/>
                <w:color w:val="000000"/>
                <w:sz w:val="24"/>
                <w:szCs w:val="24"/>
                <w:lang w:eastAsia="en-GB"/>
              </w:rPr>
            </w:pPr>
          </w:p>
        </w:tc>
      </w:tr>
      <w:tr w:rsidR="00A74DF9" w:rsidRPr="0020262E" w14:paraId="2BE1CC6B" w14:textId="77777777" w:rsidTr="33482080">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267D1D7" w14:textId="77777777" w:rsidR="00A74DF9" w:rsidRPr="0020262E" w:rsidRDefault="00A74DF9" w:rsidP="00F7446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33E9D01E" w14:textId="38FCAFEC" w:rsidR="00A74DF9" w:rsidRPr="0020262E" w:rsidRDefault="00A74DF9" w:rsidP="5E478F02">
            <w:pPr>
              <w:spacing w:after="0" w:line="240" w:lineRule="auto"/>
              <w:rPr>
                <w:rFonts w:eastAsia="Times New Roman"/>
                <w:color w:val="000000" w:themeColor="text1"/>
                <w:sz w:val="24"/>
                <w:szCs w:val="24"/>
                <w:lang w:eastAsia="en-GB"/>
              </w:rPr>
            </w:pPr>
            <w:r w:rsidRPr="33482080">
              <w:rPr>
                <w:rFonts w:eastAsia="Times New Roman"/>
                <w:color w:val="000000" w:themeColor="text1"/>
                <w:sz w:val="24"/>
                <w:szCs w:val="24"/>
                <w:lang w:eastAsia="en-GB"/>
              </w:rPr>
              <w:t>For full time</w:t>
            </w:r>
            <w:r w:rsidR="5B51B86F" w:rsidRPr="33482080">
              <w:rPr>
                <w:rFonts w:eastAsia="Times New Roman"/>
                <w:color w:val="000000" w:themeColor="text1"/>
                <w:sz w:val="24"/>
                <w:szCs w:val="24"/>
                <w:lang w:eastAsia="en-GB"/>
              </w:rPr>
              <w:t>, 15 hour,</w:t>
            </w:r>
            <w:r w:rsidRPr="33482080">
              <w:rPr>
                <w:rFonts w:eastAsia="Times New Roman"/>
                <w:color w:val="000000" w:themeColor="text1"/>
                <w:sz w:val="24"/>
                <w:szCs w:val="24"/>
                <w:lang w:eastAsia="en-GB"/>
              </w:rPr>
              <w:t xml:space="preserve"> </w:t>
            </w:r>
            <w:r w:rsidR="360A464F" w:rsidRPr="33482080">
              <w:rPr>
                <w:rFonts w:eastAsia="Times New Roman"/>
                <w:color w:val="000000" w:themeColor="text1"/>
                <w:sz w:val="24"/>
                <w:szCs w:val="24"/>
                <w:lang w:eastAsia="en-GB"/>
              </w:rPr>
              <w:t xml:space="preserve">home </w:t>
            </w:r>
            <w:r w:rsidRPr="33482080">
              <w:rPr>
                <w:rFonts w:eastAsia="Times New Roman"/>
                <w:color w:val="000000" w:themeColor="text1"/>
                <w:sz w:val="24"/>
                <w:szCs w:val="24"/>
                <w:lang w:eastAsia="en-GB"/>
              </w:rPr>
              <w:t xml:space="preserve"> school to meet transport costs</w:t>
            </w:r>
          </w:p>
        </w:tc>
      </w:tr>
      <w:tr w:rsidR="00A74DF9" w:rsidRPr="0020262E" w14:paraId="008302A6" w14:textId="77777777" w:rsidTr="33482080">
        <w:trPr>
          <w:trHeight w:val="300"/>
        </w:trPr>
        <w:tc>
          <w:tcPr>
            <w:tcW w:w="1901" w:type="pct"/>
            <w:tcBorders>
              <w:top w:val="nil"/>
              <w:left w:val="single" w:sz="4" w:space="0" w:color="auto"/>
              <w:bottom w:val="single" w:sz="4" w:space="0" w:color="auto"/>
              <w:right w:val="single" w:sz="4" w:space="0" w:color="auto"/>
            </w:tcBorders>
            <w:shd w:val="clear" w:color="auto" w:fill="CCFFFF"/>
          </w:tcPr>
          <w:p w14:paraId="106BDD38" w14:textId="77777777" w:rsidR="00A74DF9" w:rsidRPr="0020262E" w:rsidRDefault="00A74DF9" w:rsidP="00F7446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1512779A" w14:textId="786A6BE4" w:rsidR="00A74DF9" w:rsidRPr="0020262E" w:rsidRDefault="5E478F02" w:rsidP="5E478F02">
            <w:pPr>
              <w:spacing w:after="0" w:line="240" w:lineRule="auto"/>
              <w:rPr>
                <w:rFonts w:eastAsia="Times New Roman"/>
                <w:color w:val="000000" w:themeColor="text1"/>
                <w:sz w:val="24"/>
                <w:szCs w:val="24"/>
                <w:lang w:eastAsia="en-GB"/>
              </w:rPr>
            </w:pPr>
            <w:r w:rsidRPr="5E478F02">
              <w:rPr>
                <w:rFonts w:eastAsia="Times New Roman"/>
                <w:color w:val="000000" w:themeColor="text1"/>
                <w:sz w:val="24"/>
                <w:szCs w:val="24"/>
                <w:lang w:eastAsia="en-GB"/>
              </w:rPr>
              <w:t xml:space="preserve">If a child receives free school </w:t>
            </w:r>
            <w:proofErr w:type="gramStart"/>
            <w:r w:rsidRPr="5E478F02">
              <w:rPr>
                <w:rFonts w:eastAsia="Times New Roman"/>
                <w:color w:val="000000" w:themeColor="text1"/>
                <w:sz w:val="24"/>
                <w:szCs w:val="24"/>
                <w:lang w:eastAsia="en-GB"/>
              </w:rPr>
              <w:t>meals</w:t>
            </w:r>
            <w:proofErr w:type="gramEnd"/>
            <w:r w:rsidRPr="5E478F02">
              <w:rPr>
                <w:rFonts w:eastAsia="Times New Roman"/>
                <w:color w:val="000000" w:themeColor="text1"/>
                <w:sz w:val="24"/>
                <w:szCs w:val="24"/>
                <w:lang w:eastAsia="en-GB"/>
              </w:rPr>
              <w:t xml:space="preserve"> please provide the family with a voucher during the period of absence</w:t>
            </w:r>
          </w:p>
        </w:tc>
      </w:tr>
      <w:tr w:rsidR="00A74DF9" w:rsidRPr="0020262E" w14:paraId="4B89A3C8" w14:textId="77777777" w:rsidTr="33482080">
        <w:trPr>
          <w:trHeight w:val="300"/>
        </w:trPr>
        <w:tc>
          <w:tcPr>
            <w:tcW w:w="1901" w:type="pct"/>
            <w:tcBorders>
              <w:top w:val="nil"/>
              <w:left w:val="single" w:sz="4" w:space="0" w:color="auto"/>
              <w:bottom w:val="single" w:sz="4" w:space="0" w:color="auto"/>
              <w:right w:val="single" w:sz="4" w:space="0" w:color="auto"/>
            </w:tcBorders>
            <w:shd w:val="clear" w:color="auto" w:fill="CCFFFF"/>
          </w:tcPr>
          <w:p w14:paraId="3D095A85" w14:textId="77777777" w:rsidR="00A74DF9" w:rsidRPr="0020262E" w:rsidRDefault="00A74DF9" w:rsidP="00F7446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2AE26D58" w14:textId="77777777" w:rsidR="00A74DF9" w:rsidRPr="0020262E" w:rsidRDefault="00A74DF9" w:rsidP="00F7446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7A5D0F30" w14:textId="77777777" w:rsidR="00A74DF9" w:rsidRDefault="00A74DF9" w:rsidP="00A74DF9">
      <w:r>
        <w:br w:type="page"/>
      </w:r>
    </w:p>
    <w:tbl>
      <w:tblPr>
        <w:tblStyle w:val="TableGrid"/>
        <w:tblW w:w="9634" w:type="dxa"/>
        <w:tblLook w:val="04A0" w:firstRow="1" w:lastRow="0" w:firstColumn="1" w:lastColumn="0" w:noHBand="0" w:noVBand="1"/>
      </w:tblPr>
      <w:tblGrid>
        <w:gridCol w:w="4106"/>
        <w:gridCol w:w="5528"/>
      </w:tblGrid>
      <w:tr w:rsidR="00A74DF9" w:rsidRPr="00EE4154" w14:paraId="668C346D" w14:textId="77777777" w:rsidTr="44894542">
        <w:tc>
          <w:tcPr>
            <w:tcW w:w="9634" w:type="dxa"/>
            <w:gridSpan w:val="2"/>
            <w:shd w:val="clear" w:color="auto" w:fill="CCFFFF"/>
          </w:tcPr>
          <w:p w14:paraId="5F1C94FA" w14:textId="77777777" w:rsidR="00A74DF9" w:rsidRPr="00EE4154" w:rsidRDefault="00A74DF9" w:rsidP="00F7446E">
            <w:pPr>
              <w:rPr>
                <w:b/>
              </w:rPr>
            </w:pPr>
            <w:r w:rsidRPr="00EE4154">
              <w:rPr>
                <w:b/>
              </w:rPr>
              <w:t xml:space="preserve">Details of Alternative Provision </w:t>
            </w:r>
          </w:p>
        </w:tc>
      </w:tr>
      <w:tr w:rsidR="00A74DF9" w14:paraId="30BD80E0" w14:textId="77777777" w:rsidTr="44894542">
        <w:tc>
          <w:tcPr>
            <w:tcW w:w="4106" w:type="dxa"/>
            <w:shd w:val="clear" w:color="auto" w:fill="CCFFFF"/>
          </w:tcPr>
          <w:p w14:paraId="2BC4323C" w14:textId="77777777" w:rsidR="00A74DF9" w:rsidRPr="00EE4154" w:rsidRDefault="00A74DF9" w:rsidP="00F7446E">
            <w:pPr>
              <w:rPr>
                <w:b/>
              </w:rPr>
            </w:pPr>
            <w:r w:rsidRPr="00EE4154">
              <w:rPr>
                <w:b/>
              </w:rPr>
              <w:t xml:space="preserve">Name </w:t>
            </w:r>
          </w:p>
        </w:tc>
        <w:tc>
          <w:tcPr>
            <w:tcW w:w="5528" w:type="dxa"/>
          </w:tcPr>
          <w:p w14:paraId="20C7EC35" w14:textId="72842A17" w:rsidR="00A74DF9" w:rsidRDefault="3C95E780" w:rsidP="00F7446E">
            <w:bookmarkStart w:id="9" w:name="Home_and_Hospital_Tuition"/>
            <w:bookmarkEnd w:id="9"/>
            <w:r>
              <w:t>The Tuition Service</w:t>
            </w:r>
          </w:p>
        </w:tc>
      </w:tr>
      <w:tr w:rsidR="00A74DF9" w14:paraId="50CDC065" w14:textId="77777777" w:rsidTr="44894542">
        <w:tc>
          <w:tcPr>
            <w:tcW w:w="4106" w:type="dxa"/>
            <w:shd w:val="clear" w:color="auto" w:fill="CCFFFF"/>
          </w:tcPr>
          <w:p w14:paraId="7105E01F" w14:textId="77777777" w:rsidR="00A74DF9" w:rsidRPr="00EE4154" w:rsidRDefault="00A74DF9" w:rsidP="00F7446E">
            <w:pPr>
              <w:rPr>
                <w:b/>
              </w:rPr>
            </w:pPr>
            <w:r w:rsidRPr="00EE4154">
              <w:rPr>
                <w:b/>
              </w:rPr>
              <w:t xml:space="preserve">Address </w:t>
            </w:r>
          </w:p>
        </w:tc>
        <w:tc>
          <w:tcPr>
            <w:tcW w:w="5528" w:type="dxa"/>
          </w:tcPr>
          <w:p w14:paraId="097401CC" w14:textId="77777777" w:rsidR="00A74DF9" w:rsidRPr="00A74DF9" w:rsidRDefault="00A74DF9" w:rsidP="00F7446E">
            <w:pPr>
              <w:rPr>
                <w:rFonts w:cstheme="minorHAnsi"/>
              </w:rPr>
            </w:pPr>
            <w:r w:rsidRPr="00A74DF9">
              <w:rPr>
                <w:rFonts w:cstheme="minorHAnsi"/>
              </w:rPr>
              <w:t>Virtual School</w:t>
            </w:r>
          </w:p>
          <w:p w14:paraId="42759E64" w14:textId="77777777" w:rsidR="00A74DF9" w:rsidRPr="00A74DF9" w:rsidRDefault="00A74DF9" w:rsidP="00F7446E">
            <w:pPr>
              <w:rPr>
                <w:rFonts w:cstheme="minorHAnsi"/>
                <w:b/>
                <w:bCs/>
              </w:rPr>
            </w:pPr>
            <w:r w:rsidRPr="00A74DF9">
              <w:rPr>
                <w:rFonts w:eastAsia="Times New Roman" w:cstheme="minorHAnsi"/>
                <w:bCs/>
              </w:rPr>
              <w:t>Bunny Hill Centre</w:t>
            </w:r>
          </w:p>
          <w:p w14:paraId="354A2D68" w14:textId="77777777" w:rsidR="00A74DF9" w:rsidRPr="00A74DF9" w:rsidRDefault="00A74DF9" w:rsidP="00F7446E">
            <w:pPr>
              <w:rPr>
                <w:rFonts w:eastAsia="Times New Roman" w:cstheme="minorHAnsi"/>
                <w:bCs/>
              </w:rPr>
            </w:pPr>
            <w:r w:rsidRPr="00A74DF9">
              <w:rPr>
                <w:rFonts w:eastAsia="Times New Roman" w:cstheme="minorHAnsi"/>
                <w:bCs/>
              </w:rPr>
              <w:t xml:space="preserve">Hylton Lane </w:t>
            </w:r>
          </w:p>
          <w:p w14:paraId="79BCC8C4" w14:textId="77777777" w:rsidR="00A74DF9" w:rsidRPr="00A74DF9" w:rsidRDefault="00A74DF9" w:rsidP="00F7446E">
            <w:pPr>
              <w:rPr>
                <w:rFonts w:eastAsia="Times New Roman" w:cstheme="minorHAnsi"/>
                <w:bCs/>
              </w:rPr>
            </w:pPr>
            <w:r w:rsidRPr="00A74DF9">
              <w:rPr>
                <w:rFonts w:eastAsia="Times New Roman" w:cstheme="minorHAnsi"/>
                <w:bCs/>
              </w:rPr>
              <w:t>Sunderland</w:t>
            </w:r>
          </w:p>
          <w:p w14:paraId="5A6F0D2C" w14:textId="77777777" w:rsidR="00A74DF9" w:rsidRPr="00A74DF9" w:rsidRDefault="00A74DF9" w:rsidP="00F7446E">
            <w:pPr>
              <w:rPr>
                <w:rFonts w:eastAsia="Times New Roman" w:cstheme="minorHAnsi"/>
                <w:bCs/>
              </w:rPr>
            </w:pPr>
            <w:r w:rsidRPr="00A74DF9">
              <w:rPr>
                <w:rFonts w:eastAsia="Times New Roman" w:cstheme="minorHAnsi"/>
                <w:bCs/>
              </w:rPr>
              <w:t>SR5 4BW</w:t>
            </w:r>
          </w:p>
          <w:p w14:paraId="7159487E" w14:textId="77777777" w:rsidR="00A74DF9" w:rsidRPr="00A74DF9" w:rsidRDefault="00A74DF9" w:rsidP="00F7446E">
            <w:pPr>
              <w:rPr>
                <w:rFonts w:eastAsia="Times New Roman" w:cstheme="minorHAnsi"/>
                <w:bCs/>
              </w:rPr>
            </w:pPr>
          </w:p>
          <w:p w14:paraId="093EFF1D" w14:textId="77777777" w:rsidR="00A74DF9" w:rsidRPr="00A74DF9" w:rsidRDefault="00A74DF9" w:rsidP="00F7446E">
            <w:pPr>
              <w:rPr>
                <w:rFonts w:cstheme="minorHAnsi"/>
              </w:rPr>
            </w:pPr>
          </w:p>
        </w:tc>
      </w:tr>
      <w:tr w:rsidR="00A74DF9" w14:paraId="7B8DADB3" w14:textId="77777777" w:rsidTr="44894542">
        <w:tc>
          <w:tcPr>
            <w:tcW w:w="4106" w:type="dxa"/>
            <w:shd w:val="clear" w:color="auto" w:fill="CCFFFF"/>
          </w:tcPr>
          <w:p w14:paraId="005AB9C3" w14:textId="77777777" w:rsidR="00A74DF9" w:rsidRPr="00EE4154" w:rsidRDefault="00A74DF9" w:rsidP="00F7446E">
            <w:pPr>
              <w:rPr>
                <w:b/>
              </w:rPr>
            </w:pPr>
            <w:r w:rsidRPr="00EE4154">
              <w:rPr>
                <w:b/>
              </w:rPr>
              <w:t xml:space="preserve">Website </w:t>
            </w:r>
          </w:p>
        </w:tc>
        <w:tc>
          <w:tcPr>
            <w:tcW w:w="5528" w:type="dxa"/>
          </w:tcPr>
          <w:p w14:paraId="339523DD" w14:textId="77777777" w:rsidR="00A74DF9" w:rsidRDefault="00A74DF9" w:rsidP="00F7446E"/>
        </w:tc>
      </w:tr>
      <w:tr w:rsidR="00A74DF9" w14:paraId="3E4AFE40" w14:textId="77777777" w:rsidTr="44894542">
        <w:tc>
          <w:tcPr>
            <w:tcW w:w="4106" w:type="dxa"/>
            <w:shd w:val="clear" w:color="auto" w:fill="CCFFFF"/>
          </w:tcPr>
          <w:p w14:paraId="054DA125" w14:textId="77777777" w:rsidR="00A74DF9" w:rsidRPr="00EE4154" w:rsidRDefault="00A74DF9" w:rsidP="00F7446E">
            <w:pPr>
              <w:rPr>
                <w:b/>
              </w:rPr>
            </w:pPr>
            <w:r w:rsidRPr="00EE4154">
              <w:rPr>
                <w:b/>
              </w:rPr>
              <w:t xml:space="preserve">Contact Name </w:t>
            </w:r>
          </w:p>
        </w:tc>
        <w:tc>
          <w:tcPr>
            <w:tcW w:w="5528" w:type="dxa"/>
          </w:tcPr>
          <w:p w14:paraId="0E2BB853" w14:textId="513CCC52" w:rsidR="00A74DF9" w:rsidRDefault="55A73A14" w:rsidP="00F7446E">
            <w:r>
              <w:t xml:space="preserve"> Helen Whewell</w:t>
            </w:r>
          </w:p>
        </w:tc>
      </w:tr>
      <w:tr w:rsidR="00A74DF9" w14:paraId="075BE4D8" w14:textId="77777777" w:rsidTr="44894542">
        <w:tc>
          <w:tcPr>
            <w:tcW w:w="4106" w:type="dxa"/>
            <w:shd w:val="clear" w:color="auto" w:fill="CCFFFF"/>
          </w:tcPr>
          <w:p w14:paraId="5E08BCA2" w14:textId="77777777" w:rsidR="00A74DF9" w:rsidRPr="00A74DF9" w:rsidRDefault="00A74DF9" w:rsidP="00F7446E">
            <w:pPr>
              <w:rPr>
                <w:rFonts w:asciiTheme="majorHAnsi" w:hAnsiTheme="majorHAnsi" w:cstheme="majorHAnsi"/>
                <w:b/>
              </w:rPr>
            </w:pPr>
            <w:r w:rsidRPr="00A74DF9">
              <w:rPr>
                <w:rFonts w:asciiTheme="majorHAnsi" w:hAnsiTheme="majorHAnsi" w:cstheme="majorHAnsi"/>
                <w:b/>
              </w:rPr>
              <w:t xml:space="preserve">Role </w:t>
            </w:r>
          </w:p>
        </w:tc>
        <w:tc>
          <w:tcPr>
            <w:tcW w:w="5528" w:type="dxa"/>
          </w:tcPr>
          <w:p w14:paraId="10397576" w14:textId="4EB225AD" w:rsidR="00A74DF9" w:rsidRPr="00A74DF9" w:rsidRDefault="5AAEE1DD" w:rsidP="44894542">
            <w:pPr>
              <w:rPr>
                <w:rFonts w:asciiTheme="majorHAnsi" w:hAnsiTheme="majorHAnsi" w:cstheme="majorBidi"/>
              </w:rPr>
            </w:pPr>
            <w:r w:rsidRPr="44894542">
              <w:rPr>
                <w:rFonts w:asciiTheme="majorHAnsi" w:hAnsiTheme="majorHAnsi" w:cstheme="majorBidi"/>
              </w:rPr>
              <w:t>Tuition Service Lead</w:t>
            </w:r>
          </w:p>
        </w:tc>
      </w:tr>
      <w:tr w:rsidR="00A74DF9" w14:paraId="766504CA" w14:textId="77777777" w:rsidTr="44894542">
        <w:tc>
          <w:tcPr>
            <w:tcW w:w="4106" w:type="dxa"/>
            <w:shd w:val="clear" w:color="auto" w:fill="CCFFFF"/>
          </w:tcPr>
          <w:p w14:paraId="6B66F60D" w14:textId="77777777" w:rsidR="00A74DF9" w:rsidRPr="00A74DF9" w:rsidRDefault="00A74DF9" w:rsidP="00F7446E">
            <w:pPr>
              <w:rPr>
                <w:rFonts w:asciiTheme="majorHAnsi" w:hAnsiTheme="majorHAnsi" w:cstheme="majorHAnsi"/>
                <w:b/>
              </w:rPr>
            </w:pPr>
            <w:r w:rsidRPr="00A74DF9">
              <w:rPr>
                <w:rFonts w:asciiTheme="majorHAnsi" w:hAnsiTheme="majorHAnsi" w:cstheme="majorHAnsi"/>
                <w:b/>
              </w:rPr>
              <w:t xml:space="preserve">Phone number </w:t>
            </w:r>
          </w:p>
        </w:tc>
        <w:tc>
          <w:tcPr>
            <w:tcW w:w="5528" w:type="dxa"/>
          </w:tcPr>
          <w:p w14:paraId="67FA4AC7" w14:textId="2A42625C" w:rsidR="00A74DF9" w:rsidRPr="00A74DF9" w:rsidRDefault="00A74DF9" w:rsidP="44894542">
            <w:pPr>
              <w:rPr>
                <w:rFonts w:asciiTheme="majorHAnsi" w:eastAsia="Times New Roman" w:hAnsiTheme="majorHAnsi" w:cstheme="majorBidi"/>
              </w:rPr>
            </w:pPr>
            <w:r w:rsidRPr="44894542">
              <w:rPr>
                <w:rFonts w:asciiTheme="majorHAnsi" w:eastAsia="Times New Roman" w:hAnsiTheme="majorHAnsi" w:cstheme="majorBidi"/>
              </w:rPr>
              <w:t>07</w:t>
            </w:r>
            <w:r w:rsidR="1BE85A19" w:rsidRPr="44894542">
              <w:rPr>
                <w:rFonts w:asciiTheme="majorHAnsi" w:eastAsia="Times New Roman" w:hAnsiTheme="majorHAnsi" w:cstheme="majorBidi"/>
              </w:rPr>
              <w:t>920 835074</w:t>
            </w:r>
          </w:p>
          <w:p w14:paraId="0813B074" w14:textId="77777777" w:rsidR="00A74DF9" w:rsidRPr="00A74DF9" w:rsidRDefault="00A74DF9" w:rsidP="00F7446E">
            <w:pPr>
              <w:rPr>
                <w:rFonts w:asciiTheme="majorHAnsi" w:hAnsiTheme="majorHAnsi" w:cstheme="majorHAnsi"/>
              </w:rPr>
            </w:pPr>
          </w:p>
        </w:tc>
      </w:tr>
      <w:tr w:rsidR="00A74DF9" w14:paraId="777F3553" w14:textId="77777777" w:rsidTr="44894542">
        <w:tc>
          <w:tcPr>
            <w:tcW w:w="4106" w:type="dxa"/>
            <w:shd w:val="clear" w:color="auto" w:fill="CCFFFF"/>
          </w:tcPr>
          <w:p w14:paraId="1C75B17F" w14:textId="77777777" w:rsidR="00A74DF9" w:rsidRPr="00EE4154" w:rsidRDefault="00A74DF9" w:rsidP="00F7446E">
            <w:pPr>
              <w:rPr>
                <w:b/>
              </w:rPr>
            </w:pPr>
            <w:r w:rsidRPr="00EE4154">
              <w:rPr>
                <w:b/>
              </w:rPr>
              <w:t>Email</w:t>
            </w:r>
          </w:p>
        </w:tc>
        <w:tc>
          <w:tcPr>
            <w:tcW w:w="5528" w:type="dxa"/>
          </w:tcPr>
          <w:p w14:paraId="6A270F34" w14:textId="75E201CA" w:rsidR="00A74DF9" w:rsidRPr="00454B43" w:rsidRDefault="182A1B0C" w:rsidP="00F7446E">
            <w:r>
              <w:t>helen.whewell</w:t>
            </w:r>
            <w:r w:rsidR="00A74DF9">
              <w:t>@togetherforchildren.org.uk</w:t>
            </w:r>
          </w:p>
        </w:tc>
      </w:tr>
      <w:tr w:rsidR="00A74DF9" w14:paraId="60166A37" w14:textId="77777777" w:rsidTr="44894542">
        <w:tc>
          <w:tcPr>
            <w:tcW w:w="4106" w:type="dxa"/>
            <w:shd w:val="clear" w:color="auto" w:fill="CCFFFF"/>
          </w:tcPr>
          <w:p w14:paraId="662D9F85" w14:textId="77777777" w:rsidR="00A74DF9" w:rsidRPr="00EE4154" w:rsidRDefault="00A74DF9" w:rsidP="00F7446E">
            <w:pPr>
              <w:rPr>
                <w:b/>
              </w:rPr>
            </w:pPr>
            <w:r w:rsidRPr="00EE4154">
              <w:rPr>
                <w:b/>
              </w:rPr>
              <w:t>Is this provision registered?</w:t>
            </w:r>
          </w:p>
        </w:tc>
        <w:tc>
          <w:tcPr>
            <w:tcW w:w="5528" w:type="dxa"/>
          </w:tcPr>
          <w:p w14:paraId="7F4DA095" w14:textId="77777777" w:rsidR="00A74DF9" w:rsidRPr="00454B43" w:rsidRDefault="00A74DF9" w:rsidP="00F7446E">
            <w:r w:rsidRPr="00454B43">
              <w:t>N/A</w:t>
            </w:r>
          </w:p>
        </w:tc>
      </w:tr>
      <w:tr w:rsidR="00A74DF9" w14:paraId="62509DE3" w14:textId="77777777" w:rsidTr="44894542">
        <w:tc>
          <w:tcPr>
            <w:tcW w:w="4106" w:type="dxa"/>
            <w:shd w:val="clear" w:color="auto" w:fill="CCFFFF"/>
          </w:tcPr>
          <w:p w14:paraId="56F5A402" w14:textId="77777777" w:rsidR="00A74DF9" w:rsidRPr="00EE4154" w:rsidRDefault="00A74DF9" w:rsidP="00F7446E">
            <w:pPr>
              <w:rPr>
                <w:b/>
              </w:rPr>
            </w:pPr>
            <w:r w:rsidRPr="00EE4154">
              <w:rPr>
                <w:b/>
              </w:rPr>
              <w:t xml:space="preserve">Ofsted Judgement </w:t>
            </w:r>
          </w:p>
        </w:tc>
        <w:tc>
          <w:tcPr>
            <w:tcW w:w="5528" w:type="dxa"/>
          </w:tcPr>
          <w:p w14:paraId="28A1CD60" w14:textId="77777777" w:rsidR="00A74DF9" w:rsidRPr="00454B43" w:rsidRDefault="00A74DF9" w:rsidP="00F7446E">
            <w:r w:rsidRPr="00454B43">
              <w:t>N/A</w:t>
            </w:r>
          </w:p>
        </w:tc>
      </w:tr>
      <w:tr w:rsidR="00A74DF9" w14:paraId="10C11FB3" w14:textId="77777777" w:rsidTr="44894542">
        <w:tc>
          <w:tcPr>
            <w:tcW w:w="4106" w:type="dxa"/>
            <w:shd w:val="clear" w:color="auto" w:fill="CCFFFF"/>
          </w:tcPr>
          <w:p w14:paraId="49C5E847" w14:textId="77777777" w:rsidR="00A74DF9" w:rsidRPr="00EE4154" w:rsidRDefault="00A74DF9" w:rsidP="00F7446E">
            <w:pPr>
              <w:rPr>
                <w:b/>
              </w:rPr>
            </w:pPr>
            <w:r w:rsidRPr="00EE4154">
              <w:rPr>
                <w:b/>
              </w:rPr>
              <w:t>What is the procedure to access a place for a young person?</w:t>
            </w:r>
          </w:p>
        </w:tc>
        <w:tc>
          <w:tcPr>
            <w:tcW w:w="5528" w:type="dxa"/>
          </w:tcPr>
          <w:p w14:paraId="486CCB54" w14:textId="4AFDCA11" w:rsidR="00A74DF9" w:rsidRDefault="63B883CA" w:rsidP="00F7446E">
            <w:r w:rsidRPr="00DB61F2">
              <w:t>The</w:t>
            </w:r>
            <w:r w:rsidRPr="00DB61F2">
              <w:rPr>
                <w:color w:val="C00000"/>
              </w:rPr>
              <w:t xml:space="preserve"> </w:t>
            </w:r>
            <w:r w:rsidR="00A74DF9">
              <w:t xml:space="preserve">Tuition </w:t>
            </w:r>
            <w:r w:rsidR="0CC0D59D">
              <w:t xml:space="preserve">Service </w:t>
            </w:r>
            <w:r w:rsidR="00A74DF9">
              <w:t>can be accessed through Vulnerable Pupils Panel</w:t>
            </w:r>
          </w:p>
        </w:tc>
      </w:tr>
      <w:tr w:rsidR="00A74DF9" w14:paraId="31A5C600" w14:textId="77777777" w:rsidTr="44894542">
        <w:tc>
          <w:tcPr>
            <w:tcW w:w="4106" w:type="dxa"/>
            <w:shd w:val="clear" w:color="auto" w:fill="CCFFFF"/>
          </w:tcPr>
          <w:p w14:paraId="5BE9C2C2" w14:textId="77777777" w:rsidR="00A74DF9" w:rsidRPr="00EE4154" w:rsidRDefault="00A74DF9" w:rsidP="00F7446E">
            <w:pPr>
              <w:rPr>
                <w:b/>
              </w:rPr>
            </w:pPr>
            <w:r w:rsidRPr="00EE4154">
              <w:rPr>
                <w:b/>
              </w:rPr>
              <w:t xml:space="preserve">Services offered </w:t>
            </w:r>
          </w:p>
        </w:tc>
        <w:tc>
          <w:tcPr>
            <w:tcW w:w="5528" w:type="dxa"/>
          </w:tcPr>
          <w:p w14:paraId="31E1772D" w14:textId="77777777" w:rsidR="00A74DF9" w:rsidRDefault="00A74DF9" w:rsidP="00F7446E">
            <w:r>
              <w:t xml:space="preserve">Education </w:t>
            </w:r>
          </w:p>
        </w:tc>
      </w:tr>
      <w:tr w:rsidR="00A74DF9" w14:paraId="6780B7D9" w14:textId="77777777" w:rsidTr="44894542">
        <w:tc>
          <w:tcPr>
            <w:tcW w:w="4106" w:type="dxa"/>
            <w:shd w:val="clear" w:color="auto" w:fill="CCFFFF"/>
          </w:tcPr>
          <w:p w14:paraId="3FA9C0DF" w14:textId="77777777" w:rsidR="00A74DF9" w:rsidRPr="00EE4154" w:rsidRDefault="00A74DF9" w:rsidP="00F7446E">
            <w:pPr>
              <w:rPr>
                <w:b/>
              </w:rPr>
            </w:pPr>
            <w:r w:rsidRPr="00EE4154">
              <w:rPr>
                <w:b/>
              </w:rPr>
              <w:t xml:space="preserve">Category </w:t>
            </w:r>
          </w:p>
        </w:tc>
        <w:tc>
          <w:tcPr>
            <w:tcW w:w="5528" w:type="dxa"/>
          </w:tcPr>
          <w:p w14:paraId="6E5900CD" w14:textId="77777777" w:rsidR="00A74DF9" w:rsidRDefault="00A74DF9" w:rsidP="00F7446E">
            <w:r>
              <w:t>Alternative Provision</w:t>
            </w:r>
          </w:p>
        </w:tc>
      </w:tr>
      <w:tr w:rsidR="00A74DF9" w14:paraId="616E5F70" w14:textId="77777777" w:rsidTr="44894542">
        <w:tc>
          <w:tcPr>
            <w:tcW w:w="4106" w:type="dxa"/>
            <w:shd w:val="clear" w:color="auto" w:fill="CCFFFF"/>
          </w:tcPr>
          <w:p w14:paraId="5019F7F1" w14:textId="77777777" w:rsidR="00A74DF9" w:rsidRPr="00EE4154" w:rsidRDefault="00A74DF9" w:rsidP="00F7446E">
            <w:pPr>
              <w:rPr>
                <w:b/>
              </w:rPr>
            </w:pPr>
            <w:r w:rsidRPr="00EE4154">
              <w:rPr>
                <w:b/>
              </w:rPr>
              <w:t>Description of services offered:</w:t>
            </w:r>
          </w:p>
          <w:p w14:paraId="0F49B8E9" w14:textId="77777777" w:rsidR="00A74DF9" w:rsidRPr="00EE4154" w:rsidRDefault="00A74DF9" w:rsidP="00F7446E">
            <w:pPr>
              <w:rPr>
                <w:b/>
              </w:rPr>
            </w:pPr>
          </w:p>
        </w:tc>
        <w:tc>
          <w:tcPr>
            <w:tcW w:w="5528" w:type="dxa"/>
          </w:tcPr>
          <w:p w14:paraId="1A478CC0" w14:textId="547EC072" w:rsidR="00A74DF9" w:rsidRDefault="00A74DF9" w:rsidP="00F7446E">
            <w:pPr>
              <w:widowControl w:val="0"/>
            </w:pPr>
            <w:r>
              <w:t xml:space="preserve">The </w:t>
            </w:r>
            <w:r w:rsidR="556F542D">
              <w:t xml:space="preserve">Tuition </w:t>
            </w:r>
            <w:r>
              <w:t>Service provides education for children of compulsory school age, who, because of their medical condition – are hospitalised or unable to attend mainstream school due to ill health</w:t>
            </w:r>
            <w:r w:rsidR="25F217B8">
              <w:t xml:space="preserve"> </w:t>
            </w:r>
            <w:r w:rsidR="25F217B8" w:rsidRPr="008B5B03">
              <w:t>or anxiety</w:t>
            </w:r>
            <w:r>
              <w:t xml:space="preserve">.  A team of tutors liaise with children and their parents or carers, schools and health professionals.  Provision is consistent with that described in the DFE statutory guidance, </w:t>
            </w:r>
            <w:r w:rsidRPr="33482080">
              <w:rPr>
                <w:i/>
                <w:iCs/>
              </w:rPr>
              <w:t xml:space="preserve">“Ensuring a good education for children who cannot attend school because of health needs” </w:t>
            </w:r>
            <w:r>
              <w:t>January 2013</w:t>
            </w:r>
            <w:r>
              <w:br/>
            </w:r>
            <w:r>
              <w:br/>
              <w:t xml:space="preserve">Learners receive a minimum entitlement of five hours of tuition per week.  They will have access to a </w:t>
            </w:r>
            <w:r w:rsidR="5614CE6A" w:rsidRPr="008B5B03">
              <w:t xml:space="preserve">maths and English </w:t>
            </w:r>
            <w:r>
              <w:t>curriculum to enable a smooth return to school as soon as their health permits.</w:t>
            </w:r>
          </w:p>
          <w:p w14:paraId="45EF6DE1" w14:textId="77777777" w:rsidR="00A74DF9" w:rsidRDefault="00A74DF9" w:rsidP="00F7446E">
            <w:pPr>
              <w:spacing w:after="120"/>
            </w:pPr>
          </w:p>
          <w:p w14:paraId="0D571933" w14:textId="77777777" w:rsidR="00A74DF9" w:rsidRDefault="00A74DF9" w:rsidP="00F7446E"/>
        </w:tc>
      </w:tr>
      <w:tr w:rsidR="00A74DF9" w14:paraId="115C6FEC" w14:textId="77777777" w:rsidTr="44894542">
        <w:tc>
          <w:tcPr>
            <w:tcW w:w="4106" w:type="dxa"/>
            <w:shd w:val="clear" w:color="auto" w:fill="CCFFFF"/>
          </w:tcPr>
          <w:p w14:paraId="62504871" w14:textId="77777777" w:rsidR="00A74DF9" w:rsidRPr="00EE4154" w:rsidRDefault="00A74DF9" w:rsidP="00F7446E">
            <w:pPr>
              <w:rPr>
                <w:b/>
              </w:rPr>
            </w:pPr>
            <w:r w:rsidRPr="00EE4154">
              <w:rPr>
                <w:b/>
              </w:rPr>
              <w:t xml:space="preserve">Location </w:t>
            </w:r>
          </w:p>
        </w:tc>
        <w:tc>
          <w:tcPr>
            <w:tcW w:w="5528" w:type="dxa"/>
          </w:tcPr>
          <w:p w14:paraId="3CF80173" w14:textId="77777777" w:rsidR="00A74DF9" w:rsidRDefault="00A74DF9" w:rsidP="00F7446E">
            <w:proofErr w:type="gramStart"/>
            <w:r>
              <w:t>Pupils</w:t>
            </w:r>
            <w:proofErr w:type="gramEnd"/>
            <w:r>
              <w:t xml:space="preserve"> residence, hospital unit, community venue – depending on the needs of the young person.</w:t>
            </w:r>
          </w:p>
        </w:tc>
      </w:tr>
      <w:tr w:rsidR="00A74DF9" w14:paraId="5005A163" w14:textId="77777777" w:rsidTr="44894542">
        <w:tc>
          <w:tcPr>
            <w:tcW w:w="4106" w:type="dxa"/>
            <w:shd w:val="clear" w:color="auto" w:fill="CCFFFF"/>
          </w:tcPr>
          <w:p w14:paraId="223E6DBA" w14:textId="77777777" w:rsidR="00A74DF9" w:rsidRPr="00EE4154" w:rsidRDefault="00A74DF9" w:rsidP="00F7446E">
            <w:pPr>
              <w:rPr>
                <w:b/>
              </w:rPr>
            </w:pPr>
            <w:r w:rsidRPr="00EE4154">
              <w:rPr>
                <w:b/>
              </w:rPr>
              <w:t xml:space="preserve">Needs which can be accommodated </w:t>
            </w:r>
          </w:p>
        </w:tc>
        <w:tc>
          <w:tcPr>
            <w:tcW w:w="5528" w:type="dxa"/>
          </w:tcPr>
          <w:p w14:paraId="50044CDD" w14:textId="77777777" w:rsidR="00A74DF9" w:rsidRDefault="00A74DF9" w:rsidP="00F7446E">
            <w:r>
              <w:t>Complex SEMH and/or physical medical needs</w:t>
            </w:r>
          </w:p>
        </w:tc>
      </w:tr>
      <w:tr w:rsidR="00A74DF9" w14:paraId="2025941F" w14:textId="77777777" w:rsidTr="44894542">
        <w:tc>
          <w:tcPr>
            <w:tcW w:w="4106" w:type="dxa"/>
            <w:shd w:val="clear" w:color="auto" w:fill="CCFFFF"/>
          </w:tcPr>
          <w:p w14:paraId="030D2A69" w14:textId="77777777" w:rsidR="00A74DF9" w:rsidRPr="00EE4154" w:rsidRDefault="00A74DF9" w:rsidP="00F7446E">
            <w:pPr>
              <w:rPr>
                <w:b/>
              </w:rPr>
            </w:pPr>
            <w:r w:rsidRPr="00EE4154">
              <w:rPr>
                <w:b/>
              </w:rPr>
              <w:t xml:space="preserve">Age range </w:t>
            </w:r>
          </w:p>
        </w:tc>
        <w:tc>
          <w:tcPr>
            <w:tcW w:w="5528" w:type="dxa"/>
          </w:tcPr>
          <w:p w14:paraId="2B20B0A6" w14:textId="77777777" w:rsidR="00A74DF9" w:rsidRDefault="00A74DF9" w:rsidP="00F7446E">
            <w:r>
              <w:t>Years R – Year 11</w:t>
            </w:r>
          </w:p>
        </w:tc>
      </w:tr>
      <w:tr w:rsidR="00A74DF9" w14:paraId="51225724" w14:textId="77777777" w:rsidTr="44894542">
        <w:tc>
          <w:tcPr>
            <w:tcW w:w="4106" w:type="dxa"/>
            <w:shd w:val="clear" w:color="auto" w:fill="CCFFFF"/>
          </w:tcPr>
          <w:p w14:paraId="5CB01C23" w14:textId="77777777" w:rsidR="00A74DF9" w:rsidRPr="00EE4154" w:rsidRDefault="00A74DF9" w:rsidP="00F7446E">
            <w:pPr>
              <w:rPr>
                <w:b/>
              </w:rPr>
            </w:pPr>
            <w:r w:rsidRPr="00EE4154">
              <w:rPr>
                <w:b/>
              </w:rPr>
              <w:t xml:space="preserve">Places </w:t>
            </w:r>
          </w:p>
        </w:tc>
        <w:tc>
          <w:tcPr>
            <w:tcW w:w="5528" w:type="dxa"/>
          </w:tcPr>
          <w:p w14:paraId="6B34515D" w14:textId="49961457" w:rsidR="00A74DF9" w:rsidRDefault="21A5B38E" w:rsidP="00F7446E">
            <w:r>
              <w:t>90</w:t>
            </w:r>
          </w:p>
        </w:tc>
      </w:tr>
      <w:tr w:rsidR="00A74DF9" w14:paraId="20C7F4EB" w14:textId="77777777" w:rsidTr="44894542">
        <w:tc>
          <w:tcPr>
            <w:tcW w:w="9634" w:type="dxa"/>
            <w:gridSpan w:val="2"/>
            <w:shd w:val="clear" w:color="auto" w:fill="CCFFFF"/>
          </w:tcPr>
          <w:p w14:paraId="2D75F1BF" w14:textId="77777777" w:rsidR="00A74DF9" w:rsidRDefault="00A74DF9" w:rsidP="00F7446E">
            <w:pPr>
              <w:spacing w:after="120"/>
            </w:pPr>
            <w:r w:rsidRPr="0093086C">
              <w:rPr>
                <w:b/>
              </w:rPr>
              <w:t>Entry</w:t>
            </w:r>
            <w:r>
              <w:rPr>
                <w:b/>
              </w:rPr>
              <w:t xml:space="preserve"> &amp;Exit</w:t>
            </w:r>
            <w:r w:rsidRPr="0093086C">
              <w:rPr>
                <w:b/>
              </w:rPr>
              <w:t xml:space="preserve"> criteria</w:t>
            </w:r>
          </w:p>
        </w:tc>
      </w:tr>
      <w:tr w:rsidR="00A74DF9" w14:paraId="002B42C7" w14:textId="77777777" w:rsidTr="44894542">
        <w:tc>
          <w:tcPr>
            <w:tcW w:w="9634" w:type="dxa"/>
            <w:gridSpan w:val="2"/>
          </w:tcPr>
          <w:p w14:paraId="320BAE9E" w14:textId="77777777" w:rsidR="00A74DF9" w:rsidRDefault="00A74DF9" w:rsidP="00F7446E">
            <w:pPr>
              <w:spacing w:after="120"/>
            </w:pPr>
            <w:r>
              <w:t xml:space="preserve">See Together for Children’s Alternative Provision to Support Pupils with SEMH for detailed Entry and Exit Criteria.   </w:t>
            </w:r>
          </w:p>
          <w:p w14:paraId="0536B5AC" w14:textId="77777777" w:rsidR="00A74DF9" w:rsidRDefault="00A74DF9" w:rsidP="00F7446E">
            <w:pPr>
              <w:spacing w:after="120"/>
              <w:rPr>
                <w:rFonts w:cs="Arial"/>
              </w:rPr>
            </w:pPr>
            <w:r>
              <w:rPr>
                <w:rFonts w:cs="Arial"/>
              </w:rPr>
              <w:t>Referrals originate from a mainstream school or a hospital.  Pupils eligible are those who reside in Sunderland and have a medical condition that is impacting on their ability to attend school.</w:t>
            </w:r>
          </w:p>
          <w:p w14:paraId="1EE44BE5" w14:textId="77777777" w:rsidR="00A74DF9" w:rsidRDefault="00A74DF9" w:rsidP="00F7446E">
            <w:pPr>
              <w:spacing w:after="120"/>
              <w:rPr>
                <w:rFonts w:cs="Arial"/>
                <w:bCs/>
                <w:spacing w:val="-3"/>
              </w:rPr>
            </w:pPr>
            <w:r w:rsidRPr="00551ADB">
              <w:rPr>
                <w:rFonts w:cs="Arial"/>
              </w:rPr>
              <w:t xml:space="preserve">There are separate </w:t>
            </w:r>
            <w:r>
              <w:rPr>
                <w:rFonts w:cs="Arial"/>
              </w:rPr>
              <w:t>application</w:t>
            </w:r>
            <w:r w:rsidRPr="00551ADB">
              <w:rPr>
                <w:rFonts w:cs="Arial"/>
              </w:rPr>
              <w:t xml:space="preserve"> forms required for home tuition and hospital tuition. Where a pupil </w:t>
            </w:r>
            <w:r w:rsidRPr="00551ADB">
              <w:rPr>
                <w:rFonts w:cs="Arial"/>
                <w:bCs/>
                <w:spacing w:val="-3"/>
              </w:rPr>
              <w:t xml:space="preserve">of statutory school age is expected to be in hospital for more than 5 days and is able to access education, </w:t>
            </w:r>
            <w:r w:rsidRPr="00551ADB">
              <w:rPr>
                <w:rFonts w:cs="Arial"/>
              </w:rPr>
              <w:t xml:space="preserve">a hospital tuition </w:t>
            </w:r>
            <w:r>
              <w:rPr>
                <w:rFonts w:cs="Arial"/>
              </w:rPr>
              <w:t>application</w:t>
            </w:r>
            <w:r w:rsidRPr="00551ADB">
              <w:rPr>
                <w:rFonts w:cs="Arial"/>
              </w:rPr>
              <w:t xml:space="preserve"> is completed by a medical practitioner from the hospital concerned</w:t>
            </w:r>
            <w:r w:rsidRPr="00551ADB">
              <w:rPr>
                <w:rFonts w:cs="Arial"/>
                <w:bCs/>
                <w:spacing w:val="-3"/>
              </w:rPr>
              <w:t>.</w:t>
            </w:r>
          </w:p>
          <w:p w14:paraId="374063D0" w14:textId="77777777" w:rsidR="00A74DF9" w:rsidRDefault="00A74DF9" w:rsidP="00F7446E">
            <w:pPr>
              <w:spacing w:after="120"/>
              <w:rPr>
                <w:rFonts w:cs="Arial"/>
                <w:bCs/>
                <w:spacing w:val="-3"/>
              </w:rPr>
            </w:pPr>
            <w:r w:rsidRPr="00551ADB">
              <w:rPr>
                <w:rFonts w:cs="Arial"/>
                <w:bCs/>
                <w:spacing w:val="-3"/>
              </w:rPr>
              <w:t>A</w:t>
            </w:r>
            <w:r>
              <w:rPr>
                <w:rFonts w:cs="Arial"/>
                <w:bCs/>
                <w:spacing w:val="-3"/>
              </w:rPr>
              <w:t>n</w:t>
            </w:r>
            <w:r w:rsidRPr="00551ADB">
              <w:rPr>
                <w:rFonts w:cs="Arial"/>
                <w:bCs/>
                <w:spacing w:val="-3"/>
              </w:rPr>
              <w:t xml:space="preserve"> </w:t>
            </w:r>
            <w:r>
              <w:rPr>
                <w:rFonts w:cs="Arial"/>
                <w:bCs/>
                <w:spacing w:val="-3"/>
              </w:rPr>
              <w:t>application</w:t>
            </w:r>
            <w:r w:rsidRPr="00551ADB">
              <w:rPr>
                <w:rFonts w:cs="Arial"/>
                <w:bCs/>
                <w:spacing w:val="-3"/>
              </w:rPr>
              <w:t xml:space="preserve"> for home tuition is completed by the school when a pupil has been absent for more than 15 school days, whether consecutive or cumulative</w:t>
            </w:r>
            <w:r>
              <w:rPr>
                <w:rFonts w:cs="Arial"/>
                <w:bCs/>
                <w:spacing w:val="-3"/>
              </w:rPr>
              <w:t xml:space="preserve"> and unable to attend school as a result of; physical health problems; physical injury; progressive health conditions; terminal illness; mental health problems – including anxiety.  </w:t>
            </w:r>
          </w:p>
          <w:p w14:paraId="3C41F150" w14:textId="77777777" w:rsidR="00A74DF9" w:rsidRDefault="00A74DF9" w:rsidP="00F7446E">
            <w:pPr>
              <w:spacing w:after="120"/>
              <w:rPr>
                <w:rFonts w:cs="Arial"/>
                <w:bCs/>
                <w:spacing w:val="-3"/>
              </w:rPr>
            </w:pPr>
            <w:r w:rsidRPr="000646BA">
              <w:rPr>
                <w:rFonts w:cs="Arial"/>
                <w:b/>
                <w:spacing w:val="-3"/>
              </w:rPr>
              <w:t>Schools must use the SEND Ranges for SEMH to assess the needs of young people who cannot attend due to chronic SEMH and where appropriate use the SEND process to apply for an EHCP</w:t>
            </w:r>
            <w:r>
              <w:rPr>
                <w:rFonts w:cs="Arial"/>
                <w:b/>
                <w:spacing w:val="-3"/>
              </w:rPr>
              <w:t>.  Home tuition should not be an alternative to appropriate specialist education provision accessed through the SEND process.</w:t>
            </w:r>
          </w:p>
          <w:p w14:paraId="48D3603B" w14:textId="77777777" w:rsidR="00A74DF9" w:rsidRDefault="00A74DF9" w:rsidP="00F7446E">
            <w:pPr>
              <w:spacing w:after="120"/>
              <w:rPr>
                <w:rFonts w:cs="Arial"/>
                <w:bCs/>
                <w:spacing w:val="-3"/>
              </w:rPr>
            </w:pPr>
            <w:r w:rsidRPr="00551ADB">
              <w:rPr>
                <w:rFonts w:cs="Arial"/>
              </w:rPr>
              <w:t xml:space="preserve">When submitting a home tuition </w:t>
            </w:r>
            <w:r>
              <w:rPr>
                <w:rFonts w:cs="Arial"/>
              </w:rPr>
              <w:t>application</w:t>
            </w:r>
            <w:r w:rsidRPr="00551ADB">
              <w:rPr>
                <w:rFonts w:cs="Arial"/>
              </w:rPr>
              <w:t>, home schools must provide medical evidence of a pupil’s medical condition</w:t>
            </w:r>
            <w:r>
              <w:rPr>
                <w:rFonts w:cs="Arial"/>
              </w:rPr>
              <w:t xml:space="preserve"> from a medical practitioner and a school’s attendance certificate.</w:t>
            </w:r>
          </w:p>
          <w:p w14:paraId="701F8CED" w14:textId="77777777" w:rsidR="00A74DF9" w:rsidRDefault="00A74DF9" w:rsidP="00F7446E">
            <w:pPr>
              <w:spacing w:after="120"/>
              <w:rPr>
                <w:rFonts w:cs="Arial"/>
              </w:rPr>
            </w:pPr>
            <w:r w:rsidRPr="00D178B1">
              <w:rPr>
                <w:rFonts w:cs="Arial"/>
              </w:rPr>
              <w:t>Home schools must also provide evidence that home tuition is in the best interests of the pupil.</w:t>
            </w:r>
          </w:p>
          <w:p w14:paraId="056E439B" w14:textId="77777777" w:rsidR="00A74DF9" w:rsidRDefault="00A74DF9" w:rsidP="00F7446E">
            <w:pPr>
              <w:spacing w:after="120"/>
              <w:rPr>
                <w:rFonts w:cs="Arial"/>
              </w:rPr>
            </w:pPr>
            <w:r>
              <w:rPr>
                <w:rFonts w:cs="Arial"/>
              </w:rPr>
              <w:t xml:space="preserve">It is the school’s responsibility for supplying the home tutor with information about the pupil referred.  The school must; provide progress update and programme of work, liaise with subject teachers to ensure work is consistent with what the pupil is studying at school; arrange planning and review meetings and liaise with the home tutor to reintegrate the pupil back into school. </w:t>
            </w:r>
          </w:p>
          <w:p w14:paraId="72244D2C" w14:textId="77777777" w:rsidR="00A74DF9" w:rsidRDefault="00A74DF9" w:rsidP="00F7446E">
            <w:pPr>
              <w:spacing w:after="120"/>
              <w:rPr>
                <w:rFonts w:cs="Arial"/>
                <w:bCs/>
                <w:spacing w:val="-3"/>
              </w:rPr>
            </w:pPr>
            <w:r>
              <w:rPr>
                <w:rFonts w:cs="Arial"/>
                <w:bCs/>
                <w:spacing w:val="-3"/>
              </w:rPr>
              <w:t>To ensure that home tuition is in the best interests of the pupil, regular reviews will be expected to take place between home school, home tutor, pupil, parent and multi-agency professionals where necessary.</w:t>
            </w:r>
          </w:p>
          <w:p w14:paraId="75B19634" w14:textId="77777777" w:rsidR="00A74DF9" w:rsidRDefault="00A74DF9" w:rsidP="00F7446E">
            <w:pPr>
              <w:spacing w:after="120"/>
              <w:rPr>
                <w:rFonts w:cs="Arial"/>
                <w:bCs/>
                <w:spacing w:val="-3"/>
              </w:rPr>
            </w:pPr>
            <w:r>
              <w:rPr>
                <w:rFonts w:cs="Arial"/>
                <w:bCs/>
                <w:spacing w:val="-3"/>
              </w:rPr>
              <w:t>Home tuition will cease upon the successful return to school/mainstream provision.</w:t>
            </w:r>
          </w:p>
          <w:p w14:paraId="38DC4798" w14:textId="77777777" w:rsidR="00A74DF9" w:rsidRDefault="00A74DF9" w:rsidP="00F7446E">
            <w:pPr>
              <w:spacing w:after="120"/>
              <w:rPr>
                <w:rFonts w:cs="Arial"/>
                <w:bCs/>
                <w:spacing w:val="-3"/>
              </w:rPr>
            </w:pPr>
            <w:r>
              <w:rPr>
                <w:rFonts w:cs="Arial"/>
                <w:bCs/>
                <w:spacing w:val="-3"/>
              </w:rPr>
              <w:t>If a pupil fails to attend sessions on a regular basis without a valid reason for absence, the pupil will be referred to the VPP who will decide whether tuition continues.</w:t>
            </w:r>
          </w:p>
          <w:p w14:paraId="75B3720D" w14:textId="77777777" w:rsidR="00A74DF9" w:rsidRPr="00F0611B" w:rsidRDefault="00A74DF9" w:rsidP="00F7446E">
            <w:pPr>
              <w:spacing w:after="120"/>
              <w:rPr>
                <w:rFonts w:cs="Arial"/>
              </w:rPr>
            </w:pPr>
            <w:r>
              <w:rPr>
                <w:rFonts w:cs="Arial"/>
                <w:bCs/>
                <w:spacing w:val="-3"/>
              </w:rPr>
              <w:t>Tuition may also be withdrawn if a pupil does not engage in any therapeutic programme which has been recommended to support the pupil.</w:t>
            </w:r>
          </w:p>
        </w:tc>
      </w:tr>
    </w:tbl>
    <w:tbl>
      <w:tblPr>
        <w:tblW w:w="5000" w:type="pct"/>
        <w:tblLook w:val="04A0" w:firstRow="1" w:lastRow="0" w:firstColumn="1" w:lastColumn="0" w:noHBand="0" w:noVBand="1"/>
      </w:tblPr>
      <w:tblGrid>
        <w:gridCol w:w="3653"/>
        <w:gridCol w:w="5954"/>
      </w:tblGrid>
      <w:tr w:rsidR="00A74DF9" w:rsidRPr="0020262E" w14:paraId="1B55DFDC" w14:textId="77777777" w:rsidTr="5E478F02">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16AD8F0F" w14:textId="77777777" w:rsidR="00A74DF9" w:rsidRPr="0020262E" w:rsidRDefault="00A74DF9" w:rsidP="00F7446E">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A74DF9" w:rsidRPr="0020262E" w14:paraId="26EC094F" w14:textId="77777777" w:rsidTr="5E478F02">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4879BF9D" w14:textId="77777777" w:rsidR="00A74DF9" w:rsidRPr="0020262E" w:rsidRDefault="00A74DF9" w:rsidP="00F7446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hideMark/>
          </w:tcPr>
          <w:p w14:paraId="01B8BB09" w14:textId="77777777" w:rsidR="00A74DF9" w:rsidRPr="0020262E" w:rsidRDefault="00A74DF9" w:rsidP="00F7446E">
            <w:pPr>
              <w:spacing w:after="0" w:line="240" w:lineRule="auto"/>
              <w:rPr>
                <w:rFonts w:eastAsia="Times New Roman" w:cstheme="minorHAnsi"/>
                <w:color w:val="000000"/>
                <w:sz w:val="24"/>
                <w:szCs w:val="24"/>
                <w:lang w:eastAsia="en-GB"/>
              </w:rPr>
            </w:pPr>
          </w:p>
        </w:tc>
      </w:tr>
      <w:tr w:rsidR="00A74DF9" w:rsidRPr="0020262E" w14:paraId="404A8B54" w14:textId="77777777" w:rsidTr="5E478F02">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482DE8A7" w14:textId="77777777" w:rsidR="00A74DF9" w:rsidRPr="0020262E" w:rsidRDefault="00A74DF9" w:rsidP="00F7446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24432E0E" w14:textId="77777777" w:rsidR="00A74DF9" w:rsidRPr="0020262E" w:rsidRDefault="00A74DF9" w:rsidP="00F7446E">
            <w:pPr>
              <w:spacing w:after="0" w:line="240" w:lineRule="auto"/>
              <w:rPr>
                <w:rFonts w:eastAsia="Times New Roman" w:cstheme="minorHAnsi"/>
                <w:color w:val="000000"/>
                <w:sz w:val="24"/>
                <w:szCs w:val="24"/>
                <w:lang w:eastAsia="en-GB"/>
              </w:rPr>
            </w:pPr>
            <w:r w:rsidRPr="00454B43">
              <w:rPr>
                <w:rFonts w:eastAsia="Times New Roman" w:cstheme="minorHAnsi"/>
                <w:sz w:val="24"/>
                <w:szCs w:val="24"/>
                <w:lang w:eastAsia="en-GB"/>
              </w:rPr>
              <w:t>Free of charge at 5 hrs per week.</w:t>
            </w:r>
            <w:r w:rsidRPr="00454B43">
              <w:rPr>
                <w:rFonts w:eastAsia="Times New Roman" w:cstheme="minorHAnsi"/>
                <w:sz w:val="24"/>
                <w:szCs w:val="24"/>
                <w:lang w:eastAsia="en-GB"/>
              </w:rPr>
              <w:br/>
              <w:t>Additional hours can be arranged at a cost of £35.00 per hour</w:t>
            </w:r>
          </w:p>
        </w:tc>
      </w:tr>
      <w:tr w:rsidR="00A74DF9" w:rsidRPr="0020262E" w14:paraId="2C32F023" w14:textId="77777777" w:rsidTr="5E478F02">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06CFF0DB" w14:textId="77777777" w:rsidR="00A74DF9" w:rsidRPr="0020262E" w:rsidRDefault="00A74DF9" w:rsidP="00F7446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hideMark/>
          </w:tcPr>
          <w:p w14:paraId="7257C524" w14:textId="77777777" w:rsidR="00A74DF9" w:rsidRPr="0020262E" w:rsidRDefault="00A74DF9" w:rsidP="00F7446E">
            <w:pPr>
              <w:spacing w:after="0" w:line="240" w:lineRule="auto"/>
              <w:rPr>
                <w:rFonts w:eastAsia="Times New Roman" w:cstheme="minorHAnsi"/>
                <w:color w:val="000000"/>
                <w:sz w:val="24"/>
                <w:szCs w:val="24"/>
                <w:lang w:eastAsia="en-GB"/>
              </w:rPr>
            </w:pPr>
          </w:p>
        </w:tc>
      </w:tr>
      <w:tr w:rsidR="00A74DF9" w:rsidRPr="0020262E" w14:paraId="40C10445" w14:textId="77777777" w:rsidTr="5E478F02">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39334482" w14:textId="77777777" w:rsidR="00A74DF9" w:rsidRPr="0020262E" w:rsidRDefault="00A74DF9" w:rsidP="00F7446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7ED8083D" w14:textId="11D1D9AE" w:rsidR="00A74DF9" w:rsidRPr="0020262E" w:rsidRDefault="008B5B03" w:rsidP="5E478F02">
            <w:pPr>
              <w:spacing w:after="0" w:line="240" w:lineRule="auto"/>
              <w:rPr>
                <w:rFonts w:eastAsia="Times New Roman"/>
                <w:color w:val="000000" w:themeColor="text1"/>
                <w:sz w:val="24"/>
                <w:szCs w:val="24"/>
                <w:lang w:eastAsia="en-GB"/>
              </w:rPr>
            </w:pPr>
            <w:r>
              <w:rPr>
                <w:rFonts w:eastAsia="Times New Roman"/>
                <w:color w:val="000000" w:themeColor="text1"/>
                <w:sz w:val="24"/>
                <w:szCs w:val="24"/>
                <w:lang w:eastAsia="en-GB"/>
              </w:rPr>
              <w:t>S</w:t>
            </w:r>
            <w:r w:rsidR="5E478F02" w:rsidRPr="5E478F02">
              <w:rPr>
                <w:rFonts w:eastAsia="Times New Roman"/>
                <w:color w:val="000000" w:themeColor="text1"/>
                <w:sz w:val="24"/>
                <w:szCs w:val="24"/>
                <w:lang w:eastAsia="en-GB"/>
              </w:rPr>
              <w:t>chool to meet any transport costs if applicable (reintegration for example)</w:t>
            </w:r>
          </w:p>
        </w:tc>
      </w:tr>
      <w:tr w:rsidR="00A74DF9" w:rsidRPr="0020262E" w14:paraId="0256B56A" w14:textId="77777777" w:rsidTr="5E478F02">
        <w:trPr>
          <w:trHeight w:val="300"/>
        </w:trPr>
        <w:tc>
          <w:tcPr>
            <w:tcW w:w="1901" w:type="pct"/>
            <w:tcBorders>
              <w:top w:val="nil"/>
              <w:left w:val="single" w:sz="4" w:space="0" w:color="auto"/>
              <w:bottom w:val="single" w:sz="4" w:space="0" w:color="auto"/>
              <w:right w:val="single" w:sz="4" w:space="0" w:color="auto"/>
            </w:tcBorders>
            <w:shd w:val="clear" w:color="auto" w:fill="CCFFFF"/>
          </w:tcPr>
          <w:p w14:paraId="47CDAB80" w14:textId="77777777" w:rsidR="00A74DF9" w:rsidRPr="0020262E" w:rsidRDefault="00A74DF9" w:rsidP="00F7446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38391E93" w14:textId="77777777" w:rsidR="00A74DF9" w:rsidRPr="0020262E" w:rsidRDefault="00A74DF9" w:rsidP="00F7446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A74DF9" w:rsidRPr="0020262E" w14:paraId="3CAF168E" w14:textId="77777777" w:rsidTr="5E478F02">
        <w:trPr>
          <w:trHeight w:val="300"/>
        </w:trPr>
        <w:tc>
          <w:tcPr>
            <w:tcW w:w="1901" w:type="pct"/>
            <w:tcBorders>
              <w:top w:val="nil"/>
              <w:left w:val="single" w:sz="4" w:space="0" w:color="auto"/>
              <w:bottom w:val="single" w:sz="4" w:space="0" w:color="auto"/>
              <w:right w:val="single" w:sz="4" w:space="0" w:color="auto"/>
            </w:tcBorders>
            <w:shd w:val="clear" w:color="auto" w:fill="CCFFFF"/>
          </w:tcPr>
          <w:p w14:paraId="537A45F9" w14:textId="77777777" w:rsidR="00A74DF9" w:rsidRPr="0020262E" w:rsidRDefault="00A74DF9" w:rsidP="00F7446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14DB5095" w14:textId="77777777" w:rsidR="00A74DF9" w:rsidRPr="0020262E" w:rsidRDefault="00A74DF9" w:rsidP="00F7446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240128CB" w14:textId="77777777" w:rsidR="00A74DF9" w:rsidRDefault="00A74DF9" w:rsidP="00A74DF9">
      <w:pPr>
        <w:jc w:val="center"/>
        <w:rPr>
          <w:b/>
        </w:rPr>
      </w:pPr>
    </w:p>
    <w:p w14:paraId="1CC95CE8" w14:textId="687EC438" w:rsidR="00423E0D" w:rsidRDefault="00A74DF9">
      <w:pPr>
        <w:rPr>
          <w:b/>
        </w:rPr>
      </w:pPr>
      <w:r>
        <w:rPr>
          <w:b/>
        </w:rPr>
        <w:br w:type="page"/>
      </w:r>
    </w:p>
    <w:tbl>
      <w:tblPr>
        <w:tblW w:w="5000" w:type="pct"/>
        <w:tblLook w:val="04A0" w:firstRow="1" w:lastRow="0" w:firstColumn="1" w:lastColumn="0" w:noHBand="0" w:noVBand="1"/>
      </w:tblPr>
      <w:tblGrid>
        <w:gridCol w:w="3653"/>
        <w:gridCol w:w="5954"/>
      </w:tblGrid>
      <w:tr w:rsidR="00703FBB" w:rsidRPr="0020262E" w14:paraId="5FBED938" w14:textId="77777777" w:rsidTr="18A27F0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CCFFFF"/>
            <w:hideMark/>
          </w:tcPr>
          <w:p w14:paraId="3D9D89DE" w14:textId="77777777" w:rsidR="00703FBB" w:rsidRPr="0020262E" w:rsidRDefault="00703FBB" w:rsidP="00703FBB">
            <w:pPr>
              <w:spacing w:after="0" w:line="240" w:lineRule="auto"/>
              <w:rPr>
                <w:rFonts w:eastAsia="Times New Roman" w:cstheme="minorHAnsi"/>
                <w:b/>
                <w:bCs/>
                <w:color w:val="000000"/>
                <w:sz w:val="24"/>
                <w:szCs w:val="24"/>
                <w:lang w:eastAsia="en-GB"/>
              </w:rPr>
            </w:pPr>
            <w:r w:rsidRPr="00F80F86">
              <w:rPr>
                <w:rFonts w:eastAsia="Times New Roman" w:cstheme="minorHAnsi"/>
                <w:b/>
                <w:bCs/>
                <w:color w:val="000000"/>
                <w:sz w:val="24"/>
                <w:szCs w:val="24"/>
                <w:lang w:eastAsia="en-GB"/>
              </w:rPr>
              <w:br w:type="page"/>
            </w:r>
            <w:r w:rsidRPr="0020262E">
              <w:rPr>
                <w:rFonts w:eastAsia="Times New Roman" w:cstheme="minorHAnsi"/>
                <w:b/>
                <w:bCs/>
                <w:color w:val="000000"/>
                <w:sz w:val="24"/>
                <w:szCs w:val="24"/>
                <w:lang w:eastAsia="en-GB"/>
              </w:rPr>
              <w:t>Details of Alternative Provision</w:t>
            </w:r>
          </w:p>
        </w:tc>
      </w:tr>
      <w:tr w:rsidR="00703FBB" w:rsidRPr="0020262E" w14:paraId="6ED16943"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37A035CD"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tcPr>
          <w:p w14:paraId="183CC800" w14:textId="77777777" w:rsidR="00703FBB" w:rsidRPr="0020262E" w:rsidRDefault="00703FBB" w:rsidP="00703FBB">
            <w:pPr>
              <w:spacing w:after="0" w:line="240" w:lineRule="auto"/>
              <w:rPr>
                <w:rFonts w:eastAsia="Times New Roman" w:cstheme="minorHAnsi"/>
                <w:color w:val="000000"/>
                <w:sz w:val="24"/>
                <w:szCs w:val="24"/>
                <w:lang w:eastAsia="en-GB"/>
              </w:rPr>
            </w:pPr>
            <w:bookmarkStart w:id="10" w:name="Beacon_of_Light_School"/>
            <w:r>
              <w:rPr>
                <w:rFonts w:eastAsia="Times New Roman" w:cstheme="minorHAnsi"/>
                <w:color w:val="000000"/>
                <w:sz w:val="24"/>
                <w:szCs w:val="24"/>
                <w:lang w:eastAsia="en-GB"/>
              </w:rPr>
              <w:t>Beacon of Light School</w:t>
            </w:r>
            <w:bookmarkEnd w:id="10"/>
          </w:p>
        </w:tc>
      </w:tr>
      <w:tr w:rsidR="00703FBB" w:rsidRPr="0020262E" w14:paraId="0C28BA1D"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72C01132"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tcPr>
          <w:p w14:paraId="4D608DB2"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Beacon of Light, Stadium Park, Sunderland, SR5 1SN</w:t>
            </w:r>
          </w:p>
        </w:tc>
      </w:tr>
      <w:tr w:rsidR="00703FBB" w:rsidRPr="0020262E" w14:paraId="5E08FB72"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117892DA"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59A65E08" w14:textId="77777777" w:rsidR="00703FBB" w:rsidRDefault="003B6E49" w:rsidP="00703FBB">
            <w:pPr>
              <w:spacing w:after="0" w:line="240" w:lineRule="auto"/>
              <w:rPr>
                <w:rFonts w:eastAsia="Times New Roman" w:cstheme="minorHAnsi"/>
                <w:color w:val="000000"/>
                <w:sz w:val="24"/>
                <w:szCs w:val="24"/>
                <w:lang w:eastAsia="en-GB"/>
              </w:rPr>
            </w:pPr>
            <w:hyperlink r:id="rId24" w:history="1">
              <w:r w:rsidR="00703FBB" w:rsidRPr="00BE6A71">
                <w:rPr>
                  <w:rStyle w:val="Hyperlink"/>
                  <w:rFonts w:eastAsia="Times New Roman" w:cstheme="minorHAnsi"/>
                  <w:sz w:val="24"/>
                  <w:szCs w:val="24"/>
                  <w:lang w:eastAsia="en-GB"/>
                </w:rPr>
                <w:t>www.beaconschool.org.uk</w:t>
              </w:r>
            </w:hyperlink>
          </w:p>
          <w:p w14:paraId="5E723285" w14:textId="77777777" w:rsidR="00703FBB" w:rsidRPr="0020262E" w:rsidRDefault="00703FBB" w:rsidP="00703FBB">
            <w:pPr>
              <w:spacing w:after="0" w:line="240" w:lineRule="auto"/>
              <w:rPr>
                <w:rFonts w:eastAsia="Times New Roman" w:cstheme="minorHAnsi"/>
                <w:color w:val="000000"/>
                <w:sz w:val="24"/>
                <w:szCs w:val="24"/>
                <w:lang w:eastAsia="en-GB"/>
              </w:rPr>
            </w:pPr>
          </w:p>
        </w:tc>
      </w:tr>
      <w:tr w:rsidR="00703FBB" w:rsidRPr="0020262E" w14:paraId="39780F86"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9A32A2B"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tcPr>
          <w:p w14:paraId="239580B9"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Denise Taylor</w:t>
            </w:r>
          </w:p>
        </w:tc>
      </w:tr>
      <w:tr w:rsidR="00703FBB" w:rsidRPr="0020262E" w14:paraId="6C48414D"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4DF86B1C"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tcPr>
          <w:p w14:paraId="4E31EC6F"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Principal</w:t>
            </w:r>
          </w:p>
        </w:tc>
      </w:tr>
      <w:tr w:rsidR="00703FBB" w:rsidRPr="0020262E" w14:paraId="34735D29"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2AFE2527"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tcPr>
          <w:p w14:paraId="72E41E82"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0191 5634789</w:t>
            </w:r>
          </w:p>
        </w:tc>
      </w:tr>
      <w:tr w:rsidR="00703FBB" w:rsidRPr="0020262E" w14:paraId="16C50AFA"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48C9B227"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tcPr>
          <w:p w14:paraId="7CC46E36" w14:textId="77777777" w:rsidR="00703FBB" w:rsidRPr="0020262E" w:rsidRDefault="003B6E49" w:rsidP="00703FBB">
            <w:pPr>
              <w:spacing w:after="0" w:line="240" w:lineRule="auto"/>
              <w:rPr>
                <w:rFonts w:eastAsia="Times New Roman" w:cstheme="minorHAnsi"/>
                <w:color w:val="000000"/>
                <w:sz w:val="24"/>
                <w:szCs w:val="24"/>
                <w:lang w:eastAsia="en-GB"/>
              </w:rPr>
            </w:pPr>
            <w:hyperlink r:id="rId25" w:history="1">
              <w:r w:rsidR="00703FBB" w:rsidRPr="004E70A1">
                <w:rPr>
                  <w:rStyle w:val="Hyperlink"/>
                  <w:rFonts w:eastAsia="Times New Roman" w:cstheme="minorHAnsi"/>
                  <w:sz w:val="24"/>
                  <w:szCs w:val="24"/>
                  <w:lang w:eastAsia="en-GB"/>
                </w:rPr>
                <w:t>denise.taylor@beaconschool.org.uk</w:t>
              </w:r>
            </w:hyperlink>
            <w:r w:rsidR="00703FBB">
              <w:rPr>
                <w:rFonts w:eastAsia="Times New Roman" w:cstheme="minorHAnsi"/>
                <w:sz w:val="24"/>
                <w:szCs w:val="24"/>
                <w:lang w:eastAsia="en-GB"/>
              </w:rPr>
              <w:t xml:space="preserve"> </w:t>
            </w:r>
          </w:p>
        </w:tc>
      </w:tr>
      <w:tr w:rsidR="00703FBB" w:rsidRPr="0020262E" w14:paraId="67DB12E3"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2042C7F4"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p>
        </w:tc>
        <w:tc>
          <w:tcPr>
            <w:tcW w:w="3099" w:type="pct"/>
            <w:tcBorders>
              <w:top w:val="nil"/>
              <w:left w:val="nil"/>
              <w:bottom w:val="single" w:sz="4" w:space="0" w:color="auto"/>
              <w:right w:val="single" w:sz="4" w:space="0" w:color="auto"/>
            </w:tcBorders>
            <w:shd w:val="clear" w:color="auto" w:fill="auto"/>
          </w:tcPr>
          <w:p w14:paraId="3CFD98C8"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Yes</w:t>
            </w:r>
          </w:p>
        </w:tc>
      </w:tr>
      <w:tr w:rsidR="00703FBB" w:rsidRPr="0020262E" w14:paraId="691F32B5"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5A706D53"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261EE158" w14:textId="6D10333A" w:rsidR="00703FBB" w:rsidRPr="00A412F8" w:rsidRDefault="00703FBB" w:rsidP="00703FBB">
            <w:pPr>
              <w:pStyle w:val="ListParagraph"/>
              <w:numPr>
                <w:ilvl w:val="0"/>
                <w:numId w:val="18"/>
              </w:numPr>
              <w:spacing w:after="0" w:line="240" w:lineRule="auto"/>
              <w:ind w:left="437"/>
              <w:rPr>
                <w:rFonts w:eastAsia="Times New Roman" w:cstheme="minorHAnsi"/>
                <w:sz w:val="24"/>
                <w:szCs w:val="24"/>
                <w:lang w:eastAsia="en-GB"/>
              </w:rPr>
            </w:pPr>
            <w:r w:rsidRPr="00A412F8">
              <w:rPr>
                <w:rFonts w:eastAsia="Times New Roman" w:cstheme="minorHAnsi"/>
                <w:sz w:val="24"/>
                <w:szCs w:val="24"/>
                <w:lang w:eastAsia="en-GB"/>
              </w:rPr>
              <w:t xml:space="preserve">Together for Children </w:t>
            </w:r>
            <w:r w:rsidR="00C51369">
              <w:rPr>
                <w:rFonts w:eastAsia="Times New Roman" w:cstheme="minorHAnsi"/>
                <w:sz w:val="24"/>
                <w:szCs w:val="24"/>
                <w:lang w:eastAsia="en-GB"/>
              </w:rPr>
              <w:t>c</w:t>
            </w:r>
            <w:r w:rsidRPr="00A412F8">
              <w:rPr>
                <w:rFonts w:eastAsia="Times New Roman" w:cstheme="minorHAnsi"/>
                <w:sz w:val="24"/>
                <w:szCs w:val="24"/>
                <w:lang w:eastAsia="en-GB"/>
              </w:rPr>
              <w:t>ommission a small number of placements at the Beacon.  Such placements can only be obtained via a referral to the VPP.</w:t>
            </w:r>
          </w:p>
          <w:p w14:paraId="3A0B25F2" w14:textId="48AFC748" w:rsidR="00C51369" w:rsidRDefault="00703FBB" w:rsidP="67D5DD55">
            <w:pPr>
              <w:pStyle w:val="ListParagraph"/>
              <w:numPr>
                <w:ilvl w:val="0"/>
                <w:numId w:val="18"/>
              </w:numPr>
              <w:spacing w:after="0" w:line="240" w:lineRule="auto"/>
              <w:ind w:left="437"/>
              <w:rPr>
                <w:rFonts w:eastAsia="Times New Roman"/>
                <w:sz w:val="24"/>
                <w:szCs w:val="24"/>
                <w:lang w:eastAsia="en-GB"/>
              </w:rPr>
            </w:pPr>
            <w:r w:rsidRPr="67D5DD55">
              <w:rPr>
                <w:rFonts w:eastAsia="Times New Roman"/>
                <w:sz w:val="24"/>
                <w:szCs w:val="24"/>
                <w:lang w:eastAsia="en-GB"/>
              </w:rPr>
              <w:t xml:space="preserve">Direct referral to the Beacon </w:t>
            </w:r>
            <w:r w:rsidR="1F03404D" w:rsidRPr="67D5DD55">
              <w:rPr>
                <w:rFonts w:eastAsia="Times New Roman"/>
                <w:sz w:val="24"/>
                <w:szCs w:val="24"/>
                <w:lang w:eastAsia="en-GB"/>
              </w:rPr>
              <w:t xml:space="preserve">of Light </w:t>
            </w:r>
            <w:r w:rsidRPr="67D5DD55">
              <w:rPr>
                <w:rFonts w:eastAsia="Times New Roman"/>
                <w:sz w:val="24"/>
                <w:szCs w:val="24"/>
                <w:lang w:eastAsia="en-GB"/>
              </w:rPr>
              <w:t>School. Contact the Deputy Principal</w:t>
            </w:r>
          </w:p>
          <w:p w14:paraId="7075D8AF" w14:textId="53593779" w:rsidR="00C51369" w:rsidRDefault="003B6E49" w:rsidP="00C51369">
            <w:pPr>
              <w:pStyle w:val="ListParagraph"/>
              <w:spacing w:after="0" w:line="240" w:lineRule="auto"/>
              <w:ind w:left="437"/>
              <w:rPr>
                <w:rFonts w:eastAsia="Times New Roman" w:cstheme="minorHAnsi"/>
                <w:sz w:val="24"/>
                <w:szCs w:val="24"/>
                <w:lang w:eastAsia="en-GB"/>
              </w:rPr>
            </w:pPr>
            <w:hyperlink r:id="rId26" w:history="1">
              <w:r w:rsidR="00C51369" w:rsidRPr="00483BE6">
                <w:rPr>
                  <w:rStyle w:val="Hyperlink"/>
                  <w:rFonts w:eastAsia="Times New Roman" w:cstheme="minorHAnsi"/>
                  <w:sz w:val="24"/>
                  <w:szCs w:val="24"/>
                  <w:lang w:eastAsia="en-GB"/>
                </w:rPr>
                <w:t>Ashleigh.fielding@beaconschool.org.uk</w:t>
              </w:r>
            </w:hyperlink>
          </w:p>
          <w:p w14:paraId="09B7BECB" w14:textId="34DF2AB3" w:rsidR="00703FBB" w:rsidRPr="00A412F8" w:rsidRDefault="00703FBB" w:rsidP="00C51369">
            <w:pPr>
              <w:pStyle w:val="ListParagraph"/>
              <w:spacing w:after="0" w:line="240" w:lineRule="auto"/>
              <w:ind w:left="437"/>
              <w:rPr>
                <w:rFonts w:eastAsia="Times New Roman" w:cstheme="minorHAnsi"/>
                <w:sz w:val="24"/>
                <w:szCs w:val="24"/>
                <w:lang w:eastAsia="en-GB"/>
              </w:rPr>
            </w:pPr>
            <w:r w:rsidRPr="00A412F8">
              <w:rPr>
                <w:rFonts w:eastAsia="Times New Roman" w:cstheme="minorHAnsi"/>
                <w:sz w:val="24"/>
                <w:szCs w:val="24"/>
                <w:lang w:eastAsia="en-GB"/>
              </w:rPr>
              <w:t xml:space="preserve"> </w:t>
            </w:r>
          </w:p>
        </w:tc>
      </w:tr>
      <w:tr w:rsidR="00703FBB" w:rsidRPr="0020262E" w14:paraId="3EC0EC3F"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6CE93619" w14:textId="77777777" w:rsidR="00703FBB" w:rsidRPr="0020262E" w:rsidRDefault="00703FBB" w:rsidP="00703FBB">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Services offered</w:t>
            </w:r>
          </w:p>
        </w:tc>
        <w:tc>
          <w:tcPr>
            <w:tcW w:w="3099" w:type="pct"/>
            <w:tcBorders>
              <w:top w:val="nil"/>
              <w:left w:val="nil"/>
              <w:bottom w:val="single" w:sz="4" w:space="0" w:color="auto"/>
              <w:right w:val="single" w:sz="4" w:space="0" w:color="auto"/>
            </w:tcBorders>
            <w:shd w:val="clear" w:color="auto" w:fill="auto"/>
          </w:tcPr>
          <w:p w14:paraId="49CD4FF2" w14:textId="77777777" w:rsidR="00703FBB" w:rsidRPr="00E27CD5" w:rsidRDefault="00703FBB" w:rsidP="00703FBB">
            <w:pPr>
              <w:pStyle w:val="ListParagraph"/>
              <w:numPr>
                <w:ilvl w:val="0"/>
                <w:numId w:val="35"/>
              </w:num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Application for Exam Concessions</w:t>
            </w:r>
          </w:p>
          <w:p w14:paraId="6480E249" w14:textId="20B1FE4B" w:rsidR="00703FBB" w:rsidRPr="00E27CD5" w:rsidRDefault="00703FBB" w:rsidP="00703FBB">
            <w:pPr>
              <w:pStyle w:val="ListParagraph"/>
              <w:numPr>
                <w:ilvl w:val="0"/>
                <w:numId w:val="35"/>
              </w:num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DfE SEND Reviews</w:t>
            </w:r>
            <w:r w:rsidR="00C51369" w:rsidRPr="00E27CD5">
              <w:rPr>
                <w:rFonts w:eastAsia="Times New Roman" w:cstheme="minorHAnsi"/>
                <w:sz w:val="24"/>
                <w:szCs w:val="24"/>
                <w:lang w:eastAsia="en-GB"/>
              </w:rPr>
              <w:t xml:space="preserve"> </w:t>
            </w:r>
          </w:p>
          <w:p w14:paraId="3F75EF86" w14:textId="67FDADDB" w:rsidR="00703FBB" w:rsidRPr="00E27CD5" w:rsidRDefault="00703FBB" w:rsidP="00703FBB">
            <w:pPr>
              <w:pStyle w:val="ListParagraph"/>
              <w:numPr>
                <w:ilvl w:val="0"/>
                <w:numId w:val="35"/>
              </w:num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 xml:space="preserve">Baseline testing </w:t>
            </w:r>
            <w:r w:rsidR="00C51369" w:rsidRPr="00E27CD5">
              <w:rPr>
                <w:rFonts w:eastAsia="Times New Roman" w:cstheme="minorHAnsi"/>
                <w:sz w:val="24"/>
                <w:szCs w:val="24"/>
                <w:lang w:eastAsia="en-GB"/>
              </w:rPr>
              <w:t>on entry/return</w:t>
            </w:r>
            <w:r w:rsidR="002F6B08" w:rsidRPr="00E27CD5">
              <w:rPr>
                <w:rFonts w:eastAsia="Times New Roman" w:cstheme="minorHAnsi"/>
                <w:sz w:val="24"/>
                <w:szCs w:val="24"/>
                <w:lang w:eastAsia="en-GB"/>
              </w:rPr>
              <w:t xml:space="preserve"> to school</w:t>
            </w:r>
          </w:p>
          <w:p w14:paraId="2A72BBD3" w14:textId="25F56283" w:rsidR="00703FBB" w:rsidRPr="00E27CD5" w:rsidRDefault="00703FBB" w:rsidP="00703FBB">
            <w:pPr>
              <w:pStyle w:val="ListParagraph"/>
              <w:numPr>
                <w:ilvl w:val="0"/>
                <w:numId w:val="35"/>
              </w:num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Access to school counsellor</w:t>
            </w:r>
            <w:r w:rsidR="00C51369" w:rsidRPr="00E27CD5">
              <w:rPr>
                <w:rFonts w:eastAsia="Times New Roman" w:cstheme="minorHAnsi"/>
                <w:sz w:val="24"/>
                <w:szCs w:val="24"/>
                <w:lang w:eastAsia="en-GB"/>
              </w:rPr>
              <w:t xml:space="preserve"> </w:t>
            </w:r>
          </w:p>
          <w:p w14:paraId="0E9C66D2" w14:textId="6D472DC3" w:rsidR="00703FBB" w:rsidRPr="00E27CD5" w:rsidRDefault="00703FBB" w:rsidP="00703FBB">
            <w:pPr>
              <w:pStyle w:val="ListParagraph"/>
              <w:numPr>
                <w:ilvl w:val="0"/>
                <w:numId w:val="35"/>
              </w:num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Academic 1:1 intervention</w:t>
            </w:r>
          </w:p>
          <w:p w14:paraId="5EB3950A" w14:textId="05A2C23A" w:rsidR="00C51369" w:rsidRPr="00E27CD5" w:rsidRDefault="00C51369" w:rsidP="00703FBB">
            <w:pPr>
              <w:pStyle w:val="ListParagraph"/>
              <w:numPr>
                <w:ilvl w:val="0"/>
                <w:numId w:val="35"/>
              </w:numPr>
              <w:spacing w:after="0" w:line="240" w:lineRule="auto"/>
              <w:rPr>
                <w:rFonts w:eastAsia="Times New Roman" w:cstheme="minorHAnsi"/>
                <w:sz w:val="24"/>
                <w:szCs w:val="24"/>
                <w:lang w:eastAsia="en-GB"/>
              </w:rPr>
            </w:pPr>
            <w:r w:rsidRPr="67D5DD55">
              <w:rPr>
                <w:rFonts w:eastAsia="Times New Roman"/>
                <w:sz w:val="24"/>
                <w:szCs w:val="24"/>
                <w:lang w:eastAsia="en-GB"/>
              </w:rPr>
              <w:t>SEMH 1:1 intervention</w:t>
            </w:r>
          </w:p>
          <w:p w14:paraId="6DCC9DE6" w14:textId="44076676" w:rsidR="6FD38466" w:rsidRPr="000C3AFC" w:rsidRDefault="6FD38466" w:rsidP="67D5DD55">
            <w:pPr>
              <w:pStyle w:val="ListParagraph"/>
              <w:numPr>
                <w:ilvl w:val="0"/>
                <w:numId w:val="35"/>
              </w:numPr>
              <w:spacing w:after="0" w:line="240" w:lineRule="auto"/>
              <w:rPr>
                <w:rFonts w:ascii="Calibri" w:hAnsi="Calibri"/>
                <w:lang w:eastAsia="en-GB"/>
              </w:rPr>
            </w:pPr>
            <w:r w:rsidRPr="000C3AFC">
              <w:rPr>
                <w:rFonts w:ascii="Calibri" w:eastAsia="Times New Roman" w:hAnsi="Calibri"/>
                <w:sz w:val="24"/>
                <w:szCs w:val="24"/>
                <w:lang w:eastAsia="en-GB"/>
              </w:rPr>
              <w:t xml:space="preserve">Family </w:t>
            </w:r>
            <w:r w:rsidR="00013AD1" w:rsidRPr="000C3AFC">
              <w:rPr>
                <w:rFonts w:ascii="Calibri" w:eastAsia="Times New Roman" w:hAnsi="Calibri"/>
                <w:sz w:val="24"/>
                <w:szCs w:val="24"/>
                <w:lang w:eastAsia="en-GB"/>
              </w:rPr>
              <w:t>Liaison</w:t>
            </w:r>
            <w:r w:rsidRPr="000C3AFC">
              <w:rPr>
                <w:rFonts w:ascii="Calibri" w:eastAsia="Times New Roman" w:hAnsi="Calibri"/>
                <w:sz w:val="24"/>
                <w:szCs w:val="24"/>
                <w:lang w:eastAsia="en-GB"/>
              </w:rPr>
              <w:t xml:space="preserve"> Officer to support the wider family and access to an Early Help Worker</w:t>
            </w:r>
          </w:p>
          <w:p w14:paraId="21213F9D" w14:textId="53BB796E" w:rsidR="00703FBB" w:rsidRPr="00E27CD5" w:rsidRDefault="00703FBB" w:rsidP="67D5DD55">
            <w:pPr>
              <w:pStyle w:val="ListParagraph"/>
              <w:numPr>
                <w:ilvl w:val="0"/>
                <w:numId w:val="35"/>
              </w:numPr>
              <w:spacing w:after="0" w:line="240" w:lineRule="auto"/>
              <w:rPr>
                <w:rFonts w:eastAsia="Times New Roman"/>
                <w:sz w:val="24"/>
                <w:szCs w:val="24"/>
                <w:lang w:eastAsia="en-GB"/>
              </w:rPr>
            </w:pPr>
            <w:r w:rsidRPr="67D5DD55">
              <w:rPr>
                <w:rFonts w:eastAsia="Times New Roman"/>
                <w:sz w:val="24"/>
                <w:szCs w:val="24"/>
                <w:lang w:eastAsia="en-GB"/>
              </w:rPr>
              <w:t>Support for EHCP applications as appropriate</w:t>
            </w:r>
            <w:r w:rsidR="3AC1643E" w:rsidRPr="67D5DD55">
              <w:rPr>
                <w:rFonts w:eastAsia="Times New Roman"/>
                <w:sz w:val="24"/>
                <w:szCs w:val="24"/>
                <w:lang w:eastAsia="en-GB"/>
              </w:rPr>
              <w:t xml:space="preserve"> and where appropriate referral for an assessment with an Education Psychologist or support to make an appropriate referral to other external </w:t>
            </w:r>
            <w:proofErr w:type="gramStart"/>
            <w:r w:rsidR="1C4D0AB0" w:rsidRPr="67D5DD55">
              <w:rPr>
                <w:rFonts w:eastAsia="Times New Roman"/>
                <w:sz w:val="24"/>
                <w:szCs w:val="24"/>
                <w:lang w:eastAsia="en-GB"/>
              </w:rPr>
              <w:t>agencies</w:t>
            </w:r>
            <w:proofErr w:type="gramEnd"/>
          </w:p>
          <w:p w14:paraId="13921BCA" w14:textId="0F1CB6EE" w:rsidR="00703FBB" w:rsidRPr="00E27CD5" w:rsidRDefault="00703FBB" w:rsidP="67D5DD55">
            <w:pPr>
              <w:pStyle w:val="ListParagraph"/>
              <w:numPr>
                <w:ilvl w:val="0"/>
                <w:numId w:val="35"/>
              </w:numPr>
              <w:spacing w:after="0" w:line="240" w:lineRule="auto"/>
              <w:rPr>
                <w:rFonts w:eastAsia="Times New Roman"/>
                <w:sz w:val="24"/>
                <w:szCs w:val="24"/>
                <w:lang w:eastAsia="en-GB"/>
              </w:rPr>
            </w:pPr>
            <w:r w:rsidRPr="67D5DD55">
              <w:rPr>
                <w:rFonts w:eastAsia="Times New Roman"/>
                <w:sz w:val="24"/>
                <w:szCs w:val="24"/>
                <w:lang w:eastAsia="en-GB"/>
              </w:rPr>
              <w:t>CEIAG support</w:t>
            </w:r>
            <w:r w:rsidR="029B171C" w:rsidRPr="67D5DD55">
              <w:rPr>
                <w:rFonts w:eastAsia="Times New Roman"/>
                <w:sz w:val="24"/>
                <w:szCs w:val="24"/>
                <w:lang w:eastAsia="en-GB"/>
              </w:rPr>
              <w:t xml:space="preserve"> </w:t>
            </w:r>
            <w:r w:rsidR="029B171C" w:rsidRPr="00C465EC">
              <w:rPr>
                <w:rFonts w:eastAsia="Times New Roman"/>
                <w:sz w:val="24"/>
                <w:szCs w:val="24"/>
                <w:lang w:eastAsia="en-GB"/>
              </w:rPr>
              <w:t>including support f</w:t>
            </w:r>
            <w:r w:rsidR="0081644E">
              <w:rPr>
                <w:rFonts w:eastAsia="Times New Roman"/>
                <w:sz w:val="24"/>
                <w:szCs w:val="24"/>
                <w:lang w:eastAsia="en-GB"/>
              </w:rPr>
              <w:t>rom</w:t>
            </w:r>
            <w:r w:rsidR="029B171C" w:rsidRPr="00C465EC">
              <w:rPr>
                <w:rFonts w:eastAsia="Times New Roman"/>
                <w:sz w:val="24"/>
                <w:szCs w:val="24"/>
                <w:lang w:eastAsia="en-GB"/>
              </w:rPr>
              <w:t xml:space="preserve"> T</w:t>
            </w:r>
            <w:r w:rsidR="00C465EC" w:rsidRPr="00C465EC">
              <w:rPr>
                <w:rFonts w:eastAsia="Times New Roman"/>
                <w:sz w:val="24"/>
                <w:szCs w:val="24"/>
                <w:lang w:eastAsia="en-GB"/>
              </w:rPr>
              <w:t>f</w:t>
            </w:r>
            <w:r w:rsidR="029B171C" w:rsidRPr="00C465EC">
              <w:rPr>
                <w:rFonts w:eastAsia="Times New Roman"/>
                <w:sz w:val="24"/>
                <w:szCs w:val="24"/>
                <w:lang w:eastAsia="en-GB"/>
              </w:rPr>
              <w:t>C</w:t>
            </w:r>
            <w:r w:rsidRPr="00C465EC">
              <w:rPr>
                <w:rFonts w:eastAsia="Times New Roman"/>
                <w:sz w:val="24"/>
                <w:szCs w:val="24"/>
                <w:lang w:eastAsia="en-GB"/>
              </w:rPr>
              <w:t xml:space="preserve"> </w:t>
            </w:r>
            <w:r w:rsidRPr="67D5DD55">
              <w:rPr>
                <w:rFonts w:eastAsia="Times New Roman"/>
                <w:strike/>
                <w:sz w:val="24"/>
                <w:szCs w:val="24"/>
                <w:lang w:eastAsia="en-GB"/>
              </w:rPr>
              <w:t xml:space="preserve"> </w:t>
            </w:r>
            <w:r w:rsidRPr="67D5DD55">
              <w:rPr>
                <w:rFonts w:eastAsia="Times New Roman"/>
                <w:sz w:val="24"/>
                <w:szCs w:val="24"/>
                <w:lang w:eastAsia="en-GB"/>
              </w:rPr>
              <w:t>within a timetabled lesson</w:t>
            </w:r>
            <w:r w:rsidR="002F6B08" w:rsidRPr="67D5DD55">
              <w:rPr>
                <w:rFonts w:eastAsia="Times New Roman"/>
                <w:sz w:val="24"/>
                <w:szCs w:val="24"/>
                <w:lang w:eastAsia="en-GB"/>
              </w:rPr>
              <w:t xml:space="preserve"> and between July-Sep for Y11s</w:t>
            </w:r>
          </w:p>
          <w:p w14:paraId="312C818E" w14:textId="6CED87B0" w:rsidR="00C51369" w:rsidRPr="00E27CD5" w:rsidRDefault="00C51369" w:rsidP="00703FBB">
            <w:pPr>
              <w:pStyle w:val="ListParagraph"/>
              <w:numPr>
                <w:ilvl w:val="0"/>
                <w:numId w:val="35"/>
              </w:numPr>
              <w:spacing w:after="0" w:line="240" w:lineRule="auto"/>
              <w:rPr>
                <w:rFonts w:eastAsia="Times New Roman" w:cstheme="minorHAnsi"/>
                <w:sz w:val="24"/>
                <w:szCs w:val="24"/>
                <w:lang w:eastAsia="en-GB"/>
              </w:rPr>
            </w:pPr>
            <w:r w:rsidRPr="67D5DD55">
              <w:rPr>
                <w:rFonts w:eastAsia="Times New Roman"/>
                <w:sz w:val="24"/>
                <w:szCs w:val="24"/>
                <w:lang w:eastAsia="en-GB"/>
              </w:rPr>
              <w:t>Vocational qualifications</w:t>
            </w:r>
          </w:p>
          <w:p w14:paraId="6F7B50D6" w14:textId="1DFC25E9" w:rsidR="00C51369" w:rsidRPr="00E27CD5" w:rsidRDefault="00C51369" w:rsidP="33D40C1E">
            <w:pPr>
              <w:pStyle w:val="ListParagraph"/>
              <w:numPr>
                <w:ilvl w:val="0"/>
                <w:numId w:val="35"/>
              </w:numPr>
              <w:spacing w:after="0" w:line="240" w:lineRule="auto"/>
              <w:rPr>
                <w:rFonts w:eastAsia="Times New Roman"/>
                <w:sz w:val="24"/>
                <w:szCs w:val="24"/>
                <w:lang w:eastAsia="en-GB"/>
              </w:rPr>
            </w:pPr>
            <w:r w:rsidRPr="67D5DD55">
              <w:rPr>
                <w:rFonts w:eastAsia="Times New Roman"/>
                <w:sz w:val="24"/>
                <w:szCs w:val="24"/>
                <w:lang w:eastAsia="en-GB"/>
              </w:rPr>
              <w:t>Functional Skills L1&amp;2 in English and Maths</w:t>
            </w:r>
          </w:p>
          <w:p w14:paraId="5C5BEA30" w14:textId="0C8D15A7" w:rsidR="5E86F759" w:rsidRPr="00E27CD5" w:rsidRDefault="5E86F759" w:rsidP="33D40C1E">
            <w:pPr>
              <w:pStyle w:val="ListParagraph"/>
              <w:numPr>
                <w:ilvl w:val="0"/>
                <w:numId w:val="35"/>
              </w:numPr>
              <w:spacing w:after="0" w:line="240" w:lineRule="auto"/>
              <w:rPr>
                <w:rFonts w:eastAsia="Times New Roman"/>
                <w:sz w:val="24"/>
                <w:szCs w:val="24"/>
                <w:lang w:eastAsia="en-GB"/>
              </w:rPr>
            </w:pPr>
            <w:r w:rsidRPr="67D5DD55">
              <w:rPr>
                <w:rFonts w:eastAsia="Times New Roman"/>
                <w:sz w:val="24"/>
                <w:szCs w:val="24"/>
                <w:lang w:eastAsia="en-GB"/>
              </w:rPr>
              <w:t xml:space="preserve">Pre referral visits from </w:t>
            </w:r>
            <w:r w:rsidR="763A1ACA" w:rsidRPr="67D5DD55">
              <w:rPr>
                <w:rFonts w:eastAsia="Times New Roman"/>
                <w:sz w:val="24"/>
                <w:szCs w:val="24"/>
                <w:lang w:eastAsia="en-GB"/>
              </w:rPr>
              <w:t>the Assistant SEN</w:t>
            </w:r>
            <w:r w:rsidR="07E877EF" w:rsidRPr="67D5DD55">
              <w:rPr>
                <w:rFonts w:eastAsia="Times New Roman"/>
                <w:sz w:val="24"/>
                <w:szCs w:val="24"/>
                <w:lang w:eastAsia="en-GB"/>
              </w:rPr>
              <w:t>D</w:t>
            </w:r>
            <w:r w:rsidR="763A1ACA" w:rsidRPr="67D5DD55">
              <w:rPr>
                <w:rFonts w:eastAsia="Times New Roman"/>
                <w:sz w:val="24"/>
                <w:szCs w:val="24"/>
                <w:lang w:eastAsia="en-GB"/>
              </w:rPr>
              <w:t xml:space="preserve">Co </w:t>
            </w:r>
            <w:r w:rsidRPr="67D5DD55">
              <w:rPr>
                <w:rFonts w:eastAsia="Times New Roman"/>
                <w:sz w:val="24"/>
                <w:szCs w:val="24"/>
                <w:lang w:eastAsia="en-GB"/>
              </w:rPr>
              <w:t>to Commissioning School</w:t>
            </w:r>
          </w:p>
          <w:p w14:paraId="78E52793" w14:textId="3012A129" w:rsidR="5E86F759" w:rsidRPr="00E27CD5" w:rsidRDefault="5E86F759" w:rsidP="33D40C1E">
            <w:pPr>
              <w:pStyle w:val="ListParagraph"/>
              <w:numPr>
                <w:ilvl w:val="0"/>
                <w:numId w:val="35"/>
              </w:numPr>
              <w:spacing w:after="0" w:line="240" w:lineRule="auto"/>
              <w:rPr>
                <w:rFonts w:eastAsia="Times New Roman"/>
                <w:sz w:val="24"/>
                <w:szCs w:val="24"/>
                <w:lang w:eastAsia="en-GB"/>
              </w:rPr>
            </w:pPr>
            <w:r w:rsidRPr="67D5DD55">
              <w:rPr>
                <w:rFonts w:eastAsia="Times New Roman"/>
                <w:sz w:val="24"/>
                <w:szCs w:val="24"/>
                <w:lang w:eastAsia="en-GB"/>
              </w:rPr>
              <w:t>Experienced Based Learning opportunities</w:t>
            </w:r>
          </w:p>
          <w:p w14:paraId="1202321B" w14:textId="7EBC13D5" w:rsidR="67D5DD55" w:rsidRDefault="67D5DD55" w:rsidP="67D5DD55">
            <w:pPr>
              <w:spacing w:after="0" w:line="240" w:lineRule="auto"/>
              <w:rPr>
                <w:rFonts w:ascii="Calibri" w:hAnsi="Calibri"/>
                <w:sz w:val="21"/>
                <w:szCs w:val="21"/>
                <w:lang w:eastAsia="en-GB"/>
              </w:rPr>
            </w:pPr>
          </w:p>
          <w:p w14:paraId="6740DF3C"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 xml:space="preserve">Please note some services will require additional payment this will be negotiated between the SENDCo and the Commissioning School </w:t>
            </w:r>
          </w:p>
        </w:tc>
      </w:tr>
      <w:tr w:rsidR="00703FBB" w:rsidRPr="0020262E" w14:paraId="1A277870"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0A33F280"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tcPr>
          <w:p w14:paraId="05EAC22A" w14:textId="5C87DF2B" w:rsidR="00703FBB" w:rsidRPr="00E27CD5" w:rsidRDefault="00703FBB" w:rsidP="67D5DD55">
            <w:pPr>
              <w:spacing w:after="0" w:line="240" w:lineRule="auto"/>
              <w:rPr>
                <w:rFonts w:eastAsia="Times New Roman"/>
                <w:sz w:val="24"/>
                <w:szCs w:val="24"/>
                <w:lang w:eastAsia="en-GB"/>
              </w:rPr>
            </w:pPr>
            <w:r w:rsidRPr="18A27F03">
              <w:rPr>
                <w:rFonts w:eastAsia="Times New Roman"/>
                <w:sz w:val="24"/>
                <w:szCs w:val="24"/>
                <w:lang w:eastAsia="en-GB"/>
              </w:rPr>
              <w:t>Sunderland/Newcastle/South Tyneside/Durham/Gateshead</w:t>
            </w:r>
          </w:p>
        </w:tc>
      </w:tr>
      <w:tr w:rsidR="00703FBB" w:rsidRPr="0020262E" w14:paraId="57210693" w14:textId="77777777" w:rsidTr="18A27F03">
        <w:trPr>
          <w:trHeight w:val="600"/>
        </w:trPr>
        <w:tc>
          <w:tcPr>
            <w:tcW w:w="1901" w:type="pct"/>
            <w:tcBorders>
              <w:top w:val="nil"/>
              <w:left w:val="single" w:sz="4" w:space="0" w:color="auto"/>
              <w:bottom w:val="single" w:sz="4" w:space="0" w:color="auto"/>
              <w:right w:val="single" w:sz="4" w:space="0" w:color="auto"/>
            </w:tcBorders>
            <w:shd w:val="clear" w:color="auto" w:fill="CCFFFF"/>
            <w:hideMark/>
          </w:tcPr>
          <w:p w14:paraId="7744167C"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tcPr>
          <w:p w14:paraId="0A1F7CED"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 xml:space="preserve">Academic </w:t>
            </w:r>
          </w:p>
          <w:p w14:paraId="57D1EC73"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Vocational</w:t>
            </w:r>
          </w:p>
          <w:p w14:paraId="75083688" w14:textId="15CEA0C1" w:rsidR="00C51369" w:rsidRPr="00E27CD5" w:rsidRDefault="00C51369" w:rsidP="00703FBB">
            <w:pPr>
              <w:spacing w:after="0" w:line="240" w:lineRule="auto"/>
              <w:rPr>
                <w:rFonts w:eastAsia="Times New Roman" w:cstheme="minorHAnsi"/>
                <w:bCs/>
                <w:sz w:val="24"/>
                <w:szCs w:val="24"/>
                <w:lang w:eastAsia="en-GB"/>
              </w:rPr>
            </w:pPr>
            <w:r w:rsidRPr="00E27CD5">
              <w:rPr>
                <w:rFonts w:eastAsia="Times New Roman" w:cstheme="minorHAnsi"/>
                <w:bCs/>
                <w:sz w:val="24"/>
                <w:szCs w:val="24"/>
                <w:lang w:eastAsia="en-GB"/>
              </w:rPr>
              <w:t>Pastoral</w:t>
            </w:r>
          </w:p>
        </w:tc>
      </w:tr>
      <w:tr w:rsidR="00703FBB" w:rsidRPr="0020262E" w14:paraId="01D13C82"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29062951" w14:textId="77777777" w:rsidR="00703FBB" w:rsidRPr="0020262E" w:rsidRDefault="00703FBB" w:rsidP="00703FBB">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6C6BE230"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Each student is provided with a bespoke learning pathway and educational programme designed to meet their needs.</w:t>
            </w:r>
          </w:p>
        </w:tc>
      </w:tr>
      <w:tr w:rsidR="00703FBB" w:rsidRPr="0020262E" w14:paraId="3E970DBD"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530AFE73"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67D05699"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 xml:space="preserve">Within The Beacon of Light </w:t>
            </w:r>
          </w:p>
        </w:tc>
      </w:tr>
      <w:tr w:rsidR="00703FBB" w:rsidRPr="0020262E" w14:paraId="29D00A26"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43F6E38D"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nil"/>
              <w:left w:val="nil"/>
              <w:bottom w:val="single" w:sz="4" w:space="0" w:color="auto"/>
              <w:right w:val="single" w:sz="4" w:space="0" w:color="auto"/>
            </w:tcBorders>
            <w:shd w:val="clear" w:color="auto" w:fill="auto"/>
          </w:tcPr>
          <w:p w14:paraId="71847488"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Educational</w:t>
            </w:r>
          </w:p>
          <w:p w14:paraId="01777D39"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Social</w:t>
            </w:r>
          </w:p>
          <w:p w14:paraId="600B91E7"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Emotional</w:t>
            </w:r>
          </w:p>
          <w:p w14:paraId="36E92C7A"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Behavioural</w:t>
            </w:r>
          </w:p>
          <w:p w14:paraId="2A5C164B" w14:textId="1BC036CC" w:rsidR="00703FBB" w:rsidRPr="00E27CD5" w:rsidRDefault="002F6B08"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 xml:space="preserve">Up to and including </w:t>
            </w:r>
            <w:r w:rsidR="00703FBB" w:rsidRPr="00E27CD5">
              <w:rPr>
                <w:rFonts w:eastAsia="Times New Roman" w:cstheme="minorHAnsi"/>
                <w:sz w:val="24"/>
                <w:szCs w:val="24"/>
                <w:lang w:eastAsia="en-GB"/>
              </w:rPr>
              <w:t>Range 4</w:t>
            </w:r>
            <w:r w:rsidRPr="00E27CD5">
              <w:rPr>
                <w:rFonts w:eastAsia="Times New Roman" w:cstheme="minorHAnsi"/>
                <w:sz w:val="24"/>
                <w:szCs w:val="24"/>
                <w:lang w:eastAsia="en-GB"/>
              </w:rPr>
              <w:t>a</w:t>
            </w:r>
            <w:r w:rsidR="00703FBB" w:rsidRPr="00E27CD5">
              <w:rPr>
                <w:rFonts w:eastAsia="Times New Roman" w:cstheme="minorHAnsi"/>
                <w:sz w:val="24"/>
                <w:szCs w:val="24"/>
                <w:lang w:eastAsia="en-GB"/>
              </w:rPr>
              <w:t xml:space="preserve"> SEND students </w:t>
            </w:r>
          </w:p>
        </w:tc>
      </w:tr>
      <w:tr w:rsidR="00703FBB" w:rsidRPr="0020262E" w14:paraId="3F53176D" w14:textId="77777777" w:rsidTr="18A27F03">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2D22118C"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top w:val="single" w:sz="4" w:space="0" w:color="auto"/>
              <w:left w:val="nil"/>
              <w:bottom w:val="single" w:sz="4" w:space="0" w:color="auto"/>
              <w:right w:val="single" w:sz="4" w:space="0" w:color="auto"/>
            </w:tcBorders>
            <w:shd w:val="clear" w:color="auto" w:fill="auto"/>
          </w:tcPr>
          <w:p w14:paraId="0F07F51D"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13</w:t>
            </w:r>
          </w:p>
        </w:tc>
      </w:tr>
      <w:tr w:rsidR="00703FBB" w:rsidRPr="0020262E" w14:paraId="1CDF60D9" w14:textId="77777777" w:rsidTr="18A27F03">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71B68BC8"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single" w:sz="4" w:space="0" w:color="auto"/>
              <w:left w:val="nil"/>
              <w:bottom w:val="single" w:sz="4" w:space="0" w:color="auto"/>
              <w:right w:val="single" w:sz="4" w:space="0" w:color="auto"/>
            </w:tcBorders>
            <w:shd w:val="clear" w:color="auto" w:fill="auto"/>
          </w:tcPr>
          <w:p w14:paraId="031D7A09"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16</w:t>
            </w:r>
          </w:p>
        </w:tc>
      </w:tr>
      <w:tr w:rsidR="33D40C1E" w14:paraId="6E2C5966" w14:textId="77777777" w:rsidTr="18A27F03">
        <w:trPr>
          <w:trHeight w:val="300"/>
        </w:trPr>
        <w:tc>
          <w:tcPr>
            <w:tcW w:w="3653" w:type="dxa"/>
            <w:tcBorders>
              <w:top w:val="single" w:sz="4" w:space="0" w:color="auto"/>
              <w:left w:val="single" w:sz="4" w:space="0" w:color="auto"/>
              <w:bottom w:val="single" w:sz="4" w:space="0" w:color="auto"/>
              <w:right w:val="single" w:sz="4" w:space="0" w:color="auto"/>
            </w:tcBorders>
            <w:shd w:val="clear" w:color="auto" w:fill="CCFFFF"/>
            <w:hideMark/>
          </w:tcPr>
          <w:p w14:paraId="3EC7CF6D" w14:textId="4FC151A1" w:rsidR="6E858BEC" w:rsidRDefault="6E858BEC" w:rsidP="33D40C1E">
            <w:pPr>
              <w:spacing w:line="240" w:lineRule="auto"/>
              <w:rPr>
                <w:rFonts w:eastAsia="Times New Roman"/>
                <w:color w:val="000000" w:themeColor="text1"/>
                <w:sz w:val="24"/>
                <w:szCs w:val="24"/>
                <w:lang w:eastAsia="en-GB"/>
              </w:rPr>
            </w:pPr>
            <w:r w:rsidRPr="33D40C1E">
              <w:rPr>
                <w:rFonts w:eastAsia="Times New Roman"/>
                <w:color w:val="000000" w:themeColor="text1"/>
                <w:sz w:val="24"/>
                <w:szCs w:val="24"/>
                <w:lang w:eastAsia="en-GB"/>
              </w:rPr>
              <w:t xml:space="preserve">Places </w:t>
            </w:r>
          </w:p>
        </w:tc>
        <w:tc>
          <w:tcPr>
            <w:tcW w:w="5954" w:type="dxa"/>
            <w:tcBorders>
              <w:top w:val="single" w:sz="4" w:space="0" w:color="auto"/>
              <w:left w:val="nil"/>
              <w:bottom w:val="single" w:sz="4" w:space="0" w:color="auto"/>
              <w:right w:val="single" w:sz="4" w:space="0" w:color="auto"/>
            </w:tcBorders>
            <w:shd w:val="clear" w:color="auto" w:fill="auto"/>
          </w:tcPr>
          <w:p w14:paraId="5E430AC7" w14:textId="0DC27984" w:rsidR="6E858BEC" w:rsidRPr="00E27CD5" w:rsidRDefault="6E858BEC" w:rsidP="33D40C1E">
            <w:pPr>
              <w:spacing w:line="240" w:lineRule="auto"/>
              <w:rPr>
                <w:rFonts w:eastAsia="Times New Roman"/>
                <w:sz w:val="24"/>
                <w:szCs w:val="24"/>
                <w:lang w:eastAsia="en-GB"/>
              </w:rPr>
            </w:pPr>
            <w:r w:rsidRPr="23CB4085">
              <w:rPr>
                <w:rFonts w:eastAsia="Times New Roman"/>
                <w:sz w:val="24"/>
                <w:szCs w:val="24"/>
                <w:lang w:eastAsia="en-GB"/>
              </w:rPr>
              <w:t>75</w:t>
            </w:r>
          </w:p>
        </w:tc>
      </w:tr>
      <w:tr w:rsidR="00703FBB" w:rsidRPr="0020262E" w14:paraId="53C78B4E" w14:textId="77777777" w:rsidTr="18A27F03">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40931371"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tcPr>
          <w:p w14:paraId="655D9FC7" w14:textId="45FB9458" w:rsidR="00703FBB" w:rsidRPr="00E27CD5" w:rsidRDefault="006D7D68" w:rsidP="00703FBB">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9 places are </w:t>
            </w:r>
            <w:r w:rsidR="003859C7">
              <w:rPr>
                <w:rFonts w:eastAsia="Times New Roman" w:cstheme="minorHAnsi"/>
                <w:sz w:val="24"/>
                <w:szCs w:val="24"/>
                <w:lang w:eastAsia="en-GB"/>
              </w:rPr>
              <w:t xml:space="preserve">available through and accessed via a Vulnerable Pupils Panel referral. </w:t>
            </w:r>
            <w:r w:rsidR="00197BF9">
              <w:rPr>
                <w:rFonts w:eastAsia="Times New Roman" w:cstheme="minorHAnsi"/>
                <w:sz w:val="24"/>
                <w:szCs w:val="24"/>
                <w:lang w:eastAsia="en-GB"/>
              </w:rPr>
              <w:br/>
            </w:r>
            <w:r w:rsidR="00703FBB" w:rsidRPr="00E27CD5">
              <w:rPr>
                <w:rFonts w:eastAsia="Times New Roman" w:cstheme="minorHAnsi"/>
                <w:sz w:val="24"/>
                <w:szCs w:val="24"/>
                <w:lang w:eastAsia="en-GB"/>
              </w:rPr>
              <w:t xml:space="preserve">Places </w:t>
            </w:r>
            <w:r w:rsidR="00DD2C78">
              <w:rPr>
                <w:rFonts w:eastAsia="Times New Roman" w:cstheme="minorHAnsi"/>
                <w:sz w:val="24"/>
                <w:szCs w:val="24"/>
                <w:lang w:eastAsia="en-GB"/>
              </w:rPr>
              <w:t xml:space="preserve">that are arranged via a direct service level agreement between the Beacon of Light school and </w:t>
            </w:r>
            <w:r w:rsidR="00AD7D6E">
              <w:rPr>
                <w:rFonts w:eastAsia="Times New Roman" w:cstheme="minorHAnsi"/>
                <w:sz w:val="24"/>
                <w:szCs w:val="24"/>
                <w:lang w:eastAsia="en-GB"/>
              </w:rPr>
              <w:t xml:space="preserve">a child’s mainstream school </w:t>
            </w:r>
            <w:r w:rsidR="00703FBB" w:rsidRPr="00E27CD5">
              <w:rPr>
                <w:rFonts w:eastAsia="Times New Roman" w:cstheme="minorHAnsi"/>
                <w:sz w:val="24"/>
                <w:szCs w:val="24"/>
                <w:lang w:eastAsia="en-GB"/>
              </w:rPr>
              <w:t xml:space="preserve">are booked an academic year in advance when the Service Level Agreement has been completed. Notification will then be provided regarding the number of places purchased by each individual school and at which key stage. </w:t>
            </w:r>
          </w:p>
        </w:tc>
      </w:tr>
      <w:tr w:rsidR="00703FBB" w:rsidRPr="0020262E" w14:paraId="5100C381" w14:textId="77777777" w:rsidTr="18A27F03">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29380C66"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tcPr>
          <w:p w14:paraId="66406F75" w14:textId="77777777" w:rsidR="00703FBB" w:rsidRPr="00E27CD5" w:rsidRDefault="00703FBB" w:rsidP="00703FBB">
            <w:pPr>
              <w:spacing w:after="0" w:line="240" w:lineRule="auto"/>
              <w:rPr>
                <w:rFonts w:eastAsia="Times New Roman" w:cstheme="minorHAnsi"/>
                <w:sz w:val="24"/>
                <w:szCs w:val="24"/>
                <w:lang w:eastAsia="en-GB"/>
              </w:rPr>
            </w:pPr>
            <w:r w:rsidRPr="00E27CD5">
              <w:rPr>
                <w:rFonts w:eastAsia="Times New Roman" w:cstheme="minorHAnsi"/>
                <w:sz w:val="24"/>
                <w:szCs w:val="24"/>
                <w:lang w:eastAsia="en-GB"/>
              </w:rPr>
              <w:t>Determined based on demand for places from schools.</w:t>
            </w:r>
          </w:p>
        </w:tc>
      </w:tr>
      <w:tr w:rsidR="00703FBB" w:rsidRPr="0020262E" w14:paraId="28B2784D" w14:textId="77777777" w:rsidTr="18A27F03">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tcPr>
          <w:p w14:paraId="25590A33"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1E148CEE" w14:textId="27954BFF" w:rsidR="75B96FAB" w:rsidRPr="00E27CD5" w:rsidRDefault="75B96FAB" w:rsidP="33D40C1E">
            <w:pPr>
              <w:spacing w:line="240" w:lineRule="auto"/>
              <w:rPr>
                <w:b/>
                <w:bCs/>
                <w:sz w:val="24"/>
                <w:szCs w:val="24"/>
                <w:lang w:eastAsia="en-GB"/>
              </w:rPr>
            </w:pPr>
            <w:r w:rsidRPr="00E27CD5">
              <w:rPr>
                <w:b/>
                <w:bCs/>
                <w:sz w:val="24"/>
                <w:szCs w:val="24"/>
                <w:lang w:eastAsia="en-GB"/>
              </w:rPr>
              <w:t>GCSE</w:t>
            </w:r>
          </w:p>
          <w:p w14:paraId="4FB39535" w14:textId="306F8C3C" w:rsidR="33D40C1E" w:rsidRPr="00E27CD5" w:rsidRDefault="00703FBB" w:rsidP="33D40C1E">
            <w:pPr>
              <w:spacing w:line="240" w:lineRule="auto"/>
              <w:rPr>
                <w:sz w:val="24"/>
                <w:szCs w:val="24"/>
                <w:lang w:eastAsia="en-GB"/>
              </w:rPr>
            </w:pPr>
            <w:r w:rsidRPr="00E27CD5">
              <w:rPr>
                <w:sz w:val="24"/>
                <w:szCs w:val="24"/>
                <w:lang w:eastAsia="en-GB"/>
              </w:rPr>
              <w:t xml:space="preserve">Students with have the opportunity to achieve GCSE qualifications in: English Language, English Literature, Mathematics and </w:t>
            </w:r>
            <w:r w:rsidR="002F6B08" w:rsidRPr="00E27CD5">
              <w:rPr>
                <w:sz w:val="24"/>
                <w:szCs w:val="24"/>
                <w:lang w:eastAsia="en-GB"/>
              </w:rPr>
              <w:t xml:space="preserve">Combined </w:t>
            </w:r>
            <w:r w:rsidRPr="00E27CD5">
              <w:rPr>
                <w:sz w:val="24"/>
                <w:szCs w:val="24"/>
                <w:lang w:eastAsia="en-GB"/>
              </w:rPr>
              <w:t xml:space="preserve">Science. </w:t>
            </w:r>
            <w:r w:rsidR="67958A40" w:rsidRPr="00E27CD5">
              <w:rPr>
                <w:sz w:val="24"/>
                <w:szCs w:val="24"/>
                <w:lang w:eastAsia="en-GB"/>
              </w:rPr>
              <w:t xml:space="preserve">Additional qualifications in Citizenship and Statistics are also available if </w:t>
            </w:r>
            <w:r w:rsidR="12FBAA79" w:rsidRPr="00E27CD5">
              <w:rPr>
                <w:sz w:val="24"/>
                <w:szCs w:val="24"/>
                <w:lang w:eastAsia="en-GB"/>
              </w:rPr>
              <w:t>appropriat</w:t>
            </w:r>
            <w:r w:rsidR="67958A40" w:rsidRPr="00E27CD5">
              <w:rPr>
                <w:sz w:val="24"/>
                <w:szCs w:val="24"/>
                <w:lang w:eastAsia="en-GB"/>
              </w:rPr>
              <w:t>e.</w:t>
            </w:r>
          </w:p>
          <w:p w14:paraId="1C50CC71" w14:textId="3FB3BD48" w:rsidR="3E638AF4" w:rsidRPr="00E27CD5" w:rsidRDefault="3E638AF4" w:rsidP="33D40C1E">
            <w:pPr>
              <w:spacing w:line="240" w:lineRule="auto"/>
              <w:rPr>
                <w:b/>
                <w:bCs/>
                <w:sz w:val="24"/>
                <w:szCs w:val="24"/>
                <w:lang w:eastAsia="en-GB"/>
              </w:rPr>
            </w:pPr>
            <w:r w:rsidRPr="00E27CD5">
              <w:rPr>
                <w:b/>
                <w:bCs/>
                <w:sz w:val="24"/>
                <w:szCs w:val="24"/>
                <w:lang w:eastAsia="en-GB"/>
              </w:rPr>
              <w:t>VOCATIONAL</w:t>
            </w:r>
          </w:p>
          <w:p w14:paraId="31A63799" w14:textId="3B90B480" w:rsidR="33D40C1E" w:rsidRPr="00E27CD5" w:rsidRDefault="70723C5B" w:rsidP="23CB4085">
            <w:pPr>
              <w:spacing w:line="240" w:lineRule="auto"/>
              <w:rPr>
                <w:sz w:val="24"/>
                <w:szCs w:val="24"/>
                <w:lang w:eastAsia="en-GB"/>
              </w:rPr>
            </w:pPr>
            <w:r w:rsidRPr="18A27F03">
              <w:rPr>
                <w:sz w:val="24"/>
                <w:szCs w:val="24"/>
                <w:lang w:eastAsia="en-GB"/>
              </w:rPr>
              <w:t>Students can also access to a choice of vocational options up to BTEC/NCFE Level 2 in ICT,</w:t>
            </w:r>
            <w:r w:rsidR="4BF7C8FA" w:rsidRPr="18A27F03">
              <w:rPr>
                <w:sz w:val="24"/>
                <w:szCs w:val="24"/>
                <w:lang w:eastAsia="en-GB"/>
              </w:rPr>
              <w:t xml:space="preserve"> H</w:t>
            </w:r>
            <w:r w:rsidR="6A1FF19A" w:rsidRPr="18A27F03">
              <w:rPr>
                <w:sz w:val="24"/>
                <w:szCs w:val="24"/>
                <w:lang w:eastAsia="en-GB"/>
              </w:rPr>
              <w:t>ospitality and Tourism</w:t>
            </w:r>
            <w:r w:rsidR="4BF7C8FA" w:rsidRPr="18A27F03">
              <w:rPr>
                <w:sz w:val="24"/>
                <w:szCs w:val="24"/>
                <w:lang w:eastAsia="en-GB"/>
              </w:rPr>
              <w:t>,</w:t>
            </w:r>
            <w:r w:rsidRPr="18A27F03">
              <w:rPr>
                <w:sz w:val="24"/>
                <w:szCs w:val="24"/>
                <w:lang w:eastAsia="en-GB"/>
              </w:rPr>
              <w:t xml:space="preserve"> Graphic</w:t>
            </w:r>
            <w:r w:rsidR="7B87352E" w:rsidRPr="18A27F03">
              <w:rPr>
                <w:sz w:val="24"/>
                <w:szCs w:val="24"/>
                <w:lang w:eastAsia="en-GB"/>
              </w:rPr>
              <w:t xml:space="preserve"> Design</w:t>
            </w:r>
            <w:r w:rsidRPr="18A27F03">
              <w:rPr>
                <w:sz w:val="24"/>
                <w:szCs w:val="24"/>
                <w:lang w:eastAsia="en-GB"/>
              </w:rPr>
              <w:t>, D</w:t>
            </w:r>
            <w:r w:rsidR="7B87352E" w:rsidRPr="18A27F03">
              <w:rPr>
                <w:sz w:val="24"/>
                <w:szCs w:val="24"/>
                <w:lang w:eastAsia="en-GB"/>
              </w:rPr>
              <w:t xml:space="preserve">esign and </w:t>
            </w:r>
            <w:r w:rsidRPr="18A27F03">
              <w:rPr>
                <w:sz w:val="24"/>
                <w:szCs w:val="24"/>
                <w:lang w:eastAsia="en-GB"/>
              </w:rPr>
              <w:t>T</w:t>
            </w:r>
            <w:r w:rsidR="7B87352E" w:rsidRPr="18A27F03">
              <w:rPr>
                <w:sz w:val="24"/>
                <w:szCs w:val="24"/>
                <w:lang w:eastAsia="en-GB"/>
              </w:rPr>
              <w:t>echnology, Sport,</w:t>
            </w:r>
            <w:r w:rsidRPr="18A27F03">
              <w:rPr>
                <w:sz w:val="24"/>
                <w:szCs w:val="24"/>
                <w:lang w:eastAsia="en-GB"/>
              </w:rPr>
              <w:t xml:space="preserve"> </w:t>
            </w:r>
            <w:r w:rsidR="69D6B0FC" w:rsidRPr="18A27F03">
              <w:rPr>
                <w:sz w:val="24"/>
                <w:szCs w:val="24"/>
                <w:lang w:eastAsia="en-GB"/>
              </w:rPr>
              <w:t xml:space="preserve">Uniformed Public Services, </w:t>
            </w:r>
            <w:r w:rsidR="76C114CE" w:rsidRPr="18A27F03">
              <w:rPr>
                <w:sz w:val="24"/>
                <w:szCs w:val="24"/>
                <w:lang w:eastAsia="en-GB"/>
              </w:rPr>
              <w:t xml:space="preserve">Land-Based Studies, </w:t>
            </w:r>
            <w:r w:rsidR="1F2ABEE9" w:rsidRPr="18A27F03">
              <w:rPr>
                <w:sz w:val="24"/>
                <w:szCs w:val="24"/>
                <w:lang w:eastAsia="en-GB"/>
              </w:rPr>
              <w:t xml:space="preserve">Mechanics </w:t>
            </w:r>
            <w:r w:rsidR="69D6B0FC" w:rsidRPr="18A27F03">
              <w:rPr>
                <w:sz w:val="24"/>
                <w:szCs w:val="24"/>
                <w:lang w:eastAsia="en-GB"/>
              </w:rPr>
              <w:t>and</w:t>
            </w:r>
            <w:r w:rsidR="2C0A7AF1" w:rsidRPr="18A27F03">
              <w:rPr>
                <w:sz w:val="24"/>
                <w:szCs w:val="24"/>
                <w:lang w:eastAsia="en-GB"/>
              </w:rPr>
              <w:t xml:space="preserve"> </w:t>
            </w:r>
            <w:r w:rsidRPr="18A27F03">
              <w:rPr>
                <w:sz w:val="24"/>
                <w:szCs w:val="24"/>
                <w:lang w:eastAsia="en-GB"/>
              </w:rPr>
              <w:t>V</w:t>
            </w:r>
            <w:r w:rsidR="75E430AE" w:rsidRPr="18A27F03">
              <w:rPr>
                <w:sz w:val="24"/>
                <w:szCs w:val="24"/>
                <w:lang w:eastAsia="en-GB"/>
              </w:rPr>
              <w:t>TCT</w:t>
            </w:r>
            <w:r w:rsidRPr="18A27F03">
              <w:rPr>
                <w:sz w:val="24"/>
                <w:szCs w:val="24"/>
                <w:lang w:eastAsia="en-GB"/>
              </w:rPr>
              <w:t xml:space="preserve"> Hair and Beauty</w:t>
            </w:r>
            <w:r w:rsidR="69D6B0FC" w:rsidRPr="18A27F03">
              <w:rPr>
                <w:sz w:val="24"/>
                <w:szCs w:val="24"/>
                <w:lang w:eastAsia="en-GB"/>
              </w:rPr>
              <w:t>.</w:t>
            </w:r>
          </w:p>
          <w:p w14:paraId="19561889" w14:textId="6E3657E7" w:rsidR="33D40C1E" w:rsidRPr="00E27CD5" w:rsidRDefault="70723C5B" w:rsidP="33D40C1E">
            <w:pPr>
              <w:spacing w:line="240" w:lineRule="auto"/>
              <w:rPr>
                <w:sz w:val="24"/>
                <w:szCs w:val="24"/>
                <w:lang w:eastAsia="en-GB"/>
              </w:rPr>
            </w:pPr>
            <w:r w:rsidRPr="7A5C94F2">
              <w:rPr>
                <w:sz w:val="24"/>
                <w:szCs w:val="24"/>
                <w:lang w:eastAsia="en-GB"/>
              </w:rPr>
              <w:t xml:space="preserve">All students will also be entered for Functional Skills qualifications in English and Maths at the appropriate level, from Entry </w:t>
            </w:r>
            <w:r w:rsidR="66CF4D43" w:rsidRPr="7A5C94F2">
              <w:rPr>
                <w:sz w:val="24"/>
                <w:szCs w:val="24"/>
                <w:lang w:eastAsia="en-GB"/>
              </w:rPr>
              <w:t xml:space="preserve">up </w:t>
            </w:r>
            <w:r w:rsidRPr="7A5C94F2">
              <w:rPr>
                <w:sz w:val="24"/>
                <w:szCs w:val="24"/>
                <w:lang w:eastAsia="en-GB"/>
              </w:rPr>
              <w:t xml:space="preserve">to Level 2. </w:t>
            </w:r>
          </w:p>
          <w:p w14:paraId="76FD4A5C" w14:textId="7D3FF39A" w:rsidR="2B4312B7" w:rsidRPr="00E27CD5" w:rsidRDefault="2B4312B7" w:rsidP="33D40C1E">
            <w:pPr>
              <w:spacing w:line="240" w:lineRule="auto"/>
              <w:rPr>
                <w:b/>
                <w:bCs/>
                <w:sz w:val="24"/>
                <w:szCs w:val="24"/>
                <w:lang w:eastAsia="en-GB"/>
              </w:rPr>
            </w:pPr>
            <w:r w:rsidRPr="00E27CD5">
              <w:rPr>
                <w:b/>
                <w:bCs/>
                <w:sz w:val="24"/>
                <w:szCs w:val="24"/>
                <w:lang w:eastAsia="en-GB"/>
              </w:rPr>
              <w:t>PERSONAL DEVELOPMENT</w:t>
            </w:r>
          </w:p>
          <w:p w14:paraId="7C67E465" w14:textId="5105610E" w:rsidR="33D40C1E" w:rsidRPr="00E27CD5" w:rsidRDefault="70723C5B" w:rsidP="33D40C1E">
            <w:pPr>
              <w:spacing w:line="240" w:lineRule="auto"/>
              <w:rPr>
                <w:sz w:val="24"/>
                <w:szCs w:val="24"/>
                <w:lang w:eastAsia="en-GB"/>
              </w:rPr>
            </w:pPr>
            <w:r w:rsidRPr="7A5C94F2">
              <w:rPr>
                <w:sz w:val="24"/>
                <w:szCs w:val="24"/>
                <w:lang w:eastAsia="en-GB"/>
              </w:rPr>
              <w:t>Additional non-Progress 8 qualifications focus on student personal development in the form of Duke of Edinburgh Bronze and Silver qualifications,</w:t>
            </w:r>
            <w:r w:rsidR="4A90E965" w:rsidRPr="7A5C94F2">
              <w:rPr>
                <w:sz w:val="24"/>
                <w:szCs w:val="24"/>
                <w:lang w:eastAsia="en-GB"/>
              </w:rPr>
              <w:t xml:space="preserve"> </w:t>
            </w:r>
            <w:r w:rsidR="60999EF0" w:rsidRPr="7A5C94F2">
              <w:rPr>
                <w:sz w:val="24"/>
                <w:szCs w:val="24"/>
                <w:lang w:eastAsia="en-GB"/>
              </w:rPr>
              <w:t xml:space="preserve">ASDAN units, </w:t>
            </w:r>
            <w:r w:rsidR="4A90E965" w:rsidRPr="7A5C94F2">
              <w:rPr>
                <w:sz w:val="24"/>
                <w:szCs w:val="24"/>
                <w:lang w:eastAsia="en-GB"/>
              </w:rPr>
              <w:t>Sports Leadership</w:t>
            </w:r>
            <w:r w:rsidRPr="7A5C94F2">
              <w:rPr>
                <w:sz w:val="24"/>
                <w:szCs w:val="24"/>
                <w:lang w:eastAsia="en-GB"/>
              </w:rPr>
              <w:t xml:space="preserve"> and Prince</w:t>
            </w:r>
            <w:r w:rsidR="7B87352E" w:rsidRPr="7A5C94F2">
              <w:rPr>
                <w:sz w:val="24"/>
                <w:szCs w:val="24"/>
                <w:lang w:eastAsia="en-GB"/>
              </w:rPr>
              <w:t>’</w:t>
            </w:r>
            <w:r w:rsidRPr="7A5C94F2">
              <w:rPr>
                <w:sz w:val="24"/>
                <w:szCs w:val="24"/>
                <w:lang w:eastAsia="en-GB"/>
              </w:rPr>
              <w:t>s Trust awards.</w:t>
            </w:r>
          </w:p>
          <w:p w14:paraId="6B0D8B29" w14:textId="4B056484" w:rsidR="37EA9488" w:rsidRPr="00E27CD5" w:rsidRDefault="37EA9488" w:rsidP="33D40C1E">
            <w:pPr>
              <w:spacing w:line="240" w:lineRule="auto"/>
              <w:rPr>
                <w:b/>
                <w:bCs/>
                <w:sz w:val="24"/>
                <w:szCs w:val="24"/>
                <w:lang w:eastAsia="en-GB"/>
              </w:rPr>
            </w:pPr>
            <w:r w:rsidRPr="00E27CD5">
              <w:rPr>
                <w:b/>
                <w:bCs/>
                <w:sz w:val="24"/>
                <w:szCs w:val="24"/>
                <w:lang w:eastAsia="en-GB"/>
              </w:rPr>
              <w:t>WIDER CURRICULUM</w:t>
            </w:r>
          </w:p>
          <w:p w14:paraId="74A7CD57" w14:textId="4902F56A" w:rsidR="00703FBB" w:rsidRPr="00E27CD5" w:rsidRDefault="00703FBB" w:rsidP="67D5DD55">
            <w:pPr>
              <w:spacing w:line="240" w:lineRule="auto"/>
              <w:rPr>
                <w:lang w:eastAsia="en-GB"/>
              </w:rPr>
            </w:pPr>
            <w:r w:rsidRPr="18A27F03">
              <w:rPr>
                <w:sz w:val="24"/>
                <w:szCs w:val="24"/>
                <w:lang w:eastAsia="en-GB"/>
              </w:rPr>
              <w:t>Students will also study RSE and P</w:t>
            </w:r>
            <w:r w:rsidR="5BE2A6D6" w:rsidRPr="18A27F03">
              <w:rPr>
                <w:sz w:val="24"/>
                <w:szCs w:val="24"/>
                <w:lang w:eastAsia="en-GB"/>
              </w:rPr>
              <w:t>SHR</w:t>
            </w:r>
            <w:r w:rsidRPr="18A27F03">
              <w:rPr>
                <w:sz w:val="24"/>
                <w:szCs w:val="24"/>
                <w:lang w:eastAsia="en-GB"/>
              </w:rPr>
              <w:t xml:space="preserve">E, </w:t>
            </w:r>
            <w:r w:rsidR="24013B99" w:rsidRPr="18A27F03">
              <w:rPr>
                <w:sz w:val="24"/>
                <w:szCs w:val="24"/>
                <w:lang w:eastAsia="en-GB"/>
              </w:rPr>
              <w:t xml:space="preserve">Humanities, </w:t>
            </w:r>
            <w:r w:rsidRPr="18A27F03">
              <w:rPr>
                <w:sz w:val="24"/>
                <w:szCs w:val="24"/>
                <w:lang w:eastAsia="en-GB"/>
              </w:rPr>
              <w:t>Sport, Life Skills, E</w:t>
            </w:r>
            <w:r w:rsidR="0C99FCD1" w:rsidRPr="18A27F03">
              <w:rPr>
                <w:sz w:val="24"/>
                <w:szCs w:val="24"/>
                <w:lang w:eastAsia="en-GB"/>
              </w:rPr>
              <w:t>xperienced Based Learning</w:t>
            </w:r>
            <w:r w:rsidRPr="18A27F03">
              <w:rPr>
                <w:sz w:val="24"/>
                <w:szCs w:val="24"/>
                <w:lang w:eastAsia="en-GB"/>
              </w:rPr>
              <w:t xml:space="preserve"> and Employability. CEAIG is also taught as a distinct lesson within the curriculum. Many students will also complete courses of Preparation for Adulthood and SEMH standalone lessons</w:t>
            </w:r>
            <w:r w:rsidR="36371E23" w:rsidRPr="18A27F03">
              <w:rPr>
                <w:sz w:val="24"/>
                <w:szCs w:val="24"/>
                <w:lang w:eastAsia="en-GB"/>
              </w:rPr>
              <w:t xml:space="preserve">. </w:t>
            </w:r>
          </w:p>
          <w:p w14:paraId="6587E03D" w14:textId="38F3C08A" w:rsidR="00703FBB" w:rsidRPr="00E27CD5" w:rsidRDefault="36371E23" w:rsidP="67D5DD55">
            <w:pPr>
              <w:spacing w:line="240" w:lineRule="auto"/>
              <w:rPr>
                <w:sz w:val="24"/>
                <w:szCs w:val="24"/>
                <w:lang w:eastAsia="en-GB"/>
              </w:rPr>
            </w:pPr>
            <w:r w:rsidRPr="67D5DD55">
              <w:rPr>
                <w:sz w:val="24"/>
                <w:szCs w:val="24"/>
                <w:lang w:eastAsia="en-GB"/>
              </w:rPr>
              <w:t>Additional intervention is offered based on the needs of the student.</w:t>
            </w:r>
          </w:p>
        </w:tc>
      </w:tr>
      <w:tr w:rsidR="00703FBB" w:rsidRPr="0020262E" w14:paraId="4DD18A7F" w14:textId="77777777" w:rsidTr="18A27F03">
        <w:trPr>
          <w:trHeight w:val="300"/>
        </w:trPr>
        <w:tc>
          <w:tcPr>
            <w:tcW w:w="5000" w:type="pct"/>
            <w:gridSpan w:val="2"/>
            <w:tcBorders>
              <w:top w:val="nil"/>
              <w:left w:val="single" w:sz="4" w:space="0" w:color="auto"/>
              <w:bottom w:val="single" w:sz="4" w:space="0" w:color="auto"/>
              <w:right w:val="single" w:sz="4" w:space="0" w:color="auto"/>
            </w:tcBorders>
            <w:shd w:val="clear" w:color="auto" w:fill="CCFFFF"/>
          </w:tcPr>
          <w:p w14:paraId="61BDEA47" w14:textId="77777777" w:rsidR="00703FBB" w:rsidRPr="00E27CD5" w:rsidRDefault="00703FBB" w:rsidP="00703FBB">
            <w:pPr>
              <w:spacing w:after="0" w:line="240" w:lineRule="auto"/>
              <w:rPr>
                <w:rFonts w:eastAsia="Times New Roman" w:cstheme="minorHAnsi"/>
                <w:sz w:val="24"/>
                <w:szCs w:val="24"/>
                <w:lang w:eastAsia="en-GB"/>
              </w:rPr>
            </w:pPr>
            <w:r w:rsidRPr="00E27CD5">
              <w:rPr>
                <w:b/>
              </w:rPr>
              <w:t>Entry &amp;Exit criteria</w:t>
            </w:r>
          </w:p>
        </w:tc>
      </w:tr>
      <w:tr w:rsidR="00703FBB" w:rsidRPr="0020262E" w14:paraId="6A28E339" w14:textId="77777777" w:rsidTr="18A27F03">
        <w:trPr>
          <w:trHeight w:val="300"/>
        </w:trPr>
        <w:tc>
          <w:tcPr>
            <w:tcW w:w="5000" w:type="pct"/>
            <w:gridSpan w:val="2"/>
            <w:tcBorders>
              <w:top w:val="nil"/>
              <w:left w:val="single" w:sz="4" w:space="0" w:color="auto"/>
              <w:bottom w:val="single" w:sz="4" w:space="0" w:color="auto"/>
              <w:right w:val="single" w:sz="4" w:space="0" w:color="auto"/>
            </w:tcBorders>
            <w:shd w:val="clear" w:color="auto" w:fill="auto"/>
          </w:tcPr>
          <w:p w14:paraId="7ABB08C5" w14:textId="77777777" w:rsidR="00703FBB" w:rsidRPr="00E27CD5" w:rsidRDefault="00703FBB" w:rsidP="00703FBB">
            <w:pPr>
              <w:spacing w:after="120" w:line="240" w:lineRule="auto"/>
              <w:rPr>
                <w:b/>
              </w:rPr>
            </w:pPr>
            <w:r w:rsidRPr="00E27CD5">
              <w:rPr>
                <w:b/>
              </w:rPr>
              <w:t>TOGETHER FOR CHILDREN COMMISSIONED PLACES ONLY.</w:t>
            </w:r>
          </w:p>
          <w:p w14:paraId="744C5736" w14:textId="3D04E2D1" w:rsidR="00703FBB" w:rsidRPr="00E27CD5" w:rsidRDefault="00703FBB" w:rsidP="67D5DD55">
            <w:pPr>
              <w:spacing w:after="120" w:line="240" w:lineRule="auto"/>
            </w:pPr>
            <w:r>
              <w:t xml:space="preserve">Schools, or in the case of permanently excluded pupils without a school place, Together for Children, will need to evidence that the pupil is operating </w:t>
            </w:r>
            <w:r w:rsidR="21AEC3D3">
              <w:t xml:space="preserve">up to, and including, </w:t>
            </w:r>
            <w:r>
              <w:t>range of 4a of the SEND Ranges</w:t>
            </w:r>
            <w:r w:rsidR="158990BC">
              <w:t xml:space="preserve">, </w:t>
            </w:r>
            <w:r w:rsidR="158990BC" w:rsidRPr="0036496E">
              <w:rPr>
                <w:rFonts w:ascii="Calibri" w:eastAsia="Calibri" w:hAnsi="Calibri" w:cs="Calibri"/>
                <w:sz w:val="21"/>
                <w:szCs w:val="21"/>
              </w:rPr>
              <w:t>and evidence of how the school has attempted to meet the needs of the pupil as part of the graduated response within in their setting, including the additional provisions and interventions used and their impact</w:t>
            </w:r>
            <w:r w:rsidR="158990BC" w:rsidRPr="0036496E">
              <w:rPr>
                <w:rFonts w:ascii="Calibri" w:eastAsia="Calibri" w:hAnsi="Calibri" w:cs="Calibri"/>
                <w:strike/>
                <w:sz w:val="21"/>
                <w:szCs w:val="21"/>
              </w:rPr>
              <w:t xml:space="preserve">.  </w:t>
            </w:r>
            <w:r w:rsidR="158990BC" w:rsidRPr="0036496E">
              <w:rPr>
                <w:rFonts w:ascii="Calibri" w:eastAsia="Calibri" w:hAnsi="Calibri" w:cs="Calibri"/>
              </w:rPr>
              <w:t xml:space="preserve"> </w:t>
            </w:r>
          </w:p>
          <w:p w14:paraId="2FBAB751" w14:textId="3EF978C1" w:rsidR="00703FBB" w:rsidRPr="00E27CD5" w:rsidRDefault="00703FBB" w:rsidP="00703FBB">
            <w:pPr>
              <w:spacing w:after="120" w:line="240" w:lineRule="auto"/>
            </w:pPr>
            <w:r>
              <w:t>Duration of the placement will be determined by the VPP and the Beacon of Light</w:t>
            </w:r>
            <w:r w:rsidR="1BF02720">
              <w:t xml:space="preserve"> School</w:t>
            </w:r>
            <w:r>
              <w:t>.  Reviews will take place at weeks 6 and 12 weeks initially, with termly reviews thereafter.</w:t>
            </w:r>
          </w:p>
          <w:p w14:paraId="29176C47" w14:textId="77777777" w:rsidR="00703FBB" w:rsidRPr="00E27CD5" w:rsidRDefault="00703FBB" w:rsidP="00703FBB">
            <w:pPr>
              <w:spacing w:after="120" w:line="240" w:lineRule="auto"/>
            </w:pPr>
            <w:r w:rsidRPr="00E27CD5">
              <w:t>A written agreement between the school, parent and the Beacon School is required prior to the placement commencing. The aforementioned written agreement will be in line with the TFC and Beacon of Light’s Service Level Agreement.</w:t>
            </w:r>
          </w:p>
          <w:p w14:paraId="02A1AF12" w14:textId="77777777" w:rsidR="00703FBB" w:rsidRPr="00E27CD5" w:rsidRDefault="00703FBB" w:rsidP="00703FBB">
            <w:pPr>
              <w:spacing w:after="120" w:line="240" w:lineRule="auto"/>
            </w:pPr>
            <w:r>
              <w:t>Where it is determined that a pupil should be reintegrated back to mainstream the Beacon of Light submits a formal recommendation to VPP.</w:t>
            </w:r>
          </w:p>
          <w:p w14:paraId="0FC5FFC3" w14:textId="12760088" w:rsidR="00703FBB" w:rsidRPr="00E27CD5" w:rsidRDefault="39634CC8" w:rsidP="67D5DD55">
            <w:pPr>
              <w:spacing w:after="120" w:line="240" w:lineRule="auto"/>
            </w:pPr>
            <w:r w:rsidRPr="67D5DD55">
              <w:rPr>
                <w:rFonts w:ascii="Calibri" w:eastAsia="Calibri" w:hAnsi="Calibri" w:cs="Calibri"/>
                <w:color w:val="000000" w:themeColor="text1"/>
              </w:rPr>
              <w:t>The Beacon School</w:t>
            </w:r>
            <w:r w:rsidRPr="0036496E">
              <w:rPr>
                <w:rFonts w:ascii="Calibri" w:eastAsia="Calibri" w:hAnsi="Calibri" w:cs="Calibri"/>
              </w:rPr>
              <w:t xml:space="preserve">, if appropriate may provide a personalised reintegration support programme.  However, a reintegration programme will also form part of the </w:t>
            </w:r>
            <w:r w:rsidRPr="67D5DD55">
              <w:rPr>
                <w:rFonts w:ascii="Calibri" w:eastAsia="Calibri" w:hAnsi="Calibri" w:cs="Calibri"/>
                <w:color w:val="000000" w:themeColor="text1"/>
              </w:rPr>
              <w:t>exit report and schools will be expected to ensure appropriate support is dedicated to the reintegration of their pupil.  It is recommended that all pupils receive a reintegration programme in duration of at least 4 weeks.  It is imperative that schools either provide this support in-house or access their local Behaviour Support Services to provide this service.  All stages of intervention/support will be evidenced and shared up to the point of placement closure</w:t>
            </w:r>
            <w:r w:rsidR="60361DC7">
              <w:t>. A Family Liaison Officer</w:t>
            </w:r>
            <w:r w:rsidR="0C6CC4BB">
              <w:t xml:space="preserve"> and Assistant SENDCo</w:t>
            </w:r>
            <w:r w:rsidR="60361DC7">
              <w:t xml:space="preserve"> will provide support for transition on entry to </w:t>
            </w:r>
            <w:r w:rsidR="332F1AA0">
              <w:t>the Beacon of Light S</w:t>
            </w:r>
            <w:r w:rsidR="60361DC7">
              <w:t>chool</w:t>
            </w:r>
            <w:r w:rsidR="1CCDBBBB">
              <w:t>.</w:t>
            </w:r>
          </w:p>
          <w:p w14:paraId="21B1F357" w14:textId="35C777ED" w:rsidR="00703FBB" w:rsidRPr="00E27CD5" w:rsidRDefault="00703FBB" w:rsidP="00703FBB">
            <w:pPr>
              <w:spacing w:after="120" w:line="240" w:lineRule="auto"/>
            </w:pPr>
            <w:r>
              <w:t xml:space="preserve">If at any point during the placement duration, it is deemed that a pupil may require a statutory assessment of special education need, the </w:t>
            </w:r>
            <w:r w:rsidRPr="67D5DD55">
              <w:rPr>
                <w:b/>
                <w:bCs/>
              </w:rPr>
              <w:t>home school</w:t>
            </w:r>
            <w:r>
              <w:t xml:space="preserve"> will be the lead setting throughout the process.</w:t>
            </w:r>
          </w:p>
          <w:p w14:paraId="03DA562E" w14:textId="60D40372" w:rsidR="00703FBB" w:rsidRPr="00E27CD5" w:rsidRDefault="006C7597" w:rsidP="67D5DD55">
            <w:pPr>
              <w:spacing w:after="120" w:line="240" w:lineRule="auto"/>
              <w:rPr>
                <w:rFonts w:ascii="Calibri" w:eastAsia="Calibri" w:hAnsi="Calibri" w:cs="Calibri"/>
              </w:rPr>
            </w:pPr>
            <w:r>
              <w:rPr>
                <w:rFonts w:ascii="Calibri" w:eastAsia="Calibri" w:hAnsi="Calibri" w:cs="Calibri"/>
                <w:color w:val="000000" w:themeColor="text1"/>
              </w:rPr>
              <w:t>Where a Key Stage 3 child has been allocated a place via the VPP</w:t>
            </w:r>
            <w:r w:rsidR="009E596C">
              <w:rPr>
                <w:rFonts w:ascii="Calibri" w:eastAsia="Calibri" w:hAnsi="Calibri" w:cs="Calibri"/>
                <w:color w:val="000000" w:themeColor="text1"/>
              </w:rPr>
              <w:t xml:space="preserve"> and is currently attending the Beacon of Light School</w:t>
            </w:r>
            <w:r w:rsidR="00680049">
              <w:rPr>
                <w:rFonts w:ascii="Calibri" w:eastAsia="Calibri" w:hAnsi="Calibri" w:cs="Calibri"/>
                <w:color w:val="000000" w:themeColor="text1"/>
              </w:rPr>
              <w:t xml:space="preserve"> and school is </w:t>
            </w:r>
            <w:r w:rsidR="068A6079" w:rsidRPr="67D5DD55">
              <w:rPr>
                <w:rFonts w:ascii="Calibri" w:eastAsia="Calibri" w:hAnsi="Calibri" w:cs="Calibri"/>
                <w:color w:val="000000" w:themeColor="text1"/>
              </w:rPr>
              <w:t>consider</w:t>
            </w:r>
            <w:r w:rsidR="00680049">
              <w:rPr>
                <w:rFonts w:ascii="Calibri" w:eastAsia="Calibri" w:hAnsi="Calibri" w:cs="Calibri"/>
                <w:color w:val="000000" w:themeColor="text1"/>
              </w:rPr>
              <w:t>ing</w:t>
            </w:r>
            <w:r w:rsidR="068A6079" w:rsidRPr="67D5DD55">
              <w:rPr>
                <w:rFonts w:ascii="Calibri" w:eastAsia="Calibri" w:hAnsi="Calibri" w:cs="Calibri"/>
                <w:color w:val="000000" w:themeColor="text1"/>
              </w:rPr>
              <w:t xml:space="preserve"> </w:t>
            </w:r>
            <w:r w:rsidR="00680049">
              <w:rPr>
                <w:rFonts w:ascii="Calibri" w:eastAsia="Calibri" w:hAnsi="Calibri" w:cs="Calibri"/>
                <w:color w:val="000000" w:themeColor="text1"/>
              </w:rPr>
              <w:t xml:space="preserve">this placement to continue </w:t>
            </w:r>
            <w:r w:rsidR="068A6079" w:rsidRPr="67D5DD55">
              <w:rPr>
                <w:rFonts w:ascii="Calibri" w:eastAsia="Calibri" w:hAnsi="Calibri" w:cs="Calibri"/>
                <w:color w:val="000000" w:themeColor="text1"/>
              </w:rPr>
              <w:t>a</w:t>
            </w:r>
            <w:r w:rsidR="00680049">
              <w:rPr>
                <w:rFonts w:ascii="Calibri" w:eastAsia="Calibri" w:hAnsi="Calibri" w:cs="Calibri"/>
                <w:color w:val="000000" w:themeColor="text1"/>
              </w:rPr>
              <w:t>t</w:t>
            </w:r>
            <w:r w:rsidR="068A6079" w:rsidRPr="67D5DD55">
              <w:rPr>
                <w:rFonts w:ascii="Calibri" w:eastAsia="Calibri" w:hAnsi="Calibri" w:cs="Calibri"/>
                <w:color w:val="000000" w:themeColor="text1"/>
              </w:rPr>
              <w:t xml:space="preserve"> Key Stage 4 school</w:t>
            </w:r>
            <w:r w:rsidR="00680049">
              <w:rPr>
                <w:rFonts w:ascii="Calibri" w:eastAsia="Calibri" w:hAnsi="Calibri" w:cs="Calibri"/>
                <w:color w:val="000000" w:themeColor="text1"/>
              </w:rPr>
              <w:t>s</w:t>
            </w:r>
            <w:r w:rsidR="068A6079" w:rsidRPr="67D5DD55">
              <w:rPr>
                <w:rFonts w:ascii="Calibri" w:eastAsia="Calibri" w:hAnsi="Calibri" w:cs="Calibri"/>
                <w:color w:val="000000" w:themeColor="text1"/>
              </w:rPr>
              <w:t xml:space="preserve"> will need to </w:t>
            </w:r>
            <w:r w:rsidR="00680049">
              <w:rPr>
                <w:rFonts w:ascii="Calibri" w:eastAsia="Calibri" w:hAnsi="Calibri" w:cs="Calibri"/>
                <w:color w:val="000000" w:themeColor="text1"/>
              </w:rPr>
              <w:t>refer to the</w:t>
            </w:r>
            <w:r w:rsidR="068A6079" w:rsidRPr="67D5DD55">
              <w:rPr>
                <w:rFonts w:ascii="Calibri" w:eastAsia="Calibri" w:hAnsi="Calibri" w:cs="Calibri"/>
                <w:color w:val="000000" w:themeColor="text1"/>
              </w:rPr>
              <w:t xml:space="preserve"> VPP</w:t>
            </w:r>
            <w:r w:rsidR="00AA5385">
              <w:rPr>
                <w:rFonts w:ascii="Calibri" w:eastAsia="Calibri" w:hAnsi="Calibri" w:cs="Calibri"/>
                <w:color w:val="000000" w:themeColor="text1"/>
              </w:rPr>
              <w:t xml:space="preserve"> for approval of such placement. </w:t>
            </w:r>
          </w:p>
        </w:tc>
      </w:tr>
      <w:tr w:rsidR="00703FBB" w:rsidRPr="0020262E" w14:paraId="57BD6DD1"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3DA1EA9B"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07B2218A"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Discussed on an individual basis with schools</w:t>
            </w:r>
          </w:p>
        </w:tc>
      </w:tr>
      <w:tr w:rsidR="00703FBB" w:rsidRPr="0020262E" w14:paraId="66E18DCE" w14:textId="77777777" w:rsidTr="18A27F03">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tcPr>
          <w:p w14:paraId="192ADE18"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1C96F92A"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Full Time</w:t>
            </w:r>
          </w:p>
        </w:tc>
      </w:tr>
      <w:tr w:rsidR="00703FBB" w:rsidRPr="0020262E" w14:paraId="2AB064E9" w14:textId="77777777" w:rsidTr="18A27F03">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760A17F6"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tcPr>
          <w:p w14:paraId="7C46296E" w14:textId="24DA64ED" w:rsidR="00703FBB" w:rsidRPr="0020262E" w:rsidRDefault="00703FBB" w:rsidP="33D40C1E">
            <w:pPr>
              <w:spacing w:after="0" w:line="240" w:lineRule="auto"/>
              <w:rPr>
                <w:rFonts w:eastAsia="Times New Roman"/>
                <w:color w:val="000000"/>
                <w:sz w:val="24"/>
                <w:szCs w:val="24"/>
                <w:lang w:eastAsia="en-GB"/>
              </w:rPr>
            </w:pPr>
            <w:r w:rsidRPr="33D40C1E">
              <w:rPr>
                <w:rFonts w:eastAsia="Times New Roman"/>
                <w:color w:val="000000" w:themeColor="text1"/>
                <w:sz w:val="24"/>
                <w:szCs w:val="24"/>
                <w:lang w:eastAsia="en-GB"/>
              </w:rPr>
              <w:t>08:50 until 14:45 each day (1</w:t>
            </w:r>
            <w:r w:rsidR="157B32A5" w:rsidRPr="33D40C1E">
              <w:rPr>
                <w:rFonts w:eastAsia="Times New Roman"/>
                <w:color w:val="000000" w:themeColor="text1"/>
                <w:sz w:val="24"/>
                <w:szCs w:val="24"/>
                <w:lang w:eastAsia="en-GB"/>
              </w:rPr>
              <w:t>2</w:t>
            </w:r>
            <w:r w:rsidRPr="33D40C1E">
              <w:rPr>
                <w:rFonts w:eastAsia="Times New Roman"/>
                <w:color w:val="000000" w:themeColor="text1"/>
                <w:sz w:val="24"/>
                <w:szCs w:val="24"/>
                <w:lang w:eastAsia="en-GB"/>
              </w:rPr>
              <w:t>:30 on Friday)</w:t>
            </w:r>
          </w:p>
        </w:tc>
      </w:tr>
      <w:tr w:rsidR="00703FBB" w:rsidRPr="0020262E" w14:paraId="18540574"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4C1C138A"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tcPr>
          <w:p w14:paraId="6C266740" w14:textId="7C182166" w:rsidR="00703FBB" w:rsidRPr="0020262E" w:rsidRDefault="00703FBB" w:rsidP="23CB4085">
            <w:pPr>
              <w:spacing w:after="0" w:line="240" w:lineRule="auto"/>
              <w:rPr>
                <w:rFonts w:eastAsia="Times New Roman"/>
                <w:color w:val="000000"/>
                <w:sz w:val="24"/>
                <w:szCs w:val="24"/>
                <w:lang w:eastAsia="en-GB"/>
              </w:rPr>
            </w:pPr>
            <w:r w:rsidRPr="23CB4085">
              <w:rPr>
                <w:rFonts w:eastAsia="Times New Roman"/>
                <w:color w:val="000000" w:themeColor="text1"/>
                <w:sz w:val="24"/>
                <w:szCs w:val="24"/>
                <w:lang w:eastAsia="en-GB"/>
              </w:rPr>
              <w:t>One full academic year</w:t>
            </w:r>
          </w:p>
        </w:tc>
      </w:tr>
      <w:tr w:rsidR="00703FBB" w:rsidRPr="0020262E" w14:paraId="598AD9DE"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6A61E8B6"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nil"/>
              <w:left w:val="nil"/>
              <w:bottom w:val="single" w:sz="4" w:space="0" w:color="auto"/>
              <w:right w:val="single" w:sz="4" w:space="0" w:color="auto"/>
            </w:tcBorders>
            <w:shd w:val="clear" w:color="auto" w:fill="auto"/>
          </w:tcPr>
          <w:p w14:paraId="49298973" w14:textId="77777777" w:rsidR="00703FBB" w:rsidRPr="0020262E" w:rsidRDefault="00703FBB" w:rsidP="00703FBB">
            <w:pPr>
              <w:spacing w:after="0" w:line="240" w:lineRule="auto"/>
              <w:rPr>
                <w:rFonts w:eastAsia="Times New Roman" w:cstheme="minorHAnsi"/>
                <w:color w:val="000000"/>
                <w:sz w:val="24"/>
                <w:szCs w:val="24"/>
                <w:lang w:eastAsia="en-GB"/>
              </w:rPr>
            </w:pPr>
            <w:r w:rsidRPr="0063193F">
              <w:rPr>
                <w:rFonts w:eastAsia="Times New Roman" w:cstheme="minorHAnsi"/>
                <w:color w:val="000000"/>
                <w:sz w:val="24"/>
                <w:szCs w:val="24"/>
                <w:lang w:eastAsia="en-GB"/>
              </w:rPr>
              <w:t>School will be made aware of the chosen method of transport prior to the parent/student induction meeting</w:t>
            </w:r>
            <w:r>
              <w:rPr>
                <w:rFonts w:eastAsia="Times New Roman" w:cstheme="minorHAnsi"/>
                <w:color w:val="000000"/>
                <w:sz w:val="24"/>
                <w:szCs w:val="24"/>
                <w:lang w:eastAsia="en-GB"/>
              </w:rPr>
              <w:t xml:space="preserve">. </w:t>
            </w:r>
          </w:p>
        </w:tc>
      </w:tr>
      <w:tr w:rsidR="00703FBB" w:rsidRPr="0020262E" w14:paraId="07EDCEAA"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3ED4F25D"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nil"/>
              <w:left w:val="nil"/>
              <w:bottom w:val="single" w:sz="4" w:space="0" w:color="auto"/>
              <w:right w:val="single" w:sz="4" w:space="0" w:color="auto"/>
            </w:tcBorders>
            <w:shd w:val="clear" w:color="auto" w:fill="auto"/>
          </w:tcPr>
          <w:p w14:paraId="0A62B607" w14:textId="75911757" w:rsidR="00703FBB" w:rsidRPr="0020262E" w:rsidRDefault="00703FBB" w:rsidP="33D40C1E">
            <w:pPr>
              <w:spacing w:after="0" w:line="240" w:lineRule="auto"/>
              <w:rPr>
                <w:rFonts w:eastAsia="Times New Roman"/>
                <w:color w:val="000000"/>
                <w:sz w:val="24"/>
                <w:szCs w:val="24"/>
                <w:lang w:eastAsia="en-GB"/>
              </w:rPr>
            </w:pPr>
            <w:r w:rsidRPr="33D40C1E">
              <w:rPr>
                <w:rFonts w:eastAsia="Times New Roman"/>
                <w:color w:val="000000" w:themeColor="text1"/>
                <w:sz w:val="24"/>
                <w:szCs w:val="24"/>
                <w:lang w:eastAsia="en-GB"/>
              </w:rPr>
              <w:t xml:space="preserve">Beacon of </w:t>
            </w:r>
            <w:r w:rsidRPr="00EE5121">
              <w:rPr>
                <w:rFonts w:eastAsia="Times New Roman"/>
                <w:sz w:val="24"/>
                <w:szCs w:val="24"/>
                <w:lang w:eastAsia="en-GB"/>
              </w:rPr>
              <w:t xml:space="preserve">Light School operate </w:t>
            </w:r>
            <w:r w:rsidR="32EE584D" w:rsidRPr="00EE5121">
              <w:rPr>
                <w:rFonts w:eastAsia="Times New Roman"/>
                <w:sz w:val="24"/>
                <w:szCs w:val="24"/>
                <w:lang w:eastAsia="en-GB"/>
              </w:rPr>
              <w:t xml:space="preserve">first day calling and the Attendance Support Worker will work with commissioning school attendance support </w:t>
            </w:r>
            <w:r w:rsidR="1BD38FEF" w:rsidRPr="00EE5121">
              <w:rPr>
                <w:rFonts w:eastAsia="Times New Roman"/>
                <w:sz w:val="24"/>
                <w:szCs w:val="24"/>
                <w:lang w:eastAsia="en-GB"/>
              </w:rPr>
              <w:t xml:space="preserve">staff </w:t>
            </w:r>
            <w:r w:rsidR="32EE584D" w:rsidRPr="00EE5121">
              <w:rPr>
                <w:rFonts w:eastAsia="Times New Roman"/>
                <w:sz w:val="24"/>
                <w:szCs w:val="24"/>
                <w:lang w:eastAsia="en-GB"/>
              </w:rPr>
              <w:t xml:space="preserve">to improve </w:t>
            </w:r>
            <w:r w:rsidR="24DAF278" w:rsidRPr="00EE5121">
              <w:rPr>
                <w:rFonts w:eastAsia="Times New Roman"/>
                <w:sz w:val="24"/>
                <w:szCs w:val="24"/>
                <w:lang w:eastAsia="en-GB"/>
              </w:rPr>
              <w:t xml:space="preserve">student </w:t>
            </w:r>
            <w:r w:rsidR="32EE584D" w:rsidRPr="00EE5121">
              <w:rPr>
                <w:rFonts w:eastAsia="Times New Roman"/>
                <w:sz w:val="24"/>
                <w:szCs w:val="24"/>
                <w:lang w:eastAsia="en-GB"/>
              </w:rPr>
              <w:t>attendance</w:t>
            </w:r>
            <w:r w:rsidRPr="00EE5121">
              <w:rPr>
                <w:rFonts w:eastAsia="Times New Roman"/>
                <w:sz w:val="24"/>
                <w:szCs w:val="24"/>
                <w:lang w:eastAsia="en-GB"/>
              </w:rPr>
              <w:t xml:space="preserve">. Schools can request a weekly attendance </w:t>
            </w:r>
            <w:r w:rsidRPr="33D40C1E">
              <w:rPr>
                <w:rFonts w:eastAsia="Times New Roman"/>
                <w:color w:val="000000" w:themeColor="text1"/>
                <w:sz w:val="24"/>
                <w:szCs w:val="24"/>
                <w:lang w:eastAsia="en-GB"/>
              </w:rPr>
              <w:t>certificate to be forwarded to them via email.</w:t>
            </w:r>
          </w:p>
        </w:tc>
      </w:tr>
      <w:tr w:rsidR="00703FBB" w:rsidRPr="0020262E" w14:paraId="69494021"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491DF200"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nil"/>
              <w:left w:val="nil"/>
              <w:bottom w:val="single" w:sz="4" w:space="0" w:color="auto"/>
              <w:right w:val="single" w:sz="4" w:space="0" w:color="auto"/>
            </w:tcBorders>
            <w:shd w:val="clear" w:color="auto" w:fill="auto"/>
          </w:tcPr>
          <w:p w14:paraId="1CD9C437"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Half Termly report</w:t>
            </w:r>
          </w:p>
        </w:tc>
      </w:tr>
      <w:tr w:rsidR="00703FBB" w:rsidRPr="0020262E" w14:paraId="162097D1" w14:textId="77777777" w:rsidTr="18A27F03">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3A2E1D23" w14:textId="77777777" w:rsidR="00703FBB" w:rsidRPr="0020262E" w:rsidRDefault="00703FBB" w:rsidP="00703FBB">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703FBB" w:rsidRPr="0020262E" w14:paraId="66509916"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7B6CE711"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tcPr>
          <w:p w14:paraId="1BE97595" w14:textId="2223C5E5" w:rsidR="00703FBB" w:rsidRPr="0020262E" w:rsidRDefault="00703FBB" w:rsidP="23CB4085">
            <w:pPr>
              <w:spacing w:after="0" w:line="240" w:lineRule="auto"/>
              <w:rPr>
                <w:rFonts w:eastAsia="Times New Roman"/>
                <w:color w:val="000000"/>
                <w:sz w:val="24"/>
                <w:szCs w:val="24"/>
                <w:lang w:eastAsia="en-GB"/>
              </w:rPr>
            </w:pPr>
            <w:r w:rsidRPr="23CB4085">
              <w:rPr>
                <w:rFonts w:eastAsia="Times New Roman"/>
                <w:color w:val="000000" w:themeColor="text1"/>
                <w:sz w:val="24"/>
                <w:szCs w:val="24"/>
                <w:lang w:eastAsia="en-GB"/>
              </w:rPr>
              <w:t>N/A</w:t>
            </w:r>
          </w:p>
        </w:tc>
      </w:tr>
      <w:tr w:rsidR="00703FBB" w:rsidRPr="0020262E" w14:paraId="71CEEB3C"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3D0DD787"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tcPr>
          <w:p w14:paraId="57123D85"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703FBB" w:rsidRPr="0020262E" w14:paraId="7F23F1E9"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2A23476C"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tcPr>
          <w:p w14:paraId="2677BFFF" w14:textId="18D01B7A" w:rsidR="00703FBB" w:rsidRPr="00EE5121" w:rsidRDefault="00703FBB" w:rsidP="33D40C1E">
            <w:pPr>
              <w:spacing w:after="0" w:line="240" w:lineRule="auto"/>
              <w:rPr>
                <w:rFonts w:eastAsia="Times New Roman"/>
                <w:sz w:val="24"/>
                <w:szCs w:val="24"/>
                <w:lang w:eastAsia="en-GB"/>
              </w:rPr>
            </w:pPr>
            <w:r w:rsidRPr="18A27F03">
              <w:rPr>
                <w:rFonts w:eastAsia="Times New Roman"/>
                <w:b/>
                <w:bCs/>
                <w:color w:val="000000" w:themeColor="text1"/>
                <w:sz w:val="24"/>
                <w:szCs w:val="24"/>
                <w:lang w:eastAsia="en-GB"/>
              </w:rPr>
              <w:t xml:space="preserve">Placements between schools and the Beacon school via </w:t>
            </w:r>
            <w:proofErr w:type="gramStart"/>
            <w:r w:rsidRPr="18A27F03">
              <w:rPr>
                <w:rFonts w:eastAsia="Times New Roman"/>
                <w:b/>
                <w:bCs/>
                <w:color w:val="000000" w:themeColor="text1"/>
                <w:sz w:val="24"/>
                <w:szCs w:val="24"/>
                <w:lang w:eastAsia="en-GB"/>
              </w:rPr>
              <w:t>a</w:t>
            </w:r>
            <w:proofErr w:type="gramEnd"/>
            <w:r w:rsidRPr="18A27F03">
              <w:rPr>
                <w:rFonts w:eastAsia="Times New Roman"/>
                <w:b/>
                <w:bCs/>
                <w:color w:val="000000" w:themeColor="text1"/>
                <w:sz w:val="24"/>
                <w:szCs w:val="24"/>
                <w:lang w:eastAsia="en-GB"/>
              </w:rPr>
              <w:t xml:space="preserve"> SLA</w:t>
            </w:r>
            <w:r>
              <w:br/>
            </w:r>
            <w:r>
              <w:br/>
            </w:r>
            <w:r w:rsidRPr="18A27F03">
              <w:rPr>
                <w:rFonts w:eastAsia="Times New Roman"/>
                <w:color w:val="000000" w:themeColor="text1"/>
                <w:sz w:val="24"/>
                <w:szCs w:val="24"/>
                <w:lang w:eastAsia="en-GB"/>
              </w:rPr>
              <w:t>A single full-time commissioned KS3</w:t>
            </w:r>
            <w:r w:rsidR="16468FBA" w:rsidRPr="18A27F03">
              <w:rPr>
                <w:rFonts w:eastAsia="Times New Roman"/>
                <w:color w:val="000000" w:themeColor="text1"/>
                <w:sz w:val="24"/>
                <w:szCs w:val="24"/>
                <w:lang w:eastAsia="en-GB"/>
              </w:rPr>
              <w:t>/4</w:t>
            </w:r>
            <w:r w:rsidRPr="18A27F03">
              <w:rPr>
                <w:rFonts w:eastAsia="Times New Roman"/>
                <w:color w:val="000000" w:themeColor="text1"/>
                <w:sz w:val="24"/>
                <w:szCs w:val="24"/>
                <w:lang w:eastAsia="en-GB"/>
              </w:rPr>
              <w:t xml:space="preserve"> place</w:t>
            </w:r>
            <w:r w:rsidRPr="18A27F03">
              <w:rPr>
                <w:rFonts w:eastAsia="Times New Roman"/>
                <w:sz w:val="24"/>
                <w:szCs w:val="24"/>
                <w:lang w:eastAsia="en-GB"/>
              </w:rPr>
              <w:t>: £</w:t>
            </w:r>
            <w:r w:rsidR="07F7DFFF" w:rsidRPr="18A27F03">
              <w:rPr>
                <w:rFonts w:eastAsia="Times New Roman"/>
                <w:sz w:val="24"/>
                <w:szCs w:val="24"/>
                <w:lang w:eastAsia="en-GB"/>
              </w:rPr>
              <w:t>8250</w:t>
            </w:r>
            <w:r w:rsidRPr="18A27F03">
              <w:rPr>
                <w:rFonts w:eastAsia="Times New Roman"/>
                <w:sz w:val="24"/>
                <w:szCs w:val="24"/>
                <w:lang w:eastAsia="en-GB"/>
              </w:rPr>
              <w:t xml:space="preserve">.00 per annum </w:t>
            </w:r>
          </w:p>
          <w:p w14:paraId="28F23C19" w14:textId="77777777" w:rsidR="00703FBB" w:rsidRDefault="00703FBB" w:rsidP="00703FBB">
            <w:pPr>
              <w:spacing w:after="0" w:line="240" w:lineRule="auto"/>
              <w:rPr>
                <w:rFonts w:eastAsia="Times New Roman" w:cstheme="minorHAnsi"/>
                <w:color w:val="000000"/>
                <w:sz w:val="24"/>
                <w:szCs w:val="24"/>
                <w:lang w:eastAsia="en-GB"/>
              </w:rPr>
            </w:pPr>
          </w:p>
          <w:p w14:paraId="43FDEAC2" w14:textId="1069F7DF" w:rsidR="00703FBB" w:rsidRPr="00AA450C" w:rsidRDefault="00703FBB" w:rsidP="00AA450C">
            <w:pPr>
              <w:spacing w:after="0" w:line="240" w:lineRule="auto"/>
              <w:rPr>
                <w:rFonts w:eastAsia="Times New Roman" w:cstheme="minorHAnsi"/>
                <w:color w:val="000000"/>
                <w:sz w:val="24"/>
                <w:szCs w:val="24"/>
                <w:lang w:eastAsia="en-GB"/>
              </w:rPr>
            </w:pPr>
            <w:r w:rsidRPr="23CB4085">
              <w:rPr>
                <w:rFonts w:eastAsia="Times New Roman"/>
                <w:color w:val="000000" w:themeColor="text1"/>
                <w:sz w:val="24"/>
                <w:szCs w:val="24"/>
                <w:lang w:eastAsia="en-GB"/>
              </w:rPr>
              <w:t xml:space="preserve">Please note additional payments </w:t>
            </w:r>
            <w:r w:rsidR="00D915B9">
              <w:rPr>
                <w:rFonts w:eastAsia="Times New Roman"/>
                <w:color w:val="000000" w:themeColor="text1"/>
                <w:sz w:val="24"/>
                <w:szCs w:val="24"/>
                <w:lang w:eastAsia="en-GB"/>
              </w:rPr>
              <w:t>may</w:t>
            </w:r>
            <w:r w:rsidRPr="23CB4085">
              <w:rPr>
                <w:rFonts w:eastAsia="Times New Roman"/>
                <w:color w:val="000000" w:themeColor="text1"/>
                <w:sz w:val="24"/>
                <w:szCs w:val="24"/>
                <w:lang w:eastAsia="en-GB"/>
              </w:rPr>
              <w:t xml:space="preserve"> be invoiced</w:t>
            </w:r>
            <w:r w:rsidR="00D915B9">
              <w:rPr>
                <w:rFonts w:eastAsia="Times New Roman"/>
                <w:color w:val="000000" w:themeColor="text1"/>
                <w:sz w:val="24"/>
                <w:szCs w:val="24"/>
                <w:lang w:eastAsia="en-GB"/>
              </w:rPr>
              <w:t xml:space="preserve"> (i.e. </w:t>
            </w:r>
            <w:r w:rsidR="00A434C2">
              <w:rPr>
                <w:rFonts w:eastAsia="Times New Roman"/>
                <w:color w:val="000000" w:themeColor="text1"/>
                <w:sz w:val="24"/>
                <w:szCs w:val="24"/>
                <w:lang w:eastAsia="en-GB"/>
              </w:rPr>
              <w:t xml:space="preserve">FSM, EHCP, LAC payments or other educational costs </w:t>
            </w:r>
            <w:r w:rsidR="00AA450C">
              <w:rPr>
                <w:rFonts w:eastAsia="Times New Roman"/>
                <w:color w:val="000000" w:themeColor="text1"/>
                <w:sz w:val="24"/>
                <w:szCs w:val="24"/>
                <w:lang w:eastAsia="en-GB"/>
              </w:rPr>
              <w:t xml:space="preserve">deemed necessary to support the placement). </w:t>
            </w:r>
          </w:p>
        </w:tc>
      </w:tr>
      <w:tr w:rsidR="00703FBB" w:rsidRPr="0020262E" w14:paraId="3B27F4A8"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210464E4"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tcPr>
          <w:p w14:paraId="409F5260" w14:textId="77777777" w:rsidR="00703FBB" w:rsidRPr="0020262E"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Dependent on the individual circumstances of the student.</w:t>
            </w:r>
          </w:p>
        </w:tc>
      </w:tr>
      <w:tr w:rsidR="00703FBB" w:rsidRPr="0020262E" w14:paraId="4531D44F" w14:textId="77777777" w:rsidTr="18A27F03">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tcPr>
          <w:p w14:paraId="06E1AB53"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single" w:sz="4" w:space="0" w:color="auto"/>
              <w:left w:val="nil"/>
              <w:bottom w:val="single" w:sz="4" w:space="0" w:color="auto"/>
              <w:right w:val="single" w:sz="4" w:space="0" w:color="auto"/>
            </w:tcBorders>
            <w:shd w:val="clear" w:color="auto" w:fill="auto"/>
          </w:tcPr>
          <w:p w14:paraId="1A763DE9" w14:textId="38C5D0EB" w:rsidR="00703FBB" w:rsidRPr="0020262E" w:rsidRDefault="00703FBB" w:rsidP="33D40C1E">
            <w:pPr>
              <w:spacing w:after="0" w:line="240" w:lineRule="auto"/>
              <w:rPr>
                <w:rFonts w:eastAsia="Times New Roman"/>
                <w:color w:val="000000"/>
                <w:sz w:val="24"/>
                <w:szCs w:val="24"/>
                <w:lang w:eastAsia="en-GB"/>
              </w:rPr>
            </w:pPr>
            <w:r w:rsidRPr="23CB4085">
              <w:rPr>
                <w:rFonts w:eastAsia="Times New Roman"/>
                <w:color w:val="000000" w:themeColor="text1"/>
                <w:sz w:val="24"/>
                <w:szCs w:val="24"/>
                <w:lang w:eastAsia="en-GB"/>
              </w:rPr>
              <w:t xml:space="preserve">FSM students will be provided with lunch by Beacon of </w:t>
            </w:r>
            <w:r w:rsidRPr="23CB4085">
              <w:rPr>
                <w:rFonts w:eastAsia="Times New Roman"/>
                <w:sz w:val="24"/>
                <w:szCs w:val="24"/>
                <w:lang w:eastAsia="en-GB"/>
              </w:rPr>
              <w:t>Light School</w:t>
            </w:r>
            <w:r w:rsidR="50E5B017" w:rsidRPr="23CB4085">
              <w:rPr>
                <w:rFonts w:eastAsia="Times New Roman"/>
                <w:sz w:val="24"/>
                <w:szCs w:val="24"/>
                <w:lang w:eastAsia="en-GB"/>
              </w:rPr>
              <w:t xml:space="preserve"> and meal costs will be recharged monthly to commissioning schools</w:t>
            </w:r>
            <w:r w:rsidRPr="23CB4085">
              <w:rPr>
                <w:rFonts w:eastAsia="Times New Roman"/>
                <w:sz w:val="24"/>
                <w:szCs w:val="24"/>
                <w:lang w:eastAsia="en-GB"/>
              </w:rPr>
              <w:t xml:space="preserve">. Non-FSM students choosing to purchase lunch will pay </w:t>
            </w:r>
            <w:r w:rsidR="0460BE56" w:rsidRPr="23CB4085">
              <w:rPr>
                <w:rFonts w:eastAsia="Times New Roman"/>
                <w:sz w:val="24"/>
                <w:szCs w:val="24"/>
                <w:lang w:eastAsia="en-GB"/>
              </w:rPr>
              <w:t xml:space="preserve">for </w:t>
            </w:r>
            <w:r w:rsidRPr="23CB4085">
              <w:rPr>
                <w:rFonts w:eastAsia="Times New Roman"/>
                <w:sz w:val="24"/>
                <w:szCs w:val="24"/>
                <w:lang w:eastAsia="en-GB"/>
              </w:rPr>
              <w:t xml:space="preserve">their lunch on a </w:t>
            </w:r>
            <w:r w:rsidR="1D3B72AB" w:rsidRPr="23CB4085">
              <w:rPr>
                <w:rFonts w:eastAsia="Times New Roman"/>
                <w:sz w:val="24"/>
                <w:szCs w:val="24"/>
                <w:lang w:eastAsia="en-GB"/>
              </w:rPr>
              <w:t>dai</w:t>
            </w:r>
            <w:r w:rsidRPr="23CB4085">
              <w:rPr>
                <w:rFonts w:eastAsia="Times New Roman"/>
                <w:sz w:val="24"/>
                <w:szCs w:val="24"/>
                <w:lang w:eastAsia="en-GB"/>
              </w:rPr>
              <w:t xml:space="preserve">ly </w:t>
            </w:r>
            <w:r w:rsidRPr="23CB4085">
              <w:rPr>
                <w:rFonts w:eastAsia="Times New Roman"/>
                <w:color w:val="000000" w:themeColor="text1"/>
                <w:sz w:val="24"/>
                <w:szCs w:val="24"/>
                <w:lang w:eastAsia="en-GB"/>
              </w:rPr>
              <w:t>basis. Lunches are £2.35 per day and students can opt in for full/part of the week.</w:t>
            </w:r>
          </w:p>
        </w:tc>
      </w:tr>
      <w:tr w:rsidR="00703FBB" w:rsidRPr="0020262E" w14:paraId="770C103C" w14:textId="77777777" w:rsidTr="18A27F03">
        <w:trPr>
          <w:trHeight w:val="300"/>
        </w:trPr>
        <w:tc>
          <w:tcPr>
            <w:tcW w:w="1901" w:type="pct"/>
            <w:tcBorders>
              <w:top w:val="nil"/>
              <w:left w:val="single" w:sz="4" w:space="0" w:color="auto"/>
              <w:bottom w:val="single" w:sz="4" w:space="0" w:color="auto"/>
              <w:right w:val="single" w:sz="4" w:space="0" w:color="auto"/>
            </w:tcBorders>
            <w:shd w:val="clear" w:color="auto" w:fill="CCFFFF"/>
          </w:tcPr>
          <w:p w14:paraId="23AAAB2D" w14:textId="77777777" w:rsidR="00703FBB" w:rsidRPr="0020262E" w:rsidRDefault="00703FBB" w:rsidP="00703FBB">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single" w:sz="4" w:space="0" w:color="auto"/>
              <w:left w:val="nil"/>
              <w:bottom w:val="single" w:sz="4" w:space="0" w:color="auto"/>
              <w:right w:val="single" w:sz="4" w:space="0" w:color="auto"/>
            </w:tcBorders>
            <w:shd w:val="clear" w:color="auto" w:fill="auto"/>
          </w:tcPr>
          <w:p w14:paraId="657593F8" w14:textId="77777777" w:rsidR="00703FBB" w:rsidRDefault="00703FBB" w:rsidP="00703FB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p w14:paraId="6ABA7AE4" w14:textId="77777777" w:rsidR="00703FBB" w:rsidRDefault="00703FBB" w:rsidP="00703FBB">
            <w:pPr>
              <w:spacing w:after="0" w:line="240" w:lineRule="auto"/>
              <w:rPr>
                <w:rFonts w:eastAsia="Times New Roman" w:cstheme="minorHAnsi"/>
                <w:color w:val="000000"/>
                <w:sz w:val="24"/>
                <w:szCs w:val="24"/>
                <w:lang w:eastAsia="en-GB"/>
              </w:rPr>
            </w:pPr>
          </w:p>
          <w:p w14:paraId="0F0968F4" w14:textId="77777777" w:rsidR="00703FBB" w:rsidRPr="0020262E" w:rsidRDefault="00703FBB" w:rsidP="00703FBB">
            <w:pPr>
              <w:spacing w:after="0" w:line="240" w:lineRule="auto"/>
              <w:rPr>
                <w:rFonts w:eastAsia="Times New Roman" w:cstheme="minorHAnsi"/>
                <w:color w:val="000000"/>
                <w:sz w:val="24"/>
                <w:szCs w:val="24"/>
                <w:lang w:eastAsia="en-GB"/>
              </w:rPr>
            </w:pPr>
          </w:p>
        </w:tc>
      </w:tr>
    </w:tbl>
    <w:p w14:paraId="05C82EA3" w14:textId="6BB1CC7F" w:rsidR="00703FBB" w:rsidRDefault="00703FBB">
      <w:pPr>
        <w:rPr>
          <w:b/>
        </w:rPr>
      </w:pPr>
    </w:p>
    <w:p w14:paraId="1EFF2790" w14:textId="77777777" w:rsidR="00703FBB" w:rsidRDefault="00703FBB">
      <w:pPr>
        <w:rPr>
          <w:b/>
        </w:rPr>
      </w:pPr>
    </w:p>
    <w:p w14:paraId="3746080F" w14:textId="77777777" w:rsidR="00762602" w:rsidRDefault="00762602" w:rsidP="00762602">
      <w:pPr>
        <w:spacing w:after="0" w:line="240" w:lineRule="auto"/>
        <w:rPr>
          <w:rFonts w:eastAsia="Times New Roman" w:cstheme="minorHAnsi"/>
          <w:b/>
          <w:bCs/>
          <w:color w:val="000000"/>
          <w:sz w:val="24"/>
          <w:szCs w:val="24"/>
          <w:lang w:eastAsia="en-GB"/>
        </w:rPr>
      </w:pPr>
    </w:p>
    <w:p w14:paraId="14B000D7" w14:textId="77777777" w:rsidR="00E04EC7" w:rsidRDefault="00762602">
      <w:pPr>
        <w:rPr>
          <w:b/>
        </w:rPr>
      </w:pPr>
      <w:r>
        <w:rPr>
          <w:b/>
        </w:rPr>
        <w:br w:type="page"/>
      </w:r>
    </w:p>
    <w:tbl>
      <w:tblPr>
        <w:tblW w:w="5000" w:type="pct"/>
        <w:tblLook w:val="04A0" w:firstRow="1" w:lastRow="0" w:firstColumn="1" w:lastColumn="0" w:noHBand="0" w:noVBand="1"/>
      </w:tblPr>
      <w:tblGrid>
        <w:gridCol w:w="3653"/>
        <w:gridCol w:w="5954"/>
      </w:tblGrid>
      <w:tr w:rsidR="001A7B3A" w:rsidRPr="0020262E" w14:paraId="2182A722" w14:textId="77777777" w:rsidTr="00EE46D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CCFFFF"/>
            <w:hideMark/>
          </w:tcPr>
          <w:p w14:paraId="6057C08C" w14:textId="77777777" w:rsidR="001A7B3A" w:rsidRPr="0020262E" w:rsidRDefault="001A7B3A" w:rsidP="009A4CD9">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1A7B3A" w:rsidRPr="0020262E" w14:paraId="20C40CFB"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2C5288E3"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hideMark/>
          </w:tcPr>
          <w:p w14:paraId="755A3584" w14:textId="05268240" w:rsidR="001A7B3A" w:rsidRPr="0020262E" w:rsidRDefault="00A544C7" w:rsidP="009A4CD9">
            <w:pPr>
              <w:spacing w:after="0" w:line="240" w:lineRule="auto"/>
              <w:rPr>
                <w:rFonts w:eastAsia="Times New Roman" w:cstheme="minorHAnsi"/>
                <w:color w:val="000000"/>
                <w:sz w:val="24"/>
                <w:szCs w:val="24"/>
                <w:lang w:eastAsia="en-GB"/>
              </w:rPr>
            </w:pPr>
            <w:bookmarkStart w:id="11" w:name="Primary_Intervention_Programme_PIP"/>
            <w:r>
              <w:rPr>
                <w:rFonts w:eastAsia="Times New Roman" w:cstheme="minorHAnsi"/>
                <w:color w:val="000000"/>
                <w:sz w:val="24"/>
                <w:szCs w:val="24"/>
                <w:lang w:eastAsia="en-GB"/>
              </w:rPr>
              <w:t>Primary Intervention Programme (P.I.P.)</w:t>
            </w:r>
            <w:bookmarkEnd w:id="11"/>
          </w:p>
        </w:tc>
      </w:tr>
      <w:tr w:rsidR="001A7B3A" w:rsidRPr="0020262E" w14:paraId="11E17782"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C32AEC3"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hideMark/>
          </w:tcPr>
          <w:p w14:paraId="5F671D72"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Foundation of Light, </w:t>
            </w:r>
            <w:r w:rsidRPr="00BA4750">
              <w:rPr>
                <w:rFonts w:eastAsia="Times New Roman" w:cstheme="minorHAnsi"/>
                <w:color w:val="000000"/>
                <w:sz w:val="24"/>
                <w:szCs w:val="24"/>
                <w:lang w:eastAsia="en-GB"/>
              </w:rPr>
              <w:t>Sunderland</w:t>
            </w:r>
            <w:r>
              <w:rPr>
                <w:rFonts w:eastAsia="Times New Roman" w:cstheme="minorHAnsi"/>
                <w:color w:val="000000"/>
                <w:sz w:val="24"/>
                <w:szCs w:val="24"/>
                <w:lang w:eastAsia="en-GB"/>
              </w:rPr>
              <w:t xml:space="preserve">, </w:t>
            </w:r>
            <w:r w:rsidRPr="00BA4750">
              <w:rPr>
                <w:rFonts w:eastAsia="Times New Roman" w:cstheme="minorHAnsi"/>
                <w:color w:val="000000"/>
                <w:sz w:val="24"/>
                <w:szCs w:val="24"/>
                <w:lang w:eastAsia="en-GB"/>
              </w:rPr>
              <w:t>SR5 1SU</w:t>
            </w:r>
            <w:r>
              <w:rPr>
                <w:rFonts w:eastAsia="Times New Roman" w:cstheme="minorHAnsi"/>
                <w:color w:val="000000"/>
                <w:sz w:val="24"/>
                <w:szCs w:val="24"/>
                <w:lang w:eastAsia="en-GB"/>
              </w:rPr>
              <w:t xml:space="preserve"> </w:t>
            </w:r>
          </w:p>
        </w:tc>
      </w:tr>
      <w:tr w:rsidR="001A7B3A" w:rsidRPr="00F941D2" w14:paraId="5E1F3AD7"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tcPr>
          <w:p w14:paraId="11B26895"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0462D202" w14:textId="3B51925A" w:rsidR="001A7B3A" w:rsidRPr="00F941D2" w:rsidRDefault="003B6E49" w:rsidP="009A4CD9">
            <w:pPr>
              <w:spacing w:after="0" w:line="240" w:lineRule="auto"/>
              <w:rPr>
                <w:rFonts w:cstheme="minorHAnsi"/>
                <w:sz w:val="24"/>
                <w:szCs w:val="24"/>
              </w:rPr>
            </w:pPr>
            <w:hyperlink r:id="rId27" w:history="1">
              <w:r w:rsidR="0097567B" w:rsidRPr="00327F03">
                <w:rPr>
                  <w:rStyle w:val="Hyperlink"/>
                  <w:rFonts w:cstheme="minorHAnsi"/>
                  <w:sz w:val="24"/>
                  <w:szCs w:val="24"/>
                </w:rPr>
                <w:t>www.foundationoflight.co.uk</w:t>
              </w:r>
            </w:hyperlink>
          </w:p>
        </w:tc>
      </w:tr>
      <w:tr w:rsidR="001A7B3A" w:rsidRPr="0020262E" w14:paraId="1382150D"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6F213912"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hideMark/>
          </w:tcPr>
          <w:p w14:paraId="6897681D"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Amanda Gates</w:t>
            </w:r>
          </w:p>
        </w:tc>
      </w:tr>
      <w:tr w:rsidR="001A7B3A" w:rsidRPr="0020262E" w14:paraId="3691A7A9"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006E5883"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hideMark/>
          </w:tcPr>
          <w:p w14:paraId="24464354"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P.I.P Manager</w:t>
            </w:r>
          </w:p>
        </w:tc>
      </w:tr>
      <w:tr w:rsidR="001A7B3A" w:rsidRPr="00BA4750" w14:paraId="0AE7A0C3"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0CD9E1F1"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tcPr>
          <w:p w14:paraId="1DBD86C3" w14:textId="77777777" w:rsidR="001A7B3A" w:rsidRPr="00BA4750" w:rsidRDefault="001A7B3A" w:rsidP="009A4CD9">
            <w:pPr>
              <w:spacing w:after="0" w:line="240" w:lineRule="auto"/>
              <w:rPr>
                <w:rFonts w:eastAsia="Times New Roman" w:cstheme="minorHAnsi"/>
                <w:color w:val="000000"/>
                <w:sz w:val="24"/>
                <w:szCs w:val="24"/>
                <w:lang w:eastAsia="en-GB"/>
              </w:rPr>
            </w:pPr>
            <w:r w:rsidRPr="00BA4750">
              <w:rPr>
                <w:rFonts w:cstheme="minorHAnsi"/>
                <w:sz w:val="24"/>
                <w:szCs w:val="24"/>
              </w:rPr>
              <w:t>(0191)</w:t>
            </w:r>
            <w:r>
              <w:rPr>
                <w:rFonts w:cstheme="minorHAnsi"/>
                <w:sz w:val="24"/>
                <w:szCs w:val="24"/>
              </w:rPr>
              <w:t xml:space="preserve"> 5634757</w:t>
            </w:r>
          </w:p>
        </w:tc>
      </w:tr>
      <w:tr w:rsidR="001A7B3A" w:rsidRPr="00BA4750" w14:paraId="15A878B3"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730F1BF9"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tcPr>
          <w:p w14:paraId="25B11612" w14:textId="77777777" w:rsidR="001A7B3A" w:rsidRPr="00BA4750" w:rsidRDefault="003B6E49" w:rsidP="009A4CD9">
            <w:pPr>
              <w:tabs>
                <w:tab w:val="left" w:pos="8280"/>
              </w:tabs>
              <w:suppressAutoHyphens/>
              <w:autoSpaceDN w:val="0"/>
              <w:spacing w:after="0" w:line="240" w:lineRule="auto"/>
              <w:textAlignment w:val="baseline"/>
              <w:rPr>
                <w:rFonts w:eastAsia="Calibri" w:cstheme="minorHAnsi"/>
                <w:sz w:val="24"/>
                <w:szCs w:val="24"/>
              </w:rPr>
            </w:pPr>
            <w:hyperlink r:id="rId28" w:history="1">
              <w:r w:rsidR="001A7B3A" w:rsidRPr="008966B8">
                <w:rPr>
                  <w:rStyle w:val="Hyperlink"/>
                </w:rPr>
                <w:t>Amanda.Gates</w:t>
              </w:r>
              <w:r w:rsidR="001A7B3A" w:rsidRPr="008966B8">
                <w:rPr>
                  <w:rStyle w:val="Hyperlink"/>
                  <w:rFonts w:eastAsia="Calibri" w:cstheme="minorHAnsi"/>
                  <w:sz w:val="24"/>
                  <w:szCs w:val="24"/>
                </w:rPr>
                <w:t>@foundationoflight.co.uk</w:t>
              </w:r>
            </w:hyperlink>
          </w:p>
        </w:tc>
      </w:tr>
      <w:tr w:rsidR="001A7B3A" w:rsidRPr="0020262E" w14:paraId="7E2CC7B7"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tcPr>
          <w:p w14:paraId="7B2B1B6E"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p>
        </w:tc>
        <w:tc>
          <w:tcPr>
            <w:tcW w:w="3099" w:type="pct"/>
            <w:tcBorders>
              <w:top w:val="nil"/>
              <w:left w:val="nil"/>
              <w:bottom w:val="single" w:sz="4" w:space="0" w:color="auto"/>
              <w:right w:val="single" w:sz="4" w:space="0" w:color="auto"/>
            </w:tcBorders>
            <w:shd w:val="clear" w:color="auto" w:fill="auto"/>
          </w:tcPr>
          <w:p w14:paraId="3FC831D6"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w:t>
            </w:r>
          </w:p>
        </w:tc>
      </w:tr>
      <w:tr w:rsidR="001A7B3A" w:rsidRPr="0020262E" w14:paraId="6F470E1F"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tcPr>
          <w:p w14:paraId="16F6A3AE"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0EF208C8"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Together for Children commission a number of places for the PIP Programme. These places are accessed through the Vulnerable Pupils Panel. Schools must use the VPP form and submit via the normal procedure.</w:t>
            </w:r>
          </w:p>
          <w:p w14:paraId="76478777" w14:textId="77777777" w:rsidR="001A7B3A" w:rsidRDefault="001A7B3A" w:rsidP="009A4CD9">
            <w:pPr>
              <w:spacing w:after="0" w:line="240" w:lineRule="auto"/>
              <w:rPr>
                <w:rFonts w:eastAsia="Times New Roman" w:cstheme="minorHAnsi"/>
                <w:color w:val="000000"/>
                <w:sz w:val="24"/>
                <w:szCs w:val="24"/>
                <w:lang w:eastAsia="en-GB"/>
              </w:rPr>
            </w:pPr>
          </w:p>
          <w:p w14:paraId="3124E3E1"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Schools can also commission places directly with the Foundation by contacting Amanda Gates, Project Manager.</w:t>
            </w:r>
          </w:p>
        </w:tc>
      </w:tr>
      <w:tr w:rsidR="001A7B3A" w:rsidRPr="0020262E" w14:paraId="774F357E"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3F59DDF"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hideMark/>
          </w:tcPr>
          <w:p w14:paraId="50B628FC"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w:t>
            </w:r>
          </w:p>
        </w:tc>
      </w:tr>
      <w:tr w:rsidR="001A7B3A" w:rsidRPr="0020262E" w14:paraId="39A18A00" w14:textId="77777777" w:rsidTr="00EE46D5">
        <w:trPr>
          <w:trHeight w:val="371"/>
        </w:trPr>
        <w:tc>
          <w:tcPr>
            <w:tcW w:w="1901" w:type="pct"/>
            <w:tcBorders>
              <w:top w:val="nil"/>
              <w:left w:val="single" w:sz="4" w:space="0" w:color="auto"/>
              <w:bottom w:val="single" w:sz="4" w:space="0" w:color="auto"/>
              <w:right w:val="single" w:sz="4" w:space="0" w:color="auto"/>
            </w:tcBorders>
            <w:shd w:val="clear" w:color="auto" w:fill="CCFFFF"/>
            <w:hideMark/>
          </w:tcPr>
          <w:p w14:paraId="34C41CD5"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hideMark/>
          </w:tcPr>
          <w:p w14:paraId="6292ED2C"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w:t>
            </w:r>
            <w:r>
              <w:rPr>
                <w:rFonts w:eastAsia="Times New Roman" w:cstheme="minorHAnsi"/>
                <w:color w:val="000000"/>
                <w:sz w:val="24"/>
                <w:szCs w:val="24"/>
                <w:lang w:eastAsia="en-GB"/>
              </w:rPr>
              <w:t>lternative Provision</w:t>
            </w:r>
          </w:p>
        </w:tc>
      </w:tr>
      <w:tr w:rsidR="001A7B3A" w:rsidRPr="00550BBF" w14:paraId="1C0B6144"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tcPr>
          <w:p w14:paraId="0537F3C0" w14:textId="77777777" w:rsidR="001A7B3A" w:rsidRPr="0020262E" w:rsidRDefault="001A7B3A" w:rsidP="009A4CD9">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4E8EC6BE"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Monday to Thursday (Pupil’s return to their home school on Friday of each week) Alternative Provision at Sunderland’s Football Stadium: The Stadium of Light. </w:t>
            </w:r>
          </w:p>
          <w:p w14:paraId="566B577D"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Early intervention places (Half termly or termly) for KS2 pupils who are experiencing frequent and persistent difficulties that are emotional and social which are affecting their learning. </w:t>
            </w:r>
          </w:p>
          <w:p w14:paraId="6F0848E6" w14:textId="77777777" w:rsidR="001A7B3A" w:rsidRPr="002A07DB" w:rsidRDefault="001A7B3A" w:rsidP="009A4CD9">
            <w:pPr>
              <w:spacing w:after="0" w:line="240" w:lineRule="auto"/>
              <w:rPr>
                <w:rFonts w:eastAsia="Times New Roman" w:cstheme="minorHAnsi"/>
                <w:b/>
                <w:bCs/>
                <w:i/>
                <w:iCs/>
                <w:color w:val="000000"/>
                <w:sz w:val="24"/>
                <w:szCs w:val="24"/>
                <w:lang w:eastAsia="en-GB"/>
              </w:rPr>
            </w:pPr>
            <w:r w:rsidRPr="002A07DB">
              <w:rPr>
                <w:rFonts w:eastAsia="Times New Roman" w:cstheme="minorHAnsi"/>
                <w:b/>
                <w:bCs/>
                <w:i/>
                <w:iCs/>
                <w:color w:val="000000"/>
                <w:sz w:val="24"/>
                <w:szCs w:val="24"/>
                <w:lang w:eastAsia="en-GB"/>
              </w:rPr>
              <w:t>Schools will have to evidence that the pupils are operating within the Range 2 of the SEND Ranges for SEMH.</w:t>
            </w:r>
          </w:p>
          <w:p w14:paraId="2BE18E60"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Bespoke mentoring support throughout programme with enhanced transitions with Home School to aid reintegration back into school. </w:t>
            </w:r>
          </w:p>
          <w:p w14:paraId="071FC53B"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Managed and lead by experienced qualified teachers and coaching staff.</w:t>
            </w:r>
          </w:p>
          <w:p w14:paraId="68DE1F6E" w14:textId="77777777" w:rsidR="001A7B3A" w:rsidRPr="008518E0" w:rsidRDefault="001A7B3A" w:rsidP="009A4CD9">
            <w:pPr>
              <w:spacing w:after="0" w:line="240" w:lineRule="auto"/>
              <w:rPr>
                <w:rFonts w:eastAsia="Times New Roman" w:cstheme="minorHAnsi"/>
                <w:b/>
                <w:bCs/>
                <w:color w:val="000000"/>
                <w:sz w:val="24"/>
                <w:szCs w:val="24"/>
                <w:lang w:eastAsia="en-GB"/>
              </w:rPr>
            </w:pPr>
            <w:r w:rsidRPr="008518E0">
              <w:rPr>
                <w:rFonts w:eastAsia="Times New Roman" w:cstheme="minorHAnsi"/>
                <w:b/>
                <w:bCs/>
                <w:color w:val="000000"/>
                <w:sz w:val="24"/>
                <w:szCs w:val="24"/>
                <w:lang w:eastAsia="en-GB"/>
              </w:rPr>
              <w:t>Curriculum includes:</w:t>
            </w:r>
          </w:p>
          <w:p w14:paraId="2C68A53D"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English, Maths, Whole class text, PSHE, PE, Computing, Nurture Groups and social skills/managing behaviour.</w:t>
            </w:r>
          </w:p>
          <w:p w14:paraId="4597ECAD"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Intervention support </w:t>
            </w:r>
          </w:p>
          <w:p w14:paraId="705F88AE" w14:textId="77777777" w:rsidR="001A7B3A" w:rsidRPr="00EE271D" w:rsidRDefault="001A7B3A" w:rsidP="009A4CD9">
            <w:pPr>
              <w:spacing w:after="0" w:line="240" w:lineRule="auto"/>
              <w:rPr>
                <w:rFonts w:eastAsia="Times New Roman" w:cstheme="minorHAnsi"/>
                <w:color w:val="000000"/>
                <w:sz w:val="24"/>
                <w:szCs w:val="24"/>
                <w:lang w:eastAsia="en-GB"/>
              </w:rPr>
            </w:pPr>
          </w:p>
        </w:tc>
      </w:tr>
      <w:tr w:rsidR="001A7B3A" w:rsidRPr="0020262E" w14:paraId="33F47A9B"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tcPr>
          <w:p w14:paraId="7B9F3076"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25131901"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The Stadium of Light in Sunderland </w:t>
            </w:r>
          </w:p>
          <w:p w14:paraId="68B2F1D6"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The Beacon of Light Sunderland</w:t>
            </w:r>
          </w:p>
        </w:tc>
      </w:tr>
      <w:tr w:rsidR="001A7B3A" w:rsidRPr="0020262E" w14:paraId="6F856A4D" w14:textId="77777777" w:rsidTr="00EE46D5">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45105A4F"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single" w:sz="4" w:space="0" w:color="auto"/>
              <w:left w:val="nil"/>
              <w:bottom w:val="single" w:sz="4" w:space="0" w:color="auto"/>
              <w:right w:val="single" w:sz="4" w:space="0" w:color="auto"/>
            </w:tcBorders>
            <w:shd w:val="clear" w:color="auto" w:fill="auto"/>
            <w:hideMark/>
          </w:tcPr>
          <w:p w14:paraId="1F6565EA" w14:textId="77777777" w:rsidR="001A7B3A"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Educational</w:t>
            </w:r>
          </w:p>
          <w:p w14:paraId="100373FD"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SEMH</w:t>
            </w:r>
          </w:p>
        </w:tc>
      </w:tr>
      <w:tr w:rsidR="001A7B3A" w:rsidRPr="0020262E" w14:paraId="205E2980" w14:textId="77777777" w:rsidTr="00EE46D5">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6C4C116B"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top w:val="single" w:sz="4" w:space="0" w:color="auto"/>
              <w:left w:val="nil"/>
              <w:bottom w:val="single" w:sz="4" w:space="0" w:color="auto"/>
              <w:right w:val="single" w:sz="4" w:space="0" w:color="auto"/>
            </w:tcBorders>
            <w:shd w:val="clear" w:color="auto" w:fill="auto"/>
            <w:hideMark/>
          </w:tcPr>
          <w:p w14:paraId="3D45230B"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Y3</w:t>
            </w:r>
          </w:p>
        </w:tc>
      </w:tr>
      <w:tr w:rsidR="001A7B3A" w:rsidRPr="0020262E" w14:paraId="022DB9B1"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576AD86F"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nil"/>
              <w:left w:val="nil"/>
              <w:bottom w:val="single" w:sz="4" w:space="0" w:color="auto"/>
              <w:right w:val="single" w:sz="4" w:space="0" w:color="auto"/>
            </w:tcBorders>
            <w:shd w:val="clear" w:color="auto" w:fill="auto"/>
            <w:hideMark/>
          </w:tcPr>
          <w:p w14:paraId="38FDF85C"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Y6</w:t>
            </w:r>
          </w:p>
        </w:tc>
      </w:tr>
      <w:tr w:rsidR="001A7B3A" w:rsidRPr="0020262E" w14:paraId="5254BEA7" w14:textId="77777777" w:rsidTr="00EE46D5">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2F396DBB"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hideMark/>
          </w:tcPr>
          <w:p w14:paraId="49335BC7"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10</w:t>
            </w:r>
          </w:p>
        </w:tc>
      </w:tr>
      <w:tr w:rsidR="001A7B3A" w:rsidRPr="0020262E" w14:paraId="14102CCC" w14:textId="77777777" w:rsidTr="00EE46D5">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1822F2F3"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tcPr>
          <w:p w14:paraId="0FCF056F"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2:5</w:t>
            </w:r>
          </w:p>
        </w:tc>
      </w:tr>
      <w:tr w:rsidR="001A7B3A" w:rsidRPr="0020262E" w14:paraId="59195561" w14:textId="77777777" w:rsidTr="00EE46D5">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tcPr>
          <w:p w14:paraId="4B934DCC"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6D1C7415"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The PIP Intervention Programme provides a suitable and personalised adapted curriculum with a strong emphasis on footballer role models.</w:t>
            </w:r>
          </w:p>
          <w:p w14:paraId="779E35D3"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The environment of the delivery classrooms based inside The Stadium of Light are used to support the pupils and provide them with aspirations to reach their full potential. </w:t>
            </w:r>
          </w:p>
          <w:p w14:paraId="0B83C496" w14:textId="77777777" w:rsidR="001A7B3A" w:rsidRPr="0020262E" w:rsidRDefault="001A7B3A" w:rsidP="009A4CD9">
            <w:pPr>
              <w:spacing w:after="0" w:line="240" w:lineRule="auto"/>
              <w:rPr>
                <w:rFonts w:eastAsia="Times New Roman" w:cstheme="minorHAnsi"/>
                <w:color w:val="000000"/>
                <w:sz w:val="24"/>
                <w:szCs w:val="24"/>
                <w:lang w:eastAsia="en-GB"/>
              </w:rPr>
            </w:pPr>
          </w:p>
        </w:tc>
      </w:tr>
      <w:tr w:rsidR="001A7B3A" w:rsidRPr="0020262E" w14:paraId="1D894362"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tcPr>
          <w:p w14:paraId="3BED4E7E"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19E912F7"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1A7B3A" w:rsidRPr="0020262E" w14:paraId="3F20FF84" w14:textId="77777777" w:rsidTr="00EE46D5">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tcPr>
          <w:p w14:paraId="35EABC2D"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0941DF52"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Monday to Thursday inclusive. Mentor visit to home school on a Friday.</w:t>
            </w:r>
          </w:p>
        </w:tc>
      </w:tr>
      <w:tr w:rsidR="001A7B3A" w:rsidRPr="0020262E" w14:paraId="21183AFA" w14:textId="77777777" w:rsidTr="00EE46D5">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6FF743AA"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hideMark/>
          </w:tcPr>
          <w:p w14:paraId="7BEBD35B"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9am – 3.00pm</w:t>
            </w:r>
          </w:p>
        </w:tc>
      </w:tr>
      <w:tr w:rsidR="001A7B3A" w:rsidRPr="00B3244D" w14:paraId="580A9553"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399B5878"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hideMark/>
          </w:tcPr>
          <w:p w14:paraId="179DD0A8" w14:textId="77777777" w:rsidR="001A7B3A" w:rsidRDefault="001A7B3A" w:rsidP="009A4CD9">
            <w:pPr>
              <w:spacing w:after="0" w:line="240" w:lineRule="auto"/>
              <w:rPr>
                <w:rFonts w:eastAsia="Arial" w:cstheme="minorHAnsi"/>
                <w:sz w:val="24"/>
                <w:szCs w:val="24"/>
              </w:rPr>
            </w:pPr>
            <w:r>
              <w:rPr>
                <w:rFonts w:eastAsia="Arial" w:cstheme="minorHAnsi"/>
                <w:sz w:val="24"/>
                <w:szCs w:val="24"/>
              </w:rPr>
              <w:t>Places can only be booked per Half Termly or Termly.</w:t>
            </w:r>
          </w:p>
          <w:p w14:paraId="1C5A8770" w14:textId="77777777" w:rsidR="001A7B3A" w:rsidRPr="00B3244D" w:rsidRDefault="001A7B3A" w:rsidP="009A4CD9">
            <w:pPr>
              <w:spacing w:after="0" w:line="240" w:lineRule="auto"/>
              <w:rPr>
                <w:rFonts w:eastAsia="Times New Roman" w:cstheme="minorHAnsi"/>
                <w:color w:val="000000"/>
                <w:sz w:val="24"/>
                <w:szCs w:val="24"/>
                <w:lang w:eastAsia="en-GB"/>
              </w:rPr>
            </w:pPr>
            <w:r>
              <w:rPr>
                <w:rFonts w:eastAsia="Arial" w:cstheme="minorHAnsi"/>
                <w:sz w:val="24"/>
                <w:szCs w:val="24"/>
              </w:rPr>
              <w:t xml:space="preserve">Schools can book the whole year and use the place for different children on a Half Termly or Termly basis. </w:t>
            </w:r>
          </w:p>
        </w:tc>
      </w:tr>
      <w:tr w:rsidR="001A7B3A" w:rsidRPr="0020262E" w14:paraId="16EFE5BF"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290F6F7D"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nil"/>
              <w:left w:val="nil"/>
              <w:bottom w:val="single" w:sz="4" w:space="0" w:color="auto"/>
              <w:right w:val="single" w:sz="4" w:space="0" w:color="auto"/>
            </w:tcBorders>
            <w:shd w:val="clear" w:color="auto" w:fill="auto"/>
          </w:tcPr>
          <w:p w14:paraId="5034DC2F"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Yes. Taxi </w:t>
            </w:r>
            <w:proofErr w:type="gramStart"/>
            <w:r>
              <w:rPr>
                <w:rFonts w:eastAsia="Times New Roman" w:cstheme="minorHAnsi"/>
                <w:color w:val="000000"/>
                <w:sz w:val="24"/>
                <w:szCs w:val="24"/>
                <w:lang w:eastAsia="en-GB"/>
              </w:rPr>
              <w:t>pick</w:t>
            </w:r>
            <w:proofErr w:type="gramEnd"/>
            <w:r>
              <w:rPr>
                <w:rFonts w:eastAsia="Times New Roman" w:cstheme="minorHAnsi"/>
                <w:color w:val="000000"/>
                <w:sz w:val="24"/>
                <w:szCs w:val="24"/>
                <w:lang w:eastAsia="en-GB"/>
              </w:rPr>
              <w:t xml:space="preserve"> up and drop off to and from Home school.</w:t>
            </w:r>
          </w:p>
        </w:tc>
      </w:tr>
      <w:tr w:rsidR="001A7B3A" w:rsidRPr="0020262E" w14:paraId="61D0388A"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tcPr>
          <w:p w14:paraId="0C4D8EBB"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nil"/>
              <w:left w:val="nil"/>
              <w:bottom w:val="single" w:sz="4" w:space="0" w:color="auto"/>
              <w:right w:val="single" w:sz="4" w:space="0" w:color="auto"/>
            </w:tcBorders>
            <w:shd w:val="clear" w:color="auto" w:fill="auto"/>
          </w:tcPr>
          <w:p w14:paraId="16695435"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Schools will register the children before </w:t>
            </w:r>
            <w:proofErr w:type="gramStart"/>
            <w:r>
              <w:rPr>
                <w:rFonts w:eastAsia="Times New Roman" w:cstheme="minorHAnsi"/>
                <w:color w:val="000000"/>
                <w:sz w:val="24"/>
                <w:szCs w:val="24"/>
                <w:lang w:eastAsia="en-GB"/>
              </w:rPr>
              <w:t>pick</w:t>
            </w:r>
            <w:proofErr w:type="gramEnd"/>
            <w:r>
              <w:rPr>
                <w:rFonts w:eastAsia="Times New Roman" w:cstheme="minorHAnsi"/>
                <w:color w:val="000000"/>
                <w:sz w:val="24"/>
                <w:szCs w:val="24"/>
                <w:lang w:eastAsia="en-GB"/>
              </w:rPr>
              <w:t xml:space="preserve"> up.</w:t>
            </w:r>
          </w:p>
        </w:tc>
      </w:tr>
      <w:tr w:rsidR="001A7B3A" w:rsidRPr="0020262E" w14:paraId="1F5E2389" w14:textId="77777777" w:rsidTr="00EE46D5">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tcPr>
          <w:p w14:paraId="0C15E452"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single" w:sz="4" w:space="0" w:color="auto"/>
              <w:left w:val="nil"/>
              <w:bottom w:val="single" w:sz="4" w:space="0" w:color="auto"/>
              <w:right w:val="single" w:sz="4" w:space="0" w:color="auto"/>
            </w:tcBorders>
            <w:shd w:val="clear" w:color="auto" w:fill="auto"/>
          </w:tcPr>
          <w:p w14:paraId="3EE4DDA1"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Weekly progress emails to each Home School. </w:t>
            </w:r>
          </w:p>
          <w:p w14:paraId="6D173A09"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Friday mentor visits to support child in </w:t>
            </w:r>
            <w:proofErr w:type="gramStart"/>
            <w:r>
              <w:rPr>
                <w:rFonts w:eastAsia="Times New Roman" w:cstheme="minorHAnsi"/>
                <w:color w:val="000000"/>
                <w:sz w:val="24"/>
                <w:szCs w:val="24"/>
                <w:lang w:eastAsia="en-GB"/>
              </w:rPr>
              <w:t>Home</w:t>
            </w:r>
            <w:proofErr w:type="gramEnd"/>
            <w:r>
              <w:rPr>
                <w:rFonts w:eastAsia="Times New Roman" w:cstheme="minorHAnsi"/>
                <w:color w:val="000000"/>
                <w:sz w:val="24"/>
                <w:szCs w:val="24"/>
                <w:lang w:eastAsia="en-GB"/>
              </w:rPr>
              <w:t xml:space="preserve"> school.</w:t>
            </w:r>
          </w:p>
          <w:p w14:paraId="2F1A4F3A"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Half Termly/Termly Impact report.</w:t>
            </w:r>
          </w:p>
        </w:tc>
      </w:tr>
      <w:tr w:rsidR="001A7B3A" w:rsidRPr="0020262E" w14:paraId="278D944E" w14:textId="77777777" w:rsidTr="00EE46D5">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CCFFFF"/>
          </w:tcPr>
          <w:p w14:paraId="798612D6" w14:textId="77777777" w:rsidR="001A7B3A" w:rsidRPr="00D91E07" w:rsidRDefault="001A7B3A" w:rsidP="009A4CD9">
            <w:pPr>
              <w:spacing w:after="0" w:line="240" w:lineRule="auto"/>
              <w:rPr>
                <w:rFonts w:eastAsia="Times New Roman" w:cstheme="minorHAnsi"/>
                <w:b/>
                <w:bCs/>
                <w:color w:val="000000"/>
                <w:sz w:val="24"/>
                <w:szCs w:val="24"/>
                <w:lang w:eastAsia="en-GB"/>
              </w:rPr>
            </w:pPr>
            <w:r w:rsidRPr="00D91E07">
              <w:rPr>
                <w:rFonts w:eastAsia="Times New Roman" w:cstheme="minorHAnsi"/>
                <w:b/>
                <w:bCs/>
                <w:color w:val="000000"/>
                <w:sz w:val="24"/>
                <w:szCs w:val="24"/>
                <w:lang w:eastAsia="en-GB"/>
              </w:rPr>
              <w:t>Entry &amp; Exit Criteria</w:t>
            </w:r>
          </w:p>
        </w:tc>
      </w:tr>
      <w:tr w:rsidR="001A7B3A" w:rsidRPr="0020262E" w14:paraId="19866021" w14:textId="77777777" w:rsidTr="009A4CD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D7F31D9" w14:textId="77777777" w:rsidR="001A7B3A" w:rsidRDefault="001A7B3A" w:rsidP="009A4CD9">
            <w:r>
              <w:t>See Together for Children’s Alternative Provision to Support Pupils with SEMH.</w:t>
            </w:r>
          </w:p>
          <w:p w14:paraId="13A856E8" w14:textId="77777777" w:rsidR="001A7B3A" w:rsidRDefault="001A7B3A" w:rsidP="009A4CD9">
            <w:r w:rsidRPr="00551ADB">
              <w:t xml:space="preserve">Schools will need to evidence that the pupil is operating within range </w:t>
            </w:r>
            <w:r>
              <w:t>2</w:t>
            </w:r>
            <w:r w:rsidRPr="00551ADB">
              <w:t xml:space="preserve"> of the SEND Ranges</w:t>
            </w:r>
            <w:r>
              <w:t>.</w:t>
            </w:r>
          </w:p>
          <w:p w14:paraId="3C1ACC89" w14:textId="77777777" w:rsidR="001A7B3A" w:rsidRDefault="001A7B3A" w:rsidP="009A4CD9">
            <w:r w:rsidRPr="00551ADB">
              <w:t>Placement at th</w:t>
            </w:r>
            <w:r>
              <w:t xml:space="preserve">is respite </w:t>
            </w:r>
            <w:r w:rsidRPr="00551ADB">
              <w:t>provision will be</w:t>
            </w:r>
            <w:r>
              <w:t xml:space="preserve"> either for a half term or a term </w:t>
            </w:r>
            <w:r w:rsidRPr="00551ADB">
              <w:t xml:space="preserve">with </w:t>
            </w:r>
            <w:r>
              <w:t xml:space="preserve">weekly email progress </w:t>
            </w:r>
            <w:r w:rsidRPr="00551ADB">
              <w:t>reviews</w:t>
            </w:r>
            <w:r>
              <w:t xml:space="preserve"> every Friday and an end of placement progress report. </w:t>
            </w:r>
          </w:p>
          <w:p w14:paraId="6B257DD5" w14:textId="77777777" w:rsidR="001A7B3A" w:rsidRDefault="001A7B3A" w:rsidP="009A4CD9">
            <w:r>
              <w:t xml:space="preserve">All schools and academies allocated an alternative provision placement will need to enter into an agreed contract with the appropriate providers identified within this protocol, which will clarify the roles and responsibilities of each setting. Any breach of these conditions can result in the placement being terminated. Where the pupil is no longer engaging with the programme, the placement can also be terminated. </w:t>
            </w:r>
          </w:p>
          <w:p w14:paraId="18593AF5" w14:textId="77777777" w:rsidR="001A7B3A" w:rsidRPr="00C422B0" w:rsidRDefault="001A7B3A" w:rsidP="009A4CD9">
            <w:pPr>
              <w:rPr>
                <w:rFonts w:eastAsia="Times New Roman" w:cstheme="minorHAnsi"/>
                <w:color w:val="000000"/>
                <w:lang w:eastAsia="en-GB"/>
              </w:rPr>
            </w:pPr>
            <w:r w:rsidRPr="00C422B0">
              <w:rPr>
                <w:rFonts w:eastAsia="Times New Roman" w:cstheme="minorHAnsi"/>
                <w:color w:val="000000"/>
                <w:lang w:eastAsia="en-GB"/>
              </w:rPr>
              <w:t>The programme will provide a bespoke reintegration support package, using mentors from our team of experienced youth workers.   </w:t>
            </w:r>
          </w:p>
          <w:p w14:paraId="3237961B" w14:textId="77777777" w:rsidR="001A7B3A" w:rsidRPr="000D3C28" w:rsidRDefault="001A7B3A" w:rsidP="009A4CD9">
            <w:pPr>
              <w:rPr>
                <w:rFonts w:eastAsia="Times New Roman" w:cstheme="minorHAnsi"/>
                <w:color w:val="000000"/>
                <w:lang w:eastAsia="en-GB"/>
              </w:rPr>
            </w:pPr>
            <w:r w:rsidRPr="00C422B0">
              <w:rPr>
                <w:rFonts w:eastAsia="Times New Roman" w:cstheme="minorHAnsi"/>
                <w:color w:val="000000"/>
                <w:lang w:eastAsia="en-GB"/>
              </w:rPr>
              <w:t>After the end of the programme the mentor will visit the pupil in the home school to complete a formal handover. This will take place over 3 days and consists of an hour per day.</w:t>
            </w:r>
          </w:p>
        </w:tc>
      </w:tr>
      <w:tr w:rsidR="001A7B3A" w:rsidRPr="0020262E" w14:paraId="6FD6E759" w14:textId="77777777" w:rsidTr="00EE46D5">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53228F0E" w14:textId="77777777" w:rsidR="001A7B3A" w:rsidRPr="0020262E" w:rsidRDefault="001A7B3A" w:rsidP="009A4CD9">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1A7B3A" w:rsidRPr="0020262E" w14:paraId="4604B4F4"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22762450"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hideMark/>
          </w:tcPr>
          <w:p w14:paraId="295BE8F5"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£80</w:t>
            </w:r>
          </w:p>
        </w:tc>
      </w:tr>
      <w:tr w:rsidR="001A7B3A" w:rsidRPr="0020262E" w14:paraId="2BEC26B2"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3D9EC617"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0F2224D8"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1A7B3A" w:rsidRPr="0020262E" w14:paraId="0353821D"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1D95454C"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hideMark/>
          </w:tcPr>
          <w:p w14:paraId="029024CB"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p w14:paraId="6EE02B5A" w14:textId="77777777" w:rsidR="001A7B3A" w:rsidRDefault="001A7B3A" w:rsidP="009A4CD9">
            <w:pPr>
              <w:spacing w:after="0" w:line="240" w:lineRule="auto"/>
              <w:rPr>
                <w:rFonts w:eastAsia="Times New Roman" w:cstheme="minorHAnsi"/>
                <w:color w:val="000000"/>
                <w:sz w:val="24"/>
                <w:szCs w:val="24"/>
                <w:lang w:eastAsia="en-GB"/>
              </w:rPr>
            </w:pPr>
          </w:p>
          <w:p w14:paraId="28EC10F6" w14:textId="77777777" w:rsidR="001A7B3A" w:rsidRPr="0020262E" w:rsidRDefault="001A7B3A" w:rsidP="009A4CD9">
            <w:pPr>
              <w:spacing w:after="0" w:line="240" w:lineRule="auto"/>
              <w:rPr>
                <w:rFonts w:eastAsia="Times New Roman" w:cstheme="minorHAnsi"/>
                <w:color w:val="000000"/>
                <w:sz w:val="24"/>
                <w:szCs w:val="24"/>
                <w:lang w:eastAsia="en-GB"/>
              </w:rPr>
            </w:pPr>
          </w:p>
        </w:tc>
      </w:tr>
      <w:tr w:rsidR="001A7B3A" w:rsidRPr="0020262E" w14:paraId="34DA10DA" w14:textId="77777777" w:rsidTr="00EE46D5">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CCFFFF"/>
            <w:hideMark/>
          </w:tcPr>
          <w:p w14:paraId="35B356B9"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single" w:sz="4" w:space="0" w:color="auto"/>
              <w:left w:val="nil"/>
              <w:bottom w:val="single" w:sz="4" w:space="0" w:color="auto"/>
              <w:right w:val="single" w:sz="4" w:space="0" w:color="auto"/>
            </w:tcBorders>
            <w:shd w:val="clear" w:color="auto" w:fill="auto"/>
            <w:hideMark/>
          </w:tcPr>
          <w:p w14:paraId="3C12B5ED"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1A7B3A" w:rsidRPr="0020262E" w14:paraId="00BBF745"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tcPr>
          <w:p w14:paraId="2CC5472D"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274843DE" w14:textId="77777777" w:rsidR="001A7B3A"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Packed Lunch to be brought by pupils. FSM pupils will be provided with a packed lunch from Home School.</w:t>
            </w:r>
          </w:p>
          <w:p w14:paraId="1A60702C"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 Snacks provided. </w:t>
            </w:r>
          </w:p>
        </w:tc>
      </w:tr>
      <w:tr w:rsidR="001A7B3A" w:rsidRPr="0020262E" w14:paraId="47DDD504" w14:textId="77777777" w:rsidTr="00EE46D5">
        <w:trPr>
          <w:trHeight w:val="300"/>
        </w:trPr>
        <w:tc>
          <w:tcPr>
            <w:tcW w:w="1901" w:type="pct"/>
            <w:tcBorders>
              <w:top w:val="nil"/>
              <w:left w:val="single" w:sz="4" w:space="0" w:color="auto"/>
              <w:bottom w:val="single" w:sz="4" w:space="0" w:color="auto"/>
              <w:right w:val="single" w:sz="4" w:space="0" w:color="auto"/>
            </w:tcBorders>
            <w:shd w:val="clear" w:color="auto" w:fill="CCFFFF"/>
          </w:tcPr>
          <w:p w14:paraId="4609B6C8" w14:textId="77777777" w:rsidR="001A7B3A" w:rsidRPr="0020262E" w:rsidRDefault="001A7B3A" w:rsidP="009A4CD9">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7DB5F0A5" w14:textId="77777777" w:rsidR="001A7B3A" w:rsidRPr="0020262E" w:rsidRDefault="001A7B3A" w:rsidP="009A4CD9">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Discounts for long term bookings and booking multiple places. </w:t>
            </w:r>
          </w:p>
        </w:tc>
      </w:tr>
    </w:tbl>
    <w:p w14:paraId="68FB7D9B" w14:textId="77777777" w:rsidR="001A7B3A" w:rsidRDefault="001A7B3A">
      <w:pPr>
        <w:rPr>
          <w:b/>
        </w:rPr>
      </w:pPr>
    </w:p>
    <w:p w14:paraId="3117279F" w14:textId="699817A3" w:rsidR="00EE46D5" w:rsidRDefault="00EE46D5">
      <w:pPr>
        <w:rPr>
          <w:b/>
        </w:rPr>
      </w:pPr>
      <w:r>
        <w:rPr>
          <w:b/>
        </w:rPr>
        <w:br w:type="page"/>
      </w:r>
    </w:p>
    <w:tbl>
      <w:tblPr>
        <w:tblStyle w:val="TableGrid"/>
        <w:tblW w:w="9634" w:type="dxa"/>
        <w:tblLook w:val="04A0" w:firstRow="1" w:lastRow="0" w:firstColumn="1" w:lastColumn="0" w:noHBand="0" w:noVBand="1"/>
      </w:tblPr>
      <w:tblGrid>
        <w:gridCol w:w="4106"/>
        <w:gridCol w:w="5528"/>
      </w:tblGrid>
      <w:tr w:rsidR="00423E0D" w:rsidRPr="0040553D" w14:paraId="5788B6A1" w14:textId="77777777" w:rsidTr="00F747B2">
        <w:tc>
          <w:tcPr>
            <w:tcW w:w="9634" w:type="dxa"/>
            <w:gridSpan w:val="2"/>
            <w:shd w:val="clear" w:color="auto" w:fill="CCFFFF"/>
          </w:tcPr>
          <w:p w14:paraId="3F1D0655" w14:textId="77777777" w:rsidR="00423E0D" w:rsidRPr="0040553D" w:rsidRDefault="00423E0D" w:rsidP="0054653C">
            <w:pPr>
              <w:rPr>
                <w:b/>
              </w:rPr>
            </w:pPr>
            <w:r w:rsidRPr="0040553D">
              <w:rPr>
                <w:b/>
              </w:rPr>
              <w:t xml:space="preserve">Details of Alternative Provision </w:t>
            </w:r>
          </w:p>
        </w:tc>
      </w:tr>
      <w:tr w:rsidR="00423E0D" w:rsidRPr="0040553D" w14:paraId="3D25ED13" w14:textId="77777777" w:rsidTr="00F747B2">
        <w:tc>
          <w:tcPr>
            <w:tcW w:w="4106" w:type="dxa"/>
            <w:shd w:val="clear" w:color="auto" w:fill="CCFFFF"/>
          </w:tcPr>
          <w:p w14:paraId="32D330D4" w14:textId="77777777" w:rsidR="00423E0D" w:rsidRPr="0040553D" w:rsidRDefault="00423E0D" w:rsidP="0054653C">
            <w:pPr>
              <w:rPr>
                <w:b/>
              </w:rPr>
            </w:pPr>
            <w:r w:rsidRPr="0040553D">
              <w:rPr>
                <w:b/>
              </w:rPr>
              <w:t xml:space="preserve">Name </w:t>
            </w:r>
          </w:p>
        </w:tc>
        <w:tc>
          <w:tcPr>
            <w:tcW w:w="5528" w:type="dxa"/>
          </w:tcPr>
          <w:p w14:paraId="6B0515E5" w14:textId="77777777" w:rsidR="00423E0D" w:rsidRPr="0040553D" w:rsidRDefault="00423E0D" w:rsidP="0054653C">
            <w:r w:rsidRPr="0040553D">
              <w:t>Hope</w:t>
            </w:r>
            <w:r w:rsidR="00B82067">
              <w:t>s</w:t>
            </w:r>
            <w:r w:rsidRPr="0040553D">
              <w:t>pring</w:t>
            </w:r>
            <w:r w:rsidR="00260BF8">
              <w:t xml:space="preserve"> School</w:t>
            </w:r>
          </w:p>
        </w:tc>
      </w:tr>
      <w:tr w:rsidR="00423E0D" w:rsidRPr="0040553D" w14:paraId="47CA199F" w14:textId="77777777" w:rsidTr="00F747B2">
        <w:tc>
          <w:tcPr>
            <w:tcW w:w="4106" w:type="dxa"/>
            <w:shd w:val="clear" w:color="auto" w:fill="CCFFFF"/>
          </w:tcPr>
          <w:p w14:paraId="7304C78B" w14:textId="77777777" w:rsidR="00423E0D" w:rsidRPr="0040553D" w:rsidRDefault="00423E0D" w:rsidP="0054653C">
            <w:pPr>
              <w:rPr>
                <w:b/>
              </w:rPr>
            </w:pPr>
            <w:r w:rsidRPr="0040553D">
              <w:rPr>
                <w:b/>
              </w:rPr>
              <w:t xml:space="preserve">Address </w:t>
            </w:r>
          </w:p>
        </w:tc>
        <w:tc>
          <w:tcPr>
            <w:tcW w:w="5528" w:type="dxa"/>
          </w:tcPr>
          <w:p w14:paraId="196810F1" w14:textId="77777777" w:rsidR="00260BF8" w:rsidRPr="00260BF8" w:rsidRDefault="00260BF8" w:rsidP="00260BF8">
            <w:pPr>
              <w:autoSpaceDE w:val="0"/>
              <w:autoSpaceDN w:val="0"/>
              <w:adjustRightInd w:val="0"/>
              <w:rPr>
                <w:rFonts w:cs="Arial"/>
                <w:color w:val="0D0D0D"/>
              </w:rPr>
            </w:pPr>
            <w:r w:rsidRPr="00260BF8">
              <w:rPr>
                <w:rFonts w:cs="Times New Roman"/>
                <w:color w:val="0D0D0D"/>
              </w:rPr>
              <w:t xml:space="preserve">10 </w:t>
            </w:r>
            <w:r w:rsidRPr="00260BF8">
              <w:rPr>
                <w:rFonts w:cs="Arial"/>
                <w:color w:val="0D0D0D"/>
              </w:rPr>
              <w:t>Sea View Road West</w:t>
            </w:r>
          </w:p>
          <w:p w14:paraId="485EA153" w14:textId="77777777" w:rsidR="00260BF8" w:rsidRPr="00260BF8" w:rsidRDefault="00260BF8" w:rsidP="00260BF8">
            <w:pPr>
              <w:autoSpaceDE w:val="0"/>
              <w:autoSpaceDN w:val="0"/>
              <w:adjustRightInd w:val="0"/>
              <w:rPr>
                <w:rFonts w:cs="Arial"/>
                <w:color w:val="0D0D0D"/>
              </w:rPr>
            </w:pPr>
            <w:r w:rsidRPr="00260BF8">
              <w:rPr>
                <w:rFonts w:cs="Arial"/>
                <w:color w:val="0D0D0D"/>
              </w:rPr>
              <w:t>Sunderland</w:t>
            </w:r>
          </w:p>
          <w:p w14:paraId="715FDAB2" w14:textId="77777777" w:rsidR="00260BF8" w:rsidRPr="00260BF8" w:rsidRDefault="00260BF8" w:rsidP="00260BF8">
            <w:pPr>
              <w:autoSpaceDE w:val="0"/>
              <w:autoSpaceDN w:val="0"/>
              <w:adjustRightInd w:val="0"/>
              <w:rPr>
                <w:rFonts w:cs="Arial"/>
                <w:color w:val="0D0D0D"/>
              </w:rPr>
            </w:pPr>
            <w:r w:rsidRPr="00260BF8">
              <w:rPr>
                <w:rFonts w:cs="Arial"/>
                <w:color w:val="0D0D0D"/>
              </w:rPr>
              <w:t>Tyne and Wear</w:t>
            </w:r>
          </w:p>
          <w:p w14:paraId="0555CDF0" w14:textId="77777777" w:rsidR="00423E0D" w:rsidRPr="00260BF8" w:rsidRDefault="00260BF8" w:rsidP="00260BF8">
            <w:r w:rsidRPr="00260BF8">
              <w:rPr>
                <w:rFonts w:cs="Arial"/>
                <w:color w:val="0D0D0D"/>
              </w:rPr>
              <w:t>SR2 9HA</w:t>
            </w:r>
          </w:p>
        </w:tc>
      </w:tr>
      <w:tr w:rsidR="00423E0D" w:rsidRPr="0040553D" w14:paraId="4C28C2C0" w14:textId="77777777" w:rsidTr="00F747B2">
        <w:tc>
          <w:tcPr>
            <w:tcW w:w="4106" w:type="dxa"/>
            <w:shd w:val="clear" w:color="auto" w:fill="CCFFFF"/>
          </w:tcPr>
          <w:p w14:paraId="2F45D3C3" w14:textId="77777777" w:rsidR="00423E0D" w:rsidRPr="0040553D" w:rsidRDefault="00423E0D" w:rsidP="0054653C">
            <w:pPr>
              <w:rPr>
                <w:b/>
              </w:rPr>
            </w:pPr>
            <w:r w:rsidRPr="0040553D">
              <w:rPr>
                <w:b/>
              </w:rPr>
              <w:t xml:space="preserve">Website </w:t>
            </w:r>
          </w:p>
        </w:tc>
        <w:tc>
          <w:tcPr>
            <w:tcW w:w="5528" w:type="dxa"/>
          </w:tcPr>
          <w:p w14:paraId="24D9A201" w14:textId="430CEC71" w:rsidR="00423E0D" w:rsidRPr="0040553D" w:rsidRDefault="003B6E49" w:rsidP="0054653C">
            <w:hyperlink r:id="rId29" w:history="1">
              <w:r w:rsidR="00C51369" w:rsidRPr="00483BE6">
                <w:rPr>
                  <w:rStyle w:val="Hyperlink"/>
                </w:rPr>
                <w:t>https://hopespring.info/</w:t>
              </w:r>
            </w:hyperlink>
          </w:p>
        </w:tc>
      </w:tr>
      <w:tr w:rsidR="00423E0D" w:rsidRPr="0040553D" w14:paraId="7E000F25" w14:textId="77777777" w:rsidTr="00F747B2">
        <w:tc>
          <w:tcPr>
            <w:tcW w:w="4106" w:type="dxa"/>
            <w:shd w:val="clear" w:color="auto" w:fill="CCFFFF"/>
          </w:tcPr>
          <w:p w14:paraId="52C4170A" w14:textId="77777777" w:rsidR="00423E0D" w:rsidRPr="0040553D" w:rsidRDefault="00423E0D" w:rsidP="0054653C">
            <w:pPr>
              <w:rPr>
                <w:b/>
              </w:rPr>
            </w:pPr>
            <w:r w:rsidRPr="0040553D">
              <w:rPr>
                <w:b/>
              </w:rPr>
              <w:t xml:space="preserve">Contact Name </w:t>
            </w:r>
          </w:p>
        </w:tc>
        <w:tc>
          <w:tcPr>
            <w:tcW w:w="5528" w:type="dxa"/>
          </w:tcPr>
          <w:p w14:paraId="47B4CBED" w14:textId="77777777" w:rsidR="00423E0D" w:rsidRPr="0040553D" w:rsidRDefault="00260BF8" w:rsidP="0054653C">
            <w:r>
              <w:t>Mr Jacob Vart</w:t>
            </w:r>
          </w:p>
        </w:tc>
      </w:tr>
      <w:tr w:rsidR="00423E0D" w:rsidRPr="0040553D" w14:paraId="1DC566B9" w14:textId="77777777" w:rsidTr="00F747B2">
        <w:tc>
          <w:tcPr>
            <w:tcW w:w="4106" w:type="dxa"/>
            <w:shd w:val="clear" w:color="auto" w:fill="CCFFFF"/>
          </w:tcPr>
          <w:p w14:paraId="63520CA7" w14:textId="77777777" w:rsidR="00423E0D" w:rsidRPr="0040553D" w:rsidRDefault="00423E0D" w:rsidP="0054653C">
            <w:pPr>
              <w:rPr>
                <w:b/>
              </w:rPr>
            </w:pPr>
            <w:r w:rsidRPr="0040553D">
              <w:rPr>
                <w:b/>
              </w:rPr>
              <w:t xml:space="preserve">Role </w:t>
            </w:r>
          </w:p>
        </w:tc>
        <w:tc>
          <w:tcPr>
            <w:tcW w:w="5528" w:type="dxa"/>
          </w:tcPr>
          <w:p w14:paraId="5DBC5994" w14:textId="77777777" w:rsidR="00423E0D" w:rsidRPr="0040553D" w:rsidRDefault="00260BF8" w:rsidP="0054653C">
            <w:r>
              <w:t>Headteacher</w:t>
            </w:r>
          </w:p>
        </w:tc>
      </w:tr>
      <w:tr w:rsidR="00423E0D" w:rsidRPr="0040553D" w14:paraId="70606E00" w14:textId="77777777" w:rsidTr="00F747B2">
        <w:tc>
          <w:tcPr>
            <w:tcW w:w="4106" w:type="dxa"/>
            <w:shd w:val="clear" w:color="auto" w:fill="CCFFFF"/>
          </w:tcPr>
          <w:p w14:paraId="39028686" w14:textId="77777777" w:rsidR="00423E0D" w:rsidRPr="0040553D" w:rsidRDefault="00423E0D" w:rsidP="0054653C">
            <w:pPr>
              <w:rPr>
                <w:b/>
              </w:rPr>
            </w:pPr>
            <w:r w:rsidRPr="0040553D">
              <w:rPr>
                <w:b/>
              </w:rPr>
              <w:t xml:space="preserve">Phone number </w:t>
            </w:r>
          </w:p>
        </w:tc>
        <w:tc>
          <w:tcPr>
            <w:tcW w:w="5528" w:type="dxa"/>
          </w:tcPr>
          <w:p w14:paraId="30EF88D0" w14:textId="0B95BC25" w:rsidR="00423E0D" w:rsidRPr="00260BF8" w:rsidRDefault="00260BF8" w:rsidP="0054653C">
            <w:r w:rsidRPr="00260BF8">
              <w:rPr>
                <w:bCs/>
              </w:rPr>
              <w:t xml:space="preserve">0191 </w:t>
            </w:r>
            <w:r w:rsidR="00DD0633">
              <w:rPr>
                <w:bCs/>
              </w:rPr>
              <w:t>249</w:t>
            </w:r>
            <w:r w:rsidR="00737E40">
              <w:rPr>
                <w:bCs/>
              </w:rPr>
              <w:t>8684</w:t>
            </w:r>
          </w:p>
        </w:tc>
      </w:tr>
      <w:tr w:rsidR="00C12565" w:rsidRPr="0040553D" w14:paraId="77D517F9" w14:textId="77777777" w:rsidTr="00F747B2">
        <w:tc>
          <w:tcPr>
            <w:tcW w:w="4106" w:type="dxa"/>
            <w:shd w:val="clear" w:color="auto" w:fill="CCFFFF"/>
          </w:tcPr>
          <w:p w14:paraId="3E68D90E" w14:textId="77777777" w:rsidR="00C12565" w:rsidRPr="0040553D" w:rsidRDefault="00C12565" w:rsidP="00C12565">
            <w:pPr>
              <w:rPr>
                <w:b/>
              </w:rPr>
            </w:pPr>
            <w:r w:rsidRPr="0040553D">
              <w:rPr>
                <w:b/>
              </w:rPr>
              <w:t>Email</w:t>
            </w:r>
          </w:p>
        </w:tc>
        <w:tc>
          <w:tcPr>
            <w:tcW w:w="5528" w:type="dxa"/>
          </w:tcPr>
          <w:p w14:paraId="575BCD05" w14:textId="13F97FA5" w:rsidR="00C12565" w:rsidRPr="00C12565" w:rsidRDefault="00C12565" w:rsidP="00C12565">
            <w:r w:rsidRPr="00C12565">
              <w:t>office@hopespringcharity.org</w:t>
            </w:r>
          </w:p>
        </w:tc>
      </w:tr>
      <w:tr w:rsidR="00C12565" w:rsidRPr="0040553D" w14:paraId="4E8EF726" w14:textId="77777777" w:rsidTr="00F747B2">
        <w:tc>
          <w:tcPr>
            <w:tcW w:w="4106" w:type="dxa"/>
            <w:shd w:val="clear" w:color="auto" w:fill="CCFFFF"/>
          </w:tcPr>
          <w:p w14:paraId="45059F85" w14:textId="77777777" w:rsidR="00C12565" w:rsidRPr="0040553D" w:rsidRDefault="00C12565" w:rsidP="00C12565">
            <w:pPr>
              <w:rPr>
                <w:b/>
              </w:rPr>
            </w:pPr>
            <w:r w:rsidRPr="0040553D">
              <w:rPr>
                <w:b/>
              </w:rPr>
              <w:t>Is this provision registered?</w:t>
            </w:r>
          </w:p>
        </w:tc>
        <w:tc>
          <w:tcPr>
            <w:tcW w:w="5528" w:type="dxa"/>
          </w:tcPr>
          <w:p w14:paraId="03C59919" w14:textId="2A377746" w:rsidR="00C12565" w:rsidRPr="00C12565" w:rsidRDefault="00C12565" w:rsidP="00C12565">
            <w:r w:rsidRPr="00C12565">
              <w:t>Yes</w:t>
            </w:r>
          </w:p>
        </w:tc>
      </w:tr>
      <w:tr w:rsidR="00C12565" w:rsidRPr="0040553D" w14:paraId="39747CFD" w14:textId="77777777" w:rsidTr="00F747B2">
        <w:tc>
          <w:tcPr>
            <w:tcW w:w="4106" w:type="dxa"/>
            <w:shd w:val="clear" w:color="auto" w:fill="CCFFFF"/>
          </w:tcPr>
          <w:p w14:paraId="5DAC46F1" w14:textId="77777777" w:rsidR="00C12565" w:rsidRPr="0040553D" w:rsidRDefault="00C12565" w:rsidP="00C12565">
            <w:pPr>
              <w:rPr>
                <w:b/>
              </w:rPr>
            </w:pPr>
            <w:r w:rsidRPr="0040553D">
              <w:rPr>
                <w:b/>
              </w:rPr>
              <w:t xml:space="preserve">Ofsted Judgement </w:t>
            </w:r>
          </w:p>
        </w:tc>
        <w:tc>
          <w:tcPr>
            <w:tcW w:w="5528" w:type="dxa"/>
          </w:tcPr>
          <w:p w14:paraId="352A7919" w14:textId="4AC953E7" w:rsidR="00C12565" w:rsidRPr="00C12565" w:rsidRDefault="00C12565" w:rsidP="00C12565">
            <w:r w:rsidRPr="00C12565">
              <w:t>Good</w:t>
            </w:r>
          </w:p>
        </w:tc>
      </w:tr>
      <w:tr w:rsidR="00423E0D" w:rsidRPr="0040553D" w14:paraId="24799363" w14:textId="77777777" w:rsidTr="00F747B2">
        <w:tc>
          <w:tcPr>
            <w:tcW w:w="4106" w:type="dxa"/>
            <w:shd w:val="clear" w:color="auto" w:fill="CCFFFF"/>
          </w:tcPr>
          <w:p w14:paraId="44EBC5A2" w14:textId="77777777" w:rsidR="00423E0D" w:rsidRPr="0040553D" w:rsidRDefault="00423E0D" w:rsidP="0054653C">
            <w:pPr>
              <w:rPr>
                <w:b/>
              </w:rPr>
            </w:pPr>
            <w:r w:rsidRPr="0040553D">
              <w:rPr>
                <w:b/>
              </w:rPr>
              <w:t>What is the procedure to access a place for a young person?</w:t>
            </w:r>
          </w:p>
        </w:tc>
        <w:tc>
          <w:tcPr>
            <w:tcW w:w="5528" w:type="dxa"/>
          </w:tcPr>
          <w:p w14:paraId="2409BBE2" w14:textId="77777777" w:rsidR="00423E0D" w:rsidRPr="0040553D" w:rsidRDefault="00423E0D" w:rsidP="0054653C">
            <w:r w:rsidRPr="0040553D">
              <w:t xml:space="preserve">Placement must be accessed through Vulnerable </w:t>
            </w:r>
            <w:r w:rsidR="00260BF8">
              <w:t>Pupils</w:t>
            </w:r>
            <w:r w:rsidRPr="0040553D">
              <w:t xml:space="preserve"> Panel</w:t>
            </w:r>
          </w:p>
        </w:tc>
      </w:tr>
      <w:tr w:rsidR="00423E0D" w:rsidRPr="0040553D" w14:paraId="1ECF0163" w14:textId="77777777" w:rsidTr="00F747B2">
        <w:tc>
          <w:tcPr>
            <w:tcW w:w="4106" w:type="dxa"/>
            <w:shd w:val="clear" w:color="auto" w:fill="CCFFFF"/>
          </w:tcPr>
          <w:p w14:paraId="6717FEFA" w14:textId="77777777" w:rsidR="00423E0D" w:rsidRPr="0040553D" w:rsidRDefault="00423E0D" w:rsidP="0054653C">
            <w:pPr>
              <w:rPr>
                <w:b/>
              </w:rPr>
            </w:pPr>
            <w:r w:rsidRPr="0040553D">
              <w:rPr>
                <w:b/>
              </w:rPr>
              <w:t xml:space="preserve">Services offered </w:t>
            </w:r>
          </w:p>
        </w:tc>
        <w:tc>
          <w:tcPr>
            <w:tcW w:w="5528" w:type="dxa"/>
          </w:tcPr>
          <w:p w14:paraId="1E9D97A3" w14:textId="77777777" w:rsidR="00423E0D" w:rsidRPr="0040553D" w:rsidRDefault="00423E0D" w:rsidP="0054653C">
            <w:r w:rsidRPr="0040553D">
              <w:t xml:space="preserve">Education </w:t>
            </w:r>
          </w:p>
        </w:tc>
      </w:tr>
      <w:tr w:rsidR="00423E0D" w:rsidRPr="0040553D" w14:paraId="5E653D77" w14:textId="77777777" w:rsidTr="00F747B2">
        <w:tc>
          <w:tcPr>
            <w:tcW w:w="4106" w:type="dxa"/>
            <w:shd w:val="clear" w:color="auto" w:fill="CCFFFF"/>
          </w:tcPr>
          <w:p w14:paraId="0674FD26" w14:textId="77777777" w:rsidR="00423E0D" w:rsidRPr="0040553D" w:rsidRDefault="00423E0D" w:rsidP="0054653C">
            <w:pPr>
              <w:rPr>
                <w:b/>
              </w:rPr>
            </w:pPr>
            <w:r w:rsidRPr="0040553D">
              <w:rPr>
                <w:b/>
              </w:rPr>
              <w:t xml:space="preserve">Category </w:t>
            </w:r>
          </w:p>
        </w:tc>
        <w:tc>
          <w:tcPr>
            <w:tcW w:w="5528" w:type="dxa"/>
          </w:tcPr>
          <w:p w14:paraId="51204789" w14:textId="49D32717" w:rsidR="00423E0D" w:rsidRPr="0040553D" w:rsidRDefault="00423E0D" w:rsidP="0054653C">
            <w:r w:rsidRPr="0040553D">
              <w:t xml:space="preserve">SEMH </w:t>
            </w:r>
            <w:r w:rsidR="0070310C">
              <w:t>primarily.</w:t>
            </w:r>
          </w:p>
        </w:tc>
      </w:tr>
      <w:tr w:rsidR="00423E0D" w:rsidRPr="0040553D" w14:paraId="7A3E7327" w14:textId="77777777" w:rsidTr="00F747B2">
        <w:tc>
          <w:tcPr>
            <w:tcW w:w="4106" w:type="dxa"/>
            <w:shd w:val="clear" w:color="auto" w:fill="CCFFFF"/>
          </w:tcPr>
          <w:p w14:paraId="6CF3F13E" w14:textId="77777777" w:rsidR="00423E0D" w:rsidRPr="0040553D" w:rsidRDefault="00423E0D" w:rsidP="0054653C">
            <w:pPr>
              <w:rPr>
                <w:b/>
              </w:rPr>
            </w:pPr>
            <w:r w:rsidRPr="0040553D">
              <w:rPr>
                <w:b/>
              </w:rPr>
              <w:t>Description of services offered:</w:t>
            </w:r>
          </w:p>
          <w:p w14:paraId="657AD0C1" w14:textId="77777777" w:rsidR="00423E0D" w:rsidRPr="0040553D" w:rsidRDefault="00423E0D" w:rsidP="0054653C">
            <w:pPr>
              <w:rPr>
                <w:b/>
              </w:rPr>
            </w:pPr>
          </w:p>
        </w:tc>
        <w:tc>
          <w:tcPr>
            <w:tcW w:w="5528" w:type="dxa"/>
          </w:tcPr>
          <w:p w14:paraId="4D6AA2AF" w14:textId="77777777" w:rsidR="00EC2CBE" w:rsidRPr="00EC2CBE" w:rsidRDefault="00EC2CBE" w:rsidP="00EC2CBE">
            <w:pPr>
              <w:widowControl w:val="0"/>
            </w:pPr>
            <w:r w:rsidRPr="00EC2CBE">
              <w:t>Hopespring Sunderland is an independent therapeutic school serving Sunderland Education Authority which operates across two sites in Sunderland. The school takes up to 24 pupils aged 11-16 years who are demonstrating significant therapeutic need, including those who have been excluded from mainstream education and those who are at risk of permanent exclusion.</w:t>
            </w:r>
          </w:p>
          <w:p w14:paraId="6B162B2E" w14:textId="77777777" w:rsidR="00FB4E0A" w:rsidRPr="009D2DB4" w:rsidRDefault="00FB4E0A" w:rsidP="00260BF8">
            <w:pPr>
              <w:widowControl w:val="0"/>
            </w:pPr>
          </w:p>
          <w:p w14:paraId="04791957" w14:textId="77777777" w:rsidR="009D2DB4" w:rsidRPr="009D2DB4" w:rsidRDefault="009D2DB4" w:rsidP="009D2DB4">
            <w:pPr>
              <w:pStyle w:val="CommentText"/>
              <w:rPr>
                <w:sz w:val="22"/>
                <w:szCs w:val="22"/>
              </w:rPr>
            </w:pPr>
            <w:r w:rsidRPr="009D2DB4">
              <w:rPr>
                <w:sz w:val="22"/>
                <w:szCs w:val="22"/>
              </w:rPr>
              <w:t>It is expected that pupils will be challenged academically, but also that the therapeutic knowledge and experience taught within the curriculum will provide pupils with a ‘toolbox for life’ – a set of transferrable skills that will support their future success and lives after school.</w:t>
            </w:r>
          </w:p>
          <w:p w14:paraId="34CDC4BF" w14:textId="77777777" w:rsidR="009D2DB4" w:rsidRPr="009D2DB4" w:rsidRDefault="009D2DB4" w:rsidP="009D2DB4">
            <w:pPr>
              <w:pStyle w:val="CommentText"/>
              <w:rPr>
                <w:sz w:val="22"/>
                <w:szCs w:val="22"/>
              </w:rPr>
            </w:pPr>
          </w:p>
          <w:p w14:paraId="55019852" w14:textId="3423A3B2" w:rsidR="009D2DB4" w:rsidRPr="009D2DB4" w:rsidRDefault="009D2DB4" w:rsidP="009D2DB4">
            <w:pPr>
              <w:pStyle w:val="CommentText"/>
              <w:rPr>
                <w:sz w:val="22"/>
                <w:szCs w:val="22"/>
              </w:rPr>
            </w:pPr>
            <w:r w:rsidRPr="009D2DB4">
              <w:rPr>
                <w:sz w:val="22"/>
                <w:szCs w:val="22"/>
              </w:rPr>
              <w:t xml:space="preserve">Since the therapeutic input is based on the schematic model of the person, students presenting with attachment needs are particularly benefited. Placements at Hopespring Sunderland are designed to intake primarily from students presenting with SEMH issues, but also from those with ASD (mild to moderate) and SLD as secondary. </w:t>
            </w:r>
            <w:r w:rsidR="00D27B4B">
              <w:rPr>
                <w:sz w:val="22"/>
                <w:szCs w:val="22"/>
              </w:rPr>
              <w:t xml:space="preserve">Children that have a history or </w:t>
            </w:r>
            <w:proofErr w:type="spellStart"/>
            <w:r w:rsidR="00D27B4B">
              <w:rPr>
                <w:sz w:val="22"/>
                <w:szCs w:val="22"/>
              </w:rPr>
              <w:t>cohercing</w:t>
            </w:r>
            <w:proofErr w:type="spellEnd"/>
            <w:r w:rsidR="00D27B4B">
              <w:rPr>
                <w:sz w:val="22"/>
                <w:szCs w:val="22"/>
              </w:rPr>
              <w:t xml:space="preserve"> or manipulating peers towards destructive or risky behaviours, including via social med</w:t>
            </w:r>
            <w:r w:rsidR="00D76F48">
              <w:rPr>
                <w:sz w:val="22"/>
                <w:szCs w:val="22"/>
              </w:rPr>
              <w:t>i</w:t>
            </w:r>
            <w:r w:rsidR="00D27B4B">
              <w:rPr>
                <w:sz w:val="22"/>
                <w:szCs w:val="22"/>
              </w:rPr>
              <w:t xml:space="preserve">a, may not be suitable for a Hopespring placement. </w:t>
            </w:r>
          </w:p>
          <w:p w14:paraId="393D5FD3" w14:textId="77777777" w:rsidR="009D2DB4" w:rsidRPr="009D2DB4" w:rsidRDefault="009D2DB4" w:rsidP="009D2DB4">
            <w:pPr>
              <w:pStyle w:val="CommentText"/>
              <w:rPr>
                <w:sz w:val="22"/>
                <w:szCs w:val="22"/>
              </w:rPr>
            </w:pPr>
          </w:p>
          <w:p w14:paraId="0C5D33A3" w14:textId="77777777" w:rsidR="00D76F48" w:rsidRPr="00F46B94" w:rsidRDefault="00D76F48" w:rsidP="00D76F48">
            <w:pPr>
              <w:spacing w:after="120"/>
            </w:pPr>
            <w:r w:rsidRPr="00F46B94">
              <w:t>Pupils study a bespoke curriculum that fulfils the requirements set out within the Independent School Standards. This includes English and Literacy, Maths and Numeracy, PSHE, RSE, science and technology, humanities subjects and PE. Pupils also have access to art therapy and speech and language therapy, with stress management and emotional regulation embedded within the taught school curriculum.</w:t>
            </w:r>
          </w:p>
          <w:p w14:paraId="5B47ACED" w14:textId="7CA9AEA0" w:rsidR="00D76F48" w:rsidRPr="00F46B94" w:rsidRDefault="00D76F48" w:rsidP="00D76F48">
            <w:pPr>
              <w:spacing w:after="120"/>
            </w:pPr>
            <w:r w:rsidRPr="00F46B94">
              <w:t>The length of the placement will be based on a pupil’s needs, but Hopespring will not generally consider any placement intended to last less than one full academic year.  This is due to the long-term, attachment based therapeutic approach taken within the school.</w:t>
            </w:r>
            <w:r>
              <w:t xml:space="preserve"> T</w:t>
            </w:r>
            <w:r w:rsidRPr="0040553D">
              <w:t>he length of the placement will be based on a pupil’s needs.</w:t>
            </w:r>
            <w:r>
              <w:t xml:space="preserve">  </w:t>
            </w:r>
          </w:p>
          <w:p w14:paraId="36B7E20F" w14:textId="775A109C" w:rsidR="00FB4E0A" w:rsidRPr="009D2DB4" w:rsidRDefault="00D76F48" w:rsidP="00D27B4B">
            <w:pPr>
              <w:pStyle w:val="CommentText"/>
              <w:rPr>
                <w:rFonts w:cs="Arial"/>
                <w:sz w:val="22"/>
                <w:szCs w:val="22"/>
              </w:rPr>
            </w:pPr>
            <w:r>
              <w:rPr>
                <w:sz w:val="21"/>
                <w:szCs w:val="21"/>
              </w:rPr>
              <w:t>P</w:t>
            </w:r>
            <w:r w:rsidRPr="00F46B94">
              <w:rPr>
                <w:sz w:val="21"/>
                <w:szCs w:val="21"/>
              </w:rPr>
              <w:t>lacements will be dual registered where Hopespring and the child’s mainstream school will continue</w:t>
            </w:r>
            <w:r w:rsidRPr="00F46B94">
              <w:t xml:space="preserve"> </w:t>
            </w:r>
            <w:r w:rsidRPr="00F46B94">
              <w:rPr>
                <w:sz w:val="21"/>
                <w:szCs w:val="21"/>
              </w:rPr>
              <w:t>to work together to ensure any formal assessment is carried out to inform the pupil’s appropriate educational pathway. Dual registered placements are for four days per week (Monday, Tuesday, Thursday and Friday, totalling 20 hours) with the remaining statutory entitlement being fulfilled by the referring school.</w:t>
            </w:r>
          </w:p>
          <w:p w14:paraId="3AC387D3" w14:textId="77777777" w:rsidR="00423E0D" w:rsidRPr="009D2DB4" w:rsidRDefault="00423E0D" w:rsidP="009D2DB4">
            <w:pPr>
              <w:widowControl w:val="0"/>
            </w:pPr>
          </w:p>
        </w:tc>
      </w:tr>
      <w:tr w:rsidR="00423E0D" w:rsidRPr="0040553D" w14:paraId="09FDF0DD" w14:textId="77777777" w:rsidTr="00F747B2">
        <w:tc>
          <w:tcPr>
            <w:tcW w:w="4106" w:type="dxa"/>
            <w:shd w:val="clear" w:color="auto" w:fill="CCFFFF"/>
          </w:tcPr>
          <w:p w14:paraId="48D4A6A3" w14:textId="12B83135" w:rsidR="00423E0D" w:rsidRPr="0040553D" w:rsidRDefault="00423E0D" w:rsidP="0054653C">
            <w:pPr>
              <w:rPr>
                <w:b/>
              </w:rPr>
            </w:pPr>
            <w:r w:rsidRPr="0040553D">
              <w:rPr>
                <w:b/>
              </w:rPr>
              <w:t>Location</w:t>
            </w:r>
            <w:r w:rsidR="009F6EA5">
              <w:rPr>
                <w:b/>
              </w:rPr>
              <w:t>(s)</w:t>
            </w:r>
            <w:r w:rsidRPr="0040553D">
              <w:rPr>
                <w:b/>
              </w:rPr>
              <w:t xml:space="preserve"> </w:t>
            </w:r>
          </w:p>
        </w:tc>
        <w:tc>
          <w:tcPr>
            <w:tcW w:w="5528" w:type="dxa"/>
          </w:tcPr>
          <w:p w14:paraId="45AD6E0A" w14:textId="77777777" w:rsidR="009F6EA5" w:rsidRPr="009F6EA5" w:rsidRDefault="009F6EA5" w:rsidP="009F6EA5">
            <w:r w:rsidRPr="009F6EA5">
              <w:t>Hopespring Sunderland Sea View Campus</w:t>
            </w:r>
          </w:p>
          <w:p w14:paraId="296353BF" w14:textId="77777777" w:rsidR="009F6EA5" w:rsidRPr="009F6EA5" w:rsidRDefault="009F6EA5" w:rsidP="009F6EA5">
            <w:r w:rsidRPr="009F6EA5">
              <w:t>10 Sea View Road West</w:t>
            </w:r>
          </w:p>
          <w:p w14:paraId="62909642" w14:textId="77777777" w:rsidR="009F6EA5" w:rsidRPr="009F6EA5" w:rsidRDefault="009F6EA5" w:rsidP="009F6EA5">
            <w:r w:rsidRPr="009F6EA5">
              <w:t>SR2 9HA</w:t>
            </w:r>
          </w:p>
          <w:p w14:paraId="5FE153F1" w14:textId="77777777" w:rsidR="009F6EA5" w:rsidRPr="009F6EA5" w:rsidRDefault="009F6EA5" w:rsidP="009F6EA5"/>
          <w:p w14:paraId="625E28F4" w14:textId="77777777" w:rsidR="009F6EA5" w:rsidRPr="009F6EA5" w:rsidRDefault="009F6EA5" w:rsidP="009F6EA5">
            <w:r w:rsidRPr="009F6EA5">
              <w:t>Hopespring Sunderland Bell Street Campus</w:t>
            </w:r>
          </w:p>
          <w:p w14:paraId="515601C4" w14:textId="77777777" w:rsidR="009F6EA5" w:rsidRPr="009F6EA5" w:rsidRDefault="009F6EA5" w:rsidP="009F6EA5">
            <w:r w:rsidRPr="009F6EA5">
              <w:t>Bell Street, Millfield</w:t>
            </w:r>
          </w:p>
          <w:p w14:paraId="2109A4A4" w14:textId="6B8E8FF8" w:rsidR="00423E0D" w:rsidRPr="0040553D" w:rsidRDefault="009F6EA5" w:rsidP="009F6EA5">
            <w:r w:rsidRPr="009F6EA5">
              <w:t>SR4 6JR</w:t>
            </w:r>
          </w:p>
        </w:tc>
      </w:tr>
      <w:tr w:rsidR="00423E0D" w:rsidRPr="0040553D" w14:paraId="4F8E9DE1" w14:textId="77777777" w:rsidTr="00F747B2">
        <w:tc>
          <w:tcPr>
            <w:tcW w:w="4106" w:type="dxa"/>
            <w:shd w:val="clear" w:color="auto" w:fill="CCFFFF"/>
          </w:tcPr>
          <w:p w14:paraId="6E0DF41F" w14:textId="77777777" w:rsidR="00423E0D" w:rsidRPr="0040553D" w:rsidRDefault="00423E0D" w:rsidP="0054653C">
            <w:pPr>
              <w:rPr>
                <w:b/>
              </w:rPr>
            </w:pPr>
            <w:r w:rsidRPr="0040553D">
              <w:rPr>
                <w:b/>
              </w:rPr>
              <w:t xml:space="preserve">Needs which can be accommodated </w:t>
            </w:r>
          </w:p>
        </w:tc>
        <w:tc>
          <w:tcPr>
            <w:tcW w:w="5528" w:type="dxa"/>
          </w:tcPr>
          <w:p w14:paraId="285B3F0D" w14:textId="5C6E4116" w:rsidR="00423E0D" w:rsidRPr="0040553D" w:rsidRDefault="00423E0D" w:rsidP="0054653C">
            <w:r w:rsidRPr="0040553D">
              <w:t>Complex SEMH and</w:t>
            </w:r>
            <w:r w:rsidR="00FB4E0A">
              <w:t xml:space="preserve"> those who require therapeutic provision.</w:t>
            </w:r>
          </w:p>
        </w:tc>
      </w:tr>
      <w:tr w:rsidR="00423E0D" w:rsidRPr="0040553D" w14:paraId="4675398F" w14:textId="77777777" w:rsidTr="00F747B2">
        <w:tc>
          <w:tcPr>
            <w:tcW w:w="4106" w:type="dxa"/>
            <w:shd w:val="clear" w:color="auto" w:fill="CCFFFF"/>
          </w:tcPr>
          <w:p w14:paraId="2D4B9782" w14:textId="77777777" w:rsidR="00423E0D" w:rsidRPr="0040553D" w:rsidRDefault="00423E0D" w:rsidP="0054653C">
            <w:pPr>
              <w:rPr>
                <w:b/>
              </w:rPr>
            </w:pPr>
            <w:r w:rsidRPr="0040553D">
              <w:rPr>
                <w:b/>
              </w:rPr>
              <w:t xml:space="preserve">Age range </w:t>
            </w:r>
          </w:p>
        </w:tc>
        <w:tc>
          <w:tcPr>
            <w:tcW w:w="5528" w:type="dxa"/>
          </w:tcPr>
          <w:p w14:paraId="480016BD" w14:textId="33499098" w:rsidR="00423E0D" w:rsidRPr="0040553D" w:rsidRDefault="00423E0D" w:rsidP="0054653C">
            <w:r w:rsidRPr="0040553D">
              <w:t xml:space="preserve">Years </w:t>
            </w:r>
            <w:r w:rsidR="0070310C">
              <w:t>7</w:t>
            </w:r>
            <w:r w:rsidRPr="0040553D">
              <w:t xml:space="preserve"> – Year 11</w:t>
            </w:r>
          </w:p>
        </w:tc>
      </w:tr>
      <w:tr w:rsidR="00423E0D" w:rsidRPr="0040553D" w14:paraId="5E1608DB" w14:textId="77777777" w:rsidTr="00F747B2">
        <w:tc>
          <w:tcPr>
            <w:tcW w:w="4106" w:type="dxa"/>
            <w:shd w:val="clear" w:color="auto" w:fill="CCFFFF"/>
          </w:tcPr>
          <w:p w14:paraId="1A2E082E" w14:textId="77777777" w:rsidR="00423E0D" w:rsidRPr="0040553D" w:rsidRDefault="00423E0D" w:rsidP="0054653C">
            <w:pPr>
              <w:rPr>
                <w:b/>
              </w:rPr>
            </w:pPr>
            <w:r w:rsidRPr="0040553D">
              <w:rPr>
                <w:b/>
              </w:rPr>
              <w:t xml:space="preserve">Places </w:t>
            </w:r>
          </w:p>
        </w:tc>
        <w:tc>
          <w:tcPr>
            <w:tcW w:w="5528" w:type="dxa"/>
          </w:tcPr>
          <w:p w14:paraId="72FC8F65" w14:textId="65FE678E" w:rsidR="00423E0D" w:rsidRPr="0040553D" w:rsidRDefault="009F6EA5" w:rsidP="0054653C">
            <w:r>
              <w:t>24</w:t>
            </w:r>
          </w:p>
        </w:tc>
      </w:tr>
      <w:tr w:rsidR="00423E0D" w:rsidRPr="0040553D" w14:paraId="5E57B592" w14:textId="77777777" w:rsidTr="00F747B2">
        <w:tc>
          <w:tcPr>
            <w:tcW w:w="9634" w:type="dxa"/>
            <w:gridSpan w:val="2"/>
            <w:shd w:val="clear" w:color="auto" w:fill="CCFFFF"/>
          </w:tcPr>
          <w:p w14:paraId="0E5E9A72" w14:textId="77777777" w:rsidR="00423E0D" w:rsidRPr="0040553D" w:rsidRDefault="00423E0D" w:rsidP="0054653C">
            <w:pPr>
              <w:spacing w:after="120"/>
            </w:pPr>
            <w:r w:rsidRPr="0040553D">
              <w:rPr>
                <w:b/>
              </w:rPr>
              <w:t>Entry &amp;Exit criteria</w:t>
            </w:r>
          </w:p>
        </w:tc>
      </w:tr>
      <w:tr w:rsidR="00423E0D" w:rsidRPr="0040553D" w14:paraId="51C238D8" w14:textId="77777777" w:rsidTr="00F747B2">
        <w:tc>
          <w:tcPr>
            <w:tcW w:w="9634" w:type="dxa"/>
            <w:gridSpan w:val="2"/>
          </w:tcPr>
          <w:p w14:paraId="65DD77AE" w14:textId="28FD3901" w:rsidR="00E26FF8" w:rsidRPr="0040553D" w:rsidRDefault="00E26FF8" w:rsidP="00E26FF8">
            <w:pPr>
              <w:spacing w:after="120"/>
            </w:pPr>
            <w:r w:rsidRPr="0040553D">
              <w:t xml:space="preserve">See Together for Children’s Alternative Provision to Support Pupils with SEMH for detailed Entry and Exit Criteria.   </w:t>
            </w:r>
            <w:r w:rsidR="007261B8" w:rsidRPr="007261B8">
              <w:t>Schools will have to evidence that the pupil is operating within the range 4b - 5 of the SEND Ranges for SEMH</w:t>
            </w:r>
          </w:p>
          <w:p w14:paraId="48840CD8" w14:textId="77777777" w:rsidR="009D2DB4" w:rsidRDefault="00423E0D" w:rsidP="009D2DB4">
            <w:pPr>
              <w:spacing w:after="120"/>
            </w:pPr>
            <w:r w:rsidRPr="0040553D">
              <w:t xml:space="preserve">Placement at the provision will be determined by the needs of the young person who would benefit from a therapeutic based curriculum which focuses on cognitive behavioural therapy and attachment theory with emotional regulation. </w:t>
            </w:r>
          </w:p>
          <w:p w14:paraId="31165D45" w14:textId="77777777" w:rsidR="00E47D42" w:rsidRPr="009651E7" w:rsidRDefault="00E47D42" w:rsidP="00E47D42">
            <w:pPr>
              <w:spacing w:after="120"/>
            </w:pPr>
            <w:r w:rsidRPr="009651E7">
              <w:t xml:space="preserve">Following a VPP meeting where Hopespring is asked to consider a referral for ratification of the VPP's decision, Hopespring </w:t>
            </w:r>
            <w:proofErr w:type="gramStart"/>
            <w:r w:rsidRPr="009651E7">
              <w:t>will</w:t>
            </w:r>
            <w:proofErr w:type="gramEnd"/>
            <w:r w:rsidRPr="009651E7">
              <w:t xml:space="preserve">                                                                                                                                                                   </w:t>
            </w:r>
          </w:p>
          <w:p w14:paraId="4204E7C6" w14:textId="77777777" w:rsidR="00E47D42" w:rsidRPr="009651E7" w:rsidRDefault="00E47D42" w:rsidP="00E47D42">
            <w:pPr>
              <w:numPr>
                <w:ilvl w:val="0"/>
                <w:numId w:val="45"/>
              </w:numPr>
              <w:spacing w:after="120"/>
            </w:pPr>
            <w:r w:rsidRPr="009651E7">
              <w:t>Review the VPP submission documentation as a management team and may request further documentation for review (</w:t>
            </w:r>
            <w:proofErr w:type="spellStart"/>
            <w:r w:rsidRPr="009651E7">
              <w:t>e.g</w:t>
            </w:r>
            <w:proofErr w:type="spellEnd"/>
            <w:r w:rsidRPr="009651E7">
              <w:t xml:space="preserve"> ed psych reports or diagnosis confirmation if not already supplied)</w:t>
            </w:r>
          </w:p>
          <w:p w14:paraId="513C6A40" w14:textId="77777777" w:rsidR="00E47D42" w:rsidRPr="009651E7" w:rsidRDefault="00E47D42" w:rsidP="00E47D42">
            <w:pPr>
              <w:numPr>
                <w:ilvl w:val="0"/>
                <w:numId w:val="45"/>
              </w:numPr>
              <w:spacing w:after="120"/>
            </w:pPr>
            <w:r w:rsidRPr="009651E7">
              <w:t>Consider the referral from an impact risk assessment point of view to assess likely impact supporting the new placement would have with respect to the current students already on roll and attending at the proposed Hopespring school site, themselves being extremely vulnerable young people also who often have significant risks at home, out in the community, and have grown to find school as a stabilising mitigating factor etc.</w:t>
            </w:r>
          </w:p>
          <w:p w14:paraId="15C4F27E" w14:textId="77777777" w:rsidR="00E47D42" w:rsidRPr="009651E7" w:rsidRDefault="00E47D42" w:rsidP="00E47D42">
            <w:pPr>
              <w:numPr>
                <w:ilvl w:val="0"/>
                <w:numId w:val="45"/>
              </w:numPr>
              <w:spacing w:after="120"/>
            </w:pPr>
            <w:r w:rsidRPr="009651E7">
              <w:t>Conduct an initial home visit where staff meet the young person and their parent/carer (young person's voice being sought in particular)</w:t>
            </w:r>
          </w:p>
          <w:p w14:paraId="3F978C10" w14:textId="77777777" w:rsidR="00E47D42" w:rsidRPr="009651E7" w:rsidRDefault="00E47D42" w:rsidP="00E47D42">
            <w:pPr>
              <w:numPr>
                <w:ilvl w:val="0"/>
                <w:numId w:val="45"/>
              </w:numPr>
              <w:spacing w:after="120"/>
            </w:pPr>
            <w:r w:rsidRPr="009651E7">
              <w:t xml:space="preserve">If then applicable, conduct an initial school visit where young person attends site after hours to see school building and meet </w:t>
            </w:r>
            <w:proofErr w:type="gramStart"/>
            <w:r w:rsidRPr="009651E7">
              <w:t>staff</w:t>
            </w:r>
            <w:proofErr w:type="gramEnd"/>
          </w:p>
          <w:p w14:paraId="33E515CF" w14:textId="77777777" w:rsidR="00E47D42" w:rsidRPr="009651E7" w:rsidRDefault="00E47D42" w:rsidP="00E47D42">
            <w:pPr>
              <w:numPr>
                <w:ilvl w:val="0"/>
                <w:numId w:val="45"/>
              </w:numPr>
              <w:spacing w:after="120"/>
            </w:pPr>
            <w:r w:rsidRPr="009651E7">
              <w:t>If then applicable, discuss starting arrangements including signing of necessary booking forms, student contracts, medical forms, permission forms etc.</w:t>
            </w:r>
          </w:p>
          <w:p w14:paraId="7682716D" w14:textId="77777777" w:rsidR="00E47D42" w:rsidRPr="009651E7" w:rsidRDefault="00E47D42" w:rsidP="00E47D42">
            <w:pPr>
              <w:numPr>
                <w:ilvl w:val="0"/>
                <w:numId w:val="45"/>
              </w:numPr>
              <w:spacing w:after="120"/>
            </w:pPr>
            <w:r w:rsidRPr="009651E7">
              <w:t xml:space="preserve">Decision reached as a Management Team as to whether Hopespring can support and if </w:t>
            </w:r>
            <w:proofErr w:type="gramStart"/>
            <w:r w:rsidRPr="009651E7">
              <w:t>so</w:t>
            </w:r>
            <w:proofErr w:type="gramEnd"/>
            <w:r w:rsidRPr="009651E7">
              <w:t xml:space="preserve"> allocate a provisional start date</w:t>
            </w:r>
          </w:p>
          <w:p w14:paraId="05464A87" w14:textId="77777777" w:rsidR="00E47D42" w:rsidRPr="009651E7" w:rsidRDefault="00E47D42" w:rsidP="00E47D42">
            <w:pPr>
              <w:numPr>
                <w:ilvl w:val="0"/>
                <w:numId w:val="45"/>
              </w:numPr>
              <w:spacing w:after="120"/>
            </w:pPr>
            <w:r w:rsidRPr="009651E7">
              <w:t xml:space="preserve">Communicate that decision and date to the young person, their parents/carers and the rest of the care </w:t>
            </w:r>
            <w:proofErr w:type="gramStart"/>
            <w:r w:rsidRPr="009651E7">
              <w:t>team</w:t>
            </w:r>
            <w:proofErr w:type="gramEnd"/>
          </w:p>
          <w:p w14:paraId="74A5CE1E" w14:textId="77777777" w:rsidR="00E47D42" w:rsidRPr="009651E7" w:rsidRDefault="00E47D42" w:rsidP="00E47D42">
            <w:pPr>
              <w:spacing w:after="120"/>
            </w:pPr>
            <w:r w:rsidRPr="009651E7">
              <w:t xml:space="preserve">Please note that from the commencement of the start date, the young person will begin a 3 month review period, at the end of which Hopespring will hold a review before confirming that the placement is secure. The outcome of the 3 month review will be shared directly with parents/carers, the home school and Together for Children and will generally be one of the following (not exhaustive); the placement is secured, the placement can be secured subject to additional measures/assessments being put in place to support the young person or given the needs of the young person Hopespring is unable to support the placement and cannot be secured. </w:t>
            </w:r>
          </w:p>
          <w:p w14:paraId="17E15421" w14:textId="77777777" w:rsidR="00E47D42" w:rsidRPr="009651E7" w:rsidRDefault="00E47D42" w:rsidP="00E47D42">
            <w:pPr>
              <w:spacing w:after="120"/>
            </w:pPr>
            <w:r w:rsidRPr="009651E7">
              <w:t>As a minimum, the first two weeks from the commencement of the start date will include a transitional timetable of typically half-days.</w:t>
            </w:r>
          </w:p>
          <w:p w14:paraId="3A6539F3" w14:textId="77777777" w:rsidR="00E47D42" w:rsidRPr="009651E7" w:rsidRDefault="00E47D42" w:rsidP="00E47D42">
            <w:pPr>
              <w:spacing w:after="120"/>
            </w:pPr>
            <w:r w:rsidRPr="009651E7">
              <w:t>Placements are full-time. In the main, placements will be dual registered where Hopespring and the child’s mainstream school will continue to work together to ensure any formal assessment is carried out to inform the pupil’s appropriate educational pathway. Dual registered placements are for four days per week (Monday, Tuesday, Thursday and Friday, totalling 20 hours) with the remaining statutory entitlement being fulfilled by the referring school. Single registered placements will be five days per week full-time and fulfil the pupil's full statutory entitlement to education.</w:t>
            </w:r>
          </w:p>
          <w:p w14:paraId="43C2D024" w14:textId="06D2CD28" w:rsidR="00E47D42" w:rsidRDefault="00E47D42" w:rsidP="00E47D42">
            <w:pPr>
              <w:spacing w:after="120"/>
            </w:pPr>
            <w:r w:rsidRPr="009651E7">
              <w:t>For Dual Registered placements, Hopespring will only consider requests or consideration of moving to a Single Registered placement when the young person has been in placement for at least two full terms.</w:t>
            </w:r>
          </w:p>
          <w:p w14:paraId="05938349" w14:textId="77777777" w:rsidR="00E47D42" w:rsidRDefault="00E47D42" w:rsidP="009D2DB4">
            <w:pPr>
              <w:spacing w:after="120"/>
            </w:pPr>
          </w:p>
          <w:p w14:paraId="2C98EB86" w14:textId="77777777" w:rsidR="009D2DB4" w:rsidRPr="0070310C" w:rsidRDefault="009D2DB4" w:rsidP="009D2DB4">
            <w:pPr>
              <w:rPr>
                <w:rFonts w:cs="Arial"/>
              </w:rPr>
            </w:pPr>
            <w:r w:rsidRPr="0070310C">
              <w:rPr>
                <w:rFonts w:cs="Arial"/>
              </w:rPr>
              <w:t>Places are only eligible to pupils that:</w:t>
            </w:r>
          </w:p>
          <w:p w14:paraId="77A78FA9" w14:textId="378E2F18" w:rsidR="009D2DB4" w:rsidRPr="0070310C" w:rsidRDefault="009D2DB4" w:rsidP="009D2DB4">
            <w:pPr>
              <w:pStyle w:val="ListParagraph"/>
              <w:numPr>
                <w:ilvl w:val="0"/>
                <w:numId w:val="41"/>
              </w:numPr>
              <w:tabs>
                <w:tab w:val="left" w:pos="4253"/>
              </w:tabs>
              <w:spacing w:line="240" w:lineRule="auto"/>
              <w:contextualSpacing w:val="0"/>
              <w:rPr>
                <w:rFonts w:cs="Arial"/>
                <w:sz w:val="22"/>
                <w:szCs w:val="22"/>
              </w:rPr>
            </w:pPr>
            <w:r w:rsidRPr="0070310C">
              <w:rPr>
                <w:rFonts w:cs="Arial"/>
                <w:sz w:val="22"/>
                <w:szCs w:val="22"/>
              </w:rPr>
              <w:t xml:space="preserve">Are a Looked after child of the Local Authority; </w:t>
            </w:r>
            <w:r w:rsidRPr="0070310C">
              <w:rPr>
                <w:rFonts w:cs="Arial"/>
                <w:sz w:val="22"/>
                <w:szCs w:val="22"/>
              </w:rPr>
              <w:br/>
              <w:t>or</w:t>
            </w:r>
            <w:r w:rsidRPr="0070310C">
              <w:rPr>
                <w:rFonts w:cs="Arial"/>
                <w:sz w:val="22"/>
                <w:szCs w:val="22"/>
              </w:rPr>
              <w:br/>
              <w:t>In the care of a family member other than a parent;</w:t>
            </w:r>
            <w:r w:rsidRPr="0070310C">
              <w:rPr>
                <w:rFonts w:cs="Arial"/>
                <w:sz w:val="22"/>
                <w:szCs w:val="22"/>
              </w:rPr>
              <w:br/>
              <w:t>or</w:t>
            </w:r>
          </w:p>
          <w:p w14:paraId="3AB11122" w14:textId="07F640CA" w:rsidR="009D2DB4" w:rsidRPr="0070310C" w:rsidRDefault="009D2DB4" w:rsidP="009D2DB4">
            <w:pPr>
              <w:pStyle w:val="ListParagraph"/>
              <w:numPr>
                <w:ilvl w:val="0"/>
                <w:numId w:val="41"/>
              </w:numPr>
              <w:tabs>
                <w:tab w:val="left" w:pos="4253"/>
              </w:tabs>
              <w:spacing w:line="240" w:lineRule="auto"/>
              <w:contextualSpacing w:val="0"/>
              <w:rPr>
                <w:rFonts w:cs="Arial"/>
                <w:sz w:val="22"/>
                <w:szCs w:val="22"/>
              </w:rPr>
            </w:pPr>
            <w:r w:rsidRPr="0070310C">
              <w:rPr>
                <w:rFonts w:cs="Arial"/>
                <w:sz w:val="22"/>
                <w:szCs w:val="22"/>
              </w:rPr>
              <w:t xml:space="preserve">Have an educational health and care plan and require therapeutic support, </w:t>
            </w:r>
            <w:r w:rsidRPr="0070310C">
              <w:rPr>
                <w:rFonts w:cs="Arial"/>
                <w:sz w:val="22"/>
                <w:szCs w:val="22"/>
              </w:rPr>
              <w:br/>
              <w:t xml:space="preserve">or </w:t>
            </w:r>
          </w:p>
          <w:p w14:paraId="17D36F94" w14:textId="2A96660D" w:rsidR="009D2DB4" w:rsidRPr="0070310C" w:rsidRDefault="009D2DB4" w:rsidP="009D2DB4">
            <w:pPr>
              <w:pStyle w:val="ListParagraph"/>
              <w:numPr>
                <w:ilvl w:val="0"/>
                <w:numId w:val="41"/>
              </w:numPr>
              <w:tabs>
                <w:tab w:val="left" w:pos="4253"/>
              </w:tabs>
              <w:spacing w:line="240" w:lineRule="auto"/>
              <w:contextualSpacing w:val="0"/>
              <w:rPr>
                <w:rFonts w:cs="Arial"/>
                <w:sz w:val="22"/>
                <w:szCs w:val="22"/>
              </w:rPr>
            </w:pPr>
            <w:r w:rsidRPr="0070310C">
              <w:rPr>
                <w:rFonts w:cs="Arial"/>
                <w:sz w:val="22"/>
                <w:szCs w:val="22"/>
              </w:rPr>
              <w:t xml:space="preserve">Are currently attending the Link School/Pupil Referral Unit; </w:t>
            </w:r>
            <w:r w:rsidRPr="0070310C">
              <w:rPr>
                <w:rFonts w:cs="Arial"/>
                <w:sz w:val="22"/>
                <w:szCs w:val="22"/>
              </w:rPr>
              <w:br/>
              <w:t xml:space="preserve">or </w:t>
            </w:r>
          </w:p>
          <w:p w14:paraId="0190474E" w14:textId="300CF316" w:rsidR="009D2DB4" w:rsidRPr="0070310C" w:rsidRDefault="009D2DB4" w:rsidP="009D2DB4">
            <w:pPr>
              <w:pStyle w:val="ListParagraph"/>
              <w:numPr>
                <w:ilvl w:val="0"/>
                <w:numId w:val="41"/>
              </w:numPr>
              <w:tabs>
                <w:tab w:val="left" w:pos="4253"/>
              </w:tabs>
              <w:spacing w:line="240" w:lineRule="auto"/>
              <w:contextualSpacing w:val="0"/>
              <w:rPr>
                <w:rFonts w:cs="Arial"/>
                <w:sz w:val="22"/>
                <w:szCs w:val="22"/>
              </w:rPr>
            </w:pPr>
            <w:r w:rsidRPr="0070310C">
              <w:rPr>
                <w:rFonts w:cs="Arial"/>
                <w:sz w:val="22"/>
                <w:szCs w:val="22"/>
              </w:rPr>
              <w:t xml:space="preserve">Are a child who is on the child protection register or has a child in need </w:t>
            </w:r>
            <w:proofErr w:type="gramStart"/>
            <w:r w:rsidRPr="0070310C">
              <w:rPr>
                <w:rFonts w:cs="Arial"/>
                <w:sz w:val="22"/>
                <w:szCs w:val="22"/>
              </w:rPr>
              <w:t>plan</w:t>
            </w:r>
            <w:proofErr w:type="gramEnd"/>
          </w:p>
          <w:p w14:paraId="170C23BA" w14:textId="77777777" w:rsidR="009D2DB4" w:rsidRPr="0070310C" w:rsidRDefault="009D2DB4" w:rsidP="009D2DB4">
            <w:pPr>
              <w:pStyle w:val="ListParagraph"/>
              <w:numPr>
                <w:ilvl w:val="0"/>
                <w:numId w:val="41"/>
              </w:numPr>
              <w:spacing w:line="240" w:lineRule="auto"/>
              <w:contextualSpacing w:val="0"/>
              <w:rPr>
                <w:rFonts w:cs="Arial"/>
                <w:sz w:val="22"/>
                <w:szCs w:val="22"/>
              </w:rPr>
            </w:pPr>
            <w:r w:rsidRPr="0070310C">
              <w:rPr>
                <w:rFonts w:cs="Arial"/>
                <w:sz w:val="22"/>
                <w:szCs w:val="22"/>
              </w:rPr>
              <w:t xml:space="preserve">Are at risk of exclusion or have been permanently </w:t>
            </w:r>
            <w:proofErr w:type="gramStart"/>
            <w:r w:rsidRPr="0070310C">
              <w:rPr>
                <w:rFonts w:cs="Arial"/>
                <w:sz w:val="22"/>
                <w:szCs w:val="22"/>
              </w:rPr>
              <w:t>excluded</w:t>
            </w:r>
            <w:proofErr w:type="gramEnd"/>
            <w:r w:rsidRPr="0070310C">
              <w:rPr>
                <w:rFonts w:cs="Arial"/>
                <w:sz w:val="22"/>
                <w:szCs w:val="22"/>
              </w:rPr>
              <w:t xml:space="preserve"> </w:t>
            </w:r>
          </w:p>
          <w:p w14:paraId="47C34660" w14:textId="77777777" w:rsidR="009D2DB4" w:rsidRPr="0070310C" w:rsidRDefault="009D2DB4" w:rsidP="009D2DB4">
            <w:pPr>
              <w:pStyle w:val="ListParagraph"/>
              <w:numPr>
                <w:ilvl w:val="0"/>
                <w:numId w:val="41"/>
              </w:numPr>
              <w:tabs>
                <w:tab w:val="left" w:pos="4253"/>
              </w:tabs>
              <w:spacing w:line="240" w:lineRule="auto"/>
              <w:contextualSpacing w:val="0"/>
              <w:rPr>
                <w:rFonts w:cs="Arial"/>
                <w:sz w:val="22"/>
                <w:szCs w:val="22"/>
              </w:rPr>
            </w:pPr>
            <w:r w:rsidRPr="0070310C">
              <w:rPr>
                <w:rFonts w:cs="Arial"/>
                <w:sz w:val="22"/>
                <w:szCs w:val="22"/>
              </w:rPr>
              <w:t xml:space="preserve">Are not meeting their current educational </w:t>
            </w:r>
            <w:proofErr w:type="gramStart"/>
            <w:r w:rsidRPr="0070310C">
              <w:rPr>
                <w:rFonts w:cs="Arial"/>
                <w:sz w:val="22"/>
                <w:szCs w:val="22"/>
              </w:rPr>
              <w:t>needs</w:t>
            </w:r>
            <w:proofErr w:type="gramEnd"/>
          </w:p>
          <w:p w14:paraId="296FB1DF" w14:textId="77777777" w:rsidR="009D2DB4" w:rsidRPr="0070310C" w:rsidRDefault="009D2DB4" w:rsidP="009D2DB4">
            <w:pPr>
              <w:pStyle w:val="ListParagraph"/>
              <w:numPr>
                <w:ilvl w:val="0"/>
                <w:numId w:val="41"/>
              </w:numPr>
              <w:tabs>
                <w:tab w:val="left" w:pos="4253"/>
              </w:tabs>
              <w:spacing w:line="240" w:lineRule="auto"/>
              <w:contextualSpacing w:val="0"/>
              <w:rPr>
                <w:rFonts w:cs="Arial"/>
                <w:sz w:val="22"/>
                <w:szCs w:val="22"/>
              </w:rPr>
            </w:pPr>
            <w:r w:rsidRPr="0070310C">
              <w:rPr>
                <w:rFonts w:cs="Arial"/>
                <w:sz w:val="22"/>
                <w:szCs w:val="22"/>
              </w:rPr>
              <w:t xml:space="preserve">Are disrupting their own learning and that of their </w:t>
            </w:r>
            <w:proofErr w:type="gramStart"/>
            <w:r w:rsidRPr="0070310C">
              <w:rPr>
                <w:rFonts w:cs="Arial"/>
                <w:sz w:val="22"/>
                <w:szCs w:val="22"/>
              </w:rPr>
              <w:t>peers</w:t>
            </w:r>
            <w:proofErr w:type="gramEnd"/>
          </w:p>
          <w:p w14:paraId="3D0783D7" w14:textId="77777777" w:rsidR="009D2DB4" w:rsidRPr="0070310C" w:rsidRDefault="009D2DB4" w:rsidP="009D2DB4">
            <w:pPr>
              <w:pStyle w:val="ListParagraph"/>
              <w:numPr>
                <w:ilvl w:val="0"/>
                <w:numId w:val="41"/>
              </w:numPr>
              <w:tabs>
                <w:tab w:val="left" w:pos="4253"/>
              </w:tabs>
              <w:spacing w:line="240" w:lineRule="auto"/>
              <w:contextualSpacing w:val="0"/>
              <w:rPr>
                <w:rFonts w:cs="Arial"/>
                <w:sz w:val="22"/>
                <w:szCs w:val="22"/>
              </w:rPr>
            </w:pPr>
            <w:r w:rsidRPr="0070310C">
              <w:rPr>
                <w:rFonts w:cs="Arial"/>
                <w:sz w:val="22"/>
                <w:szCs w:val="22"/>
              </w:rPr>
              <w:t xml:space="preserve">Have participated in alternative provisions that have been </w:t>
            </w:r>
            <w:proofErr w:type="gramStart"/>
            <w:r w:rsidRPr="0070310C">
              <w:rPr>
                <w:rFonts w:cs="Arial"/>
                <w:sz w:val="22"/>
                <w:szCs w:val="22"/>
              </w:rPr>
              <w:t>unsuccessful</w:t>
            </w:r>
            <w:proofErr w:type="gramEnd"/>
          </w:p>
          <w:p w14:paraId="106277C1" w14:textId="77777777" w:rsidR="009D2DB4" w:rsidRDefault="009D2DB4" w:rsidP="009D2DB4">
            <w:pPr>
              <w:spacing w:after="120"/>
            </w:pPr>
          </w:p>
          <w:p w14:paraId="23B90EF2" w14:textId="77777777" w:rsidR="00D27B4B" w:rsidRPr="00D27B4B" w:rsidRDefault="00D27B4B" w:rsidP="00D27B4B">
            <w:pPr>
              <w:spacing w:after="120" w:line="276" w:lineRule="auto"/>
              <w:contextualSpacing/>
              <w:rPr>
                <w:rFonts w:cs="Arial"/>
              </w:rPr>
            </w:pPr>
            <w:r w:rsidRPr="00D27B4B">
              <w:rPr>
                <w:rFonts w:cs="Arial"/>
              </w:rPr>
              <w:t xml:space="preserve">Schools/referrers should provide evidence of impact of support provided by school and professionals to the child or young person in ranges 1 – 3 of the SEN Ranges, that demonstrates a graduated response. </w:t>
            </w:r>
          </w:p>
          <w:p w14:paraId="02DAD545" w14:textId="77777777" w:rsidR="00C82DB9" w:rsidRPr="00C82DB9" w:rsidRDefault="00C82DB9" w:rsidP="00C82DB9">
            <w:pPr>
              <w:pStyle w:val="ListParagraph"/>
              <w:numPr>
                <w:ilvl w:val="0"/>
                <w:numId w:val="40"/>
              </w:numPr>
              <w:spacing w:after="120" w:line="276" w:lineRule="auto"/>
              <w:ind w:left="426"/>
              <w:rPr>
                <w:rFonts w:cs="Arial"/>
                <w:sz w:val="22"/>
                <w:szCs w:val="22"/>
              </w:rPr>
            </w:pPr>
            <w:r w:rsidRPr="00C82DB9">
              <w:rPr>
                <w:rFonts w:cs="Arial"/>
                <w:sz w:val="22"/>
                <w:szCs w:val="22"/>
              </w:rPr>
              <w:t>Evidence of involvement with any other agencies (i.e. most recent reviews, reports, letters from Educational Psychologist, medical consultants)</w:t>
            </w:r>
          </w:p>
          <w:p w14:paraId="2034701D" w14:textId="77777777" w:rsidR="00C82DB9" w:rsidRPr="00C82DB9" w:rsidRDefault="00C82DB9" w:rsidP="00C82DB9">
            <w:pPr>
              <w:pStyle w:val="ListParagraph"/>
              <w:numPr>
                <w:ilvl w:val="0"/>
                <w:numId w:val="40"/>
              </w:numPr>
              <w:spacing w:after="120" w:line="276" w:lineRule="auto"/>
              <w:ind w:left="426"/>
              <w:rPr>
                <w:rFonts w:cs="Arial"/>
                <w:sz w:val="22"/>
                <w:szCs w:val="22"/>
              </w:rPr>
            </w:pPr>
            <w:r w:rsidRPr="00C82DB9">
              <w:rPr>
                <w:rFonts w:cs="Arial"/>
                <w:sz w:val="22"/>
                <w:szCs w:val="22"/>
              </w:rPr>
              <w:t>Informed consent from parent/carer.</w:t>
            </w:r>
          </w:p>
          <w:p w14:paraId="4A09E3B7" w14:textId="77777777" w:rsidR="00423E0D" w:rsidRPr="0040553D" w:rsidRDefault="00423E0D" w:rsidP="00423E0D">
            <w:pPr>
              <w:spacing w:after="120"/>
            </w:pPr>
            <w:r w:rsidRPr="0040553D">
              <w:t>Referrals submitted will be in line with the TFC and Hope</w:t>
            </w:r>
            <w:r w:rsidR="00B82067">
              <w:t>s</w:t>
            </w:r>
            <w:r w:rsidRPr="0040553D">
              <w:t>pring Service Level Agreement</w:t>
            </w:r>
          </w:p>
          <w:p w14:paraId="7871BB98" w14:textId="19C8D764" w:rsidR="00423E0D" w:rsidRDefault="00423E0D" w:rsidP="00423E0D">
            <w:pPr>
              <w:spacing w:after="120"/>
            </w:pPr>
            <w:r w:rsidRPr="0040553D">
              <w:t xml:space="preserve">Where it is deemed appropriate for the young person to return to a mainstream setting an Exit review will be used to inform a support plan </w:t>
            </w:r>
            <w:r w:rsidR="00F4440F">
              <w:t>for</w:t>
            </w:r>
            <w:r w:rsidRPr="0040553D">
              <w:t xml:space="preserve"> reintegration.</w:t>
            </w:r>
            <w:r w:rsidR="0040553D">
              <w:t xml:space="preserve">  Hope</w:t>
            </w:r>
            <w:r w:rsidR="00F4440F">
              <w:t>s</w:t>
            </w:r>
            <w:r w:rsidR="0040553D">
              <w:t>pring will not provide a full reintegration support programme. </w:t>
            </w:r>
            <w:r w:rsidR="00A412F8">
              <w:t>It is expected that</w:t>
            </w:r>
            <w:r w:rsidR="0040553D">
              <w:t>, a reintegration programme will form part of the exit report and schools will be expected to ensure appropriate support is dedicated to the reintegration of their pupil.  It is recommended that all pupils receive a reintegration programme in duration of at least 4 weeks.  It is imperative that schools either provide this support in-house or access their local Behaviour Support Services to provide this service</w:t>
            </w:r>
            <w:r w:rsidR="00CE3340">
              <w:t>.</w:t>
            </w:r>
          </w:p>
          <w:p w14:paraId="1B7DBB6B" w14:textId="5949BB77" w:rsidR="00D76F48" w:rsidRPr="00F46B94" w:rsidRDefault="00D76F48" w:rsidP="00D76F48">
            <w:pPr>
              <w:spacing w:after="120"/>
            </w:pPr>
            <w:r w:rsidRPr="00F46B94">
              <w:t>Schools and parent/carers must attend regular reviews carried out by Hopespring</w:t>
            </w:r>
            <w:r>
              <w:t>.</w:t>
            </w:r>
          </w:p>
          <w:p w14:paraId="3E36A770" w14:textId="2C9BFD88" w:rsidR="00423E0D" w:rsidRPr="0040553D" w:rsidRDefault="00423E0D" w:rsidP="00D76F48">
            <w:pPr>
              <w:spacing w:after="120"/>
            </w:pPr>
          </w:p>
        </w:tc>
      </w:tr>
    </w:tbl>
    <w:tbl>
      <w:tblPr>
        <w:tblW w:w="5000" w:type="pct"/>
        <w:tblLook w:val="04A0" w:firstRow="1" w:lastRow="0" w:firstColumn="1" w:lastColumn="0" w:noHBand="0" w:noVBand="1"/>
      </w:tblPr>
      <w:tblGrid>
        <w:gridCol w:w="3653"/>
        <w:gridCol w:w="5954"/>
      </w:tblGrid>
      <w:tr w:rsidR="00423E0D" w:rsidRPr="0020262E" w14:paraId="116EED0D" w14:textId="77777777" w:rsidTr="0054653C">
        <w:trPr>
          <w:trHeight w:val="300"/>
        </w:trPr>
        <w:tc>
          <w:tcPr>
            <w:tcW w:w="5000" w:type="pct"/>
            <w:gridSpan w:val="2"/>
            <w:tcBorders>
              <w:top w:val="nil"/>
              <w:left w:val="single" w:sz="4" w:space="0" w:color="auto"/>
              <w:bottom w:val="single" w:sz="4" w:space="0" w:color="auto"/>
              <w:right w:val="single" w:sz="4" w:space="0" w:color="auto"/>
            </w:tcBorders>
            <w:shd w:val="clear" w:color="auto" w:fill="CCFFFF"/>
            <w:hideMark/>
          </w:tcPr>
          <w:p w14:paraId="230BA969" w14:textId="77777777" w:rsidR="00423E0D" w:rsidRPr="0020262E" w:rsidRDefault="00423E0D" w:rsidP="0054653C">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423E0D" w:rsidRPr="0020262E" w14:paraId="29AEBCCF" w14:textId="77777777" w:rsidTr="0054653C">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6788BF45" w14:textId="77777777" w:rsidR="00423E0D" w:rsidRPr="0020262E" w:rsidRDefault="00423E0D" w:rsidP="0054653C">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hideMark/>
          </w:tcPr>
          <w:p w14:paraId="6D03F878" w14:textId="77777777" w:rsidR="00CE3777" w:rsidRDefault="00CE3777" w:rsidP="00CE3777">
            <w:pPr>
              <w:spacing w:after="0" w:line="240" w:lineRule="auto"/>
              <w:rPr>
                <w:sz w:val="24"/>
                <w:szCs w:val="24"/>
                <w:highlight w:val="yellow"/>
              </w:rPr>
            </w:pPr>
            <w:r w:rsidRPr="00CE3777">
              <w:rPr>
                <w:sz w:val="24"/>
                <w:szCs w:val="24"/>
              </w:rPr>
              <w:t xml:space="preserve">Range from £61.25 – £88.40, daily rate, subject to annual review and depending on the needs of the child. Daily rates are derived </w:t>
            </w:r>
            <w:proofErr w:type="gramStart"/>
            <w:r w:rsidRPr="00CE3777">
              <w:rPr>
                <w:sz w:val="24"/>
                <w:szCs w:val="24"/>
              </w:rPr>
              <w:t>from</w:t>
            </w:r>
            <w:proofErr w:type="gramEnd"/>
            <w:r w:rsidRPr="00CE3777">
              <w:rPr>
                <w:sz w:val="24"/>
                <w:szCs w:val="24"/>
              </w:rPr>
              <w:t xml:space="preserve"> and indicative of the agreed annual cost outlined in the booking form.</w:t>
            </w:r>
          </w:p>
          <w:p w14:paraId="041EB913" w14:textId="50210FD5" w:rsidR="00582882" w:rsidRPr="00A412F8" w:rsidRDefault="00582882" w:rsidP="00582882">
            <w:pPr>
              <w:spacing w:line="276" w:lineRule="auto"/>
              <w:rPr>
                <w:rFonts w:eastAsia="Times New Roman" w:cstheme="minorHAnsi"/>
                <w:sz w:val="24"/>
                <w:szCs w:val="24"/>
                <w:lang w:eastAsia="en-GB"/>
              </w:rPr>
            </w:pPr>
          </w:p>
        </w:tc>
      </w:tr>
      <w:tr w:rsidR="00423E0D" w:rsidRPr="0020262E" w14:paraId="536EAE20" w14:textId="77777777" w:rsidTr="0054653C">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2F8E1FCD" w14:textId="77777777" w:rsidR="00423E0D" w:rsidRPr="0020262E" w:rsidRDefault="00423E0D" w:rsidP="0054653C">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7A66C3B3" w14:textId="77777777" w:rsidR="00423E0D" w:rsidRPr="0020262E" w:rsidRDefault="00423E0D" w:rsidP="0054653C">
            <w:pPr>
              <w:spacing w:after="0" w:line="240" w:lineRule="auto"/>
              <w:rPr>
                <w:rFonts w:eastAsia="Times New Roman" w:cstheme="minorHAnsi"/>
                <w:color w:val="000000"/>
                <w:sz w:val="24"/>
                <w:szCs w:val="24"/>
                <w:lang w:eastAsia="en-GB"/>
              </w:rPr>
            </w:pPr>
          </w:p>
        </w:tc>
      </w:tr>
      <w:tr w:rsidR="00423E0D" w:rsidRPr="0020262E" w14:paraId="18BC5B31" w14:textId="77777777" w:rsidTr="0054653C">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581AE474" w14:textId="77777777" w:rsidR="00423E0D" w:rsidRPr="0020262E" w:rsidRDefault="00423E0D" w:rsidP="0054653C">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hideMark/>
          </w:tcPr>
          <w:p w14:paraId="1ABB2663" w14:textId="77777777" w:rsidR="00423E0D" w:rsidRPr="0020262E" w:rsidRDefault="00423E0D" w:rsidP="0054653C">
            <w:pPr>
              <w:spacing w:after="0" w:line="240" w:lineRule="auto"/>
              <w:rPr>
                <w:rFonts w:eastAsia="Times New Roman" w:cstheme="minorHAnsi"/>
                <w:color w:val="000000"/>
                <w:sz w:val="24"/>
                <w:szCs w:val="24"/>
                <w:lang w:eastAsia="en-GB"/>
              </w:rPr>
            </w:pPr>
          </w:p>
        </w:tc>
      </w:tr>
      <w:tr w:rsidR="00423E0D" w:rsidRPr="0020262E" w14:paraId="7935E2F1" w14:textId="77777777" w:rsidTr="0054653C">
        <w:trPr>
          <w:trHeight w:val="300"/>
        </w:trPr>
        <w:tc>
          <w:tcPr>
            <w:tcW w:w="1901" w:type="pct"/>
            <w:tcBorders>
              <w:top w:val="nil"/>
              <w:left w:val="single" w:sz="4" w:space="0" w:color="auto"/>
              <w:bottom w:val="single" w:sz="4" w:space="0" w:color="auto"/>
              <w:right w:val="single" w:sz="4" w:space="0" w:color="auto"/>
            </w:tcBorders>
            <w:shd w:val="clear" w:color="auto" w:fill="CCFFFF"/>
            <w:hideMark/>
          </w:tcPr>
          <w:p w14:paraId="0D031542" w14:textId="77777777" w:rsidR="00423E0D" w:rsidRPr="0020262E" w:rsidRDefault="00423E0D" w:rsidP="0054653C">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4A535021" w14:textId="77777777" w:rsidR="00423E0D" w:rsidRPr="0020262E" w:rsidRDefault="00423E0D" w:rsidP="0054653C">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23E0D" w:rsidRPr="0020262E" w14:paraId="2108C9E0" w14:textId="77777777" w:rsidTr="0054653C">
        <w:trPr>
          <w:trHeight w:val="300"/>
        </w:trPr>
        <w:tc>
          <w:tcPr>
            <w:tcW w:w="1901" w:type="pct"/>
            <w:tcBorders>
              <w:top w:val="nil"/>
              <w:left w:val="single" w:sz="4" w:space="0" w:color="auto"/>
              <w:bottom w:val="single" w:sz="4" w:space="0" w:color="auto"/>
              <w:right w:val="single" w:sz="4" w:space="0" w:color="auto"/>
            </w:tcBorders>
            <w:shd w:val="clear" w:color="auto" w:fill="CCFFFF"/>
          </w:tcPr>
          <w:p w14:paraId="23503967" w14:textId="77777777" w:rsidR="00423E0D" w:rsidRPr="0020262E" w:rsidRDefault="00423E0D" w:rsidP="0054653C">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57B6F604" w14:textId="77777777" w:rsidR="00423E0D" w:rsidRPr="0020262E" w:rsidRDefault="00423E0D" w:rsidP="0054653C">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23E0D" w:rsidRPr="0020262E" w14:paraId="1D29E5FE" w14:textId="77777777" w:rsidTr="0054653C">
        <w:trPr>
          <w:trHeight w:val="300"/>
        </w:trPr>
        <w:tc>
          <w:tcPr>
            <w:tcW w:w="1901" w:type="pct"/>
            <w:tcBorders>
              <w:top w:val="nil"/>
              <w:left w:val="single" w:sz="4" w:space="0" w:color="auto"/>
              <w:bottom w:val="single" w:sz="4" w:space="0" w:color="auto"/>
              <w:right w:val="single" w:sz="4" w:space="0" w:color="auto"/>
            </w:tcBorders>
            <w:shd w:val="clear" w:color="auto" w:fill="CCFFFF"/>
          </w:tcPr>
          <w:p w14:paraId="693568B8" w14:textId="77777777" w:rsidR="00423E0D" w:rsidRPr="0020262E" w:rsidRDefault="00423E0D" w:rsidP="0054653C">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40FF4C96" w14:textId="77777777" w:rsidR="00423E0D" w:rsidRPr="0020262E" w:rsidRDefault="00423E0D" w:rsidP="0054653C">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6B691065" w14:textId="77777777" w:rsidR="00423E0D" w:rsidRDefault="00423E0D">
      <w:pPr>
        <w:rPr>
          <w:b/>
        </w:rPr>
      </w:pPr>
    </w:p>
    <w:p w14:paraId="38A6EBB4" w14:textId="77777777" w:rsidR="00423E0D" w:rsidRDefault="00423E0D">
      <w:pPr>
        <w:rPr>
          <w:b/>
        </w:rPr>
      </w:pPr>
      <w:r>
        <w:rPr>
          <w:b/>
        </w:rPr>
        <w:br w:type="page"/>
      </w:r>
    </w:p>
    <w:p w14:paraId="0B806C71" w14:textId="18BB432D" w:rsidR="00F941D2" w:rsidRPr="00F941D2" w:rsidRDefault="00190A3D" w:rsidP="004C1ABD">
      <w:pPr>
        <w:spacing w:after="0" w:line="240" w:lineRule="auto"/>
        <w:rPr>
          <w:b/>
          <w:sz w:val="36"/>
          <w:szCs w:val="36"/>
        </w:rPr>
      </w:pPr>
      <w:r w:rsidRPr="00E9363C">
        <w:rPr>
          <w:b/>
          <w:sz w:val="36"/>
          <w:szCs w:val="36"/>
        </w:rPr>
        <w:t>Local /Regional Alternative Providers</w:t>
      </w:r>
    </w:p>
    <w:p w14:paraId="145AA105" w14:textId="77777777" w:rsidR="009B5D29" w:rsidRDefault="009B5D29" w:rsidP="009B5D29">
      <w:bookmarkStart w:id="12" w:name="_Hlk38631147"/>
    </w:p>
    <w:tbl>
      <w:tblPr>
        <w:tblW w:w="5000" w:type="pct"/>
        <w:tblLook w:val="04A0" w:firstRow="1" w:lastRow="0" w:firstColumn="1" w:lastColumn="0" w:noHBand="0" w:noVBand="1"/>
      </w:tblPr>
      <w:tblGrid>
        <w:gridCol w:w="3653"/>
        <w:gridCol w:w="5954"/>
      </w:tblGrid>
      <w:tr w:rsidR="009B5D29" w:rsidRPr="0020262E" w14:paraId="73094848" w14:textId="77777777" w:rsidTr="00A4196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3DFFD67" w14:textId="77777777" w:rsidR="009B5D29" w:rsidRPr="0020262E" w:rsidRDefault="009B5D29" w:rsidP="00A4196F">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9B5D29" w:rsidRPr="0020262E" w14:paraId="00F22C45"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626F9B4"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hideMark/>
          </w:tcPr>
          <w:p w14:paraId="6046387E" w14:textId="77777777" w:rsidR="009B5D29" w:rsidRPr="0020262E" w:rsidRDefault="009B5D29" w:rsidP="00A4196F">
            <w:pPr>
              <w:spacing w:after="0" w:line="240" w:lineRule="auto"/>
              <w:rPr>
                <w:rFonts w:eastAsia="Times New Roman" w:cstheme="minorHAnsi"/>
                <w:color w:val="000000"/>
                <w:sz w:val="24"/>
                <w:szCs w:val="24"/>
                <w:lang w:eastAsia="en-GB"/>
              </w:rPr>
            </w:pPr>
            <w:bookmarkStart w:id="13" w:name="Bella_Marie_Training_Academy"/>
            <w:r w:rsidRPr="00027981">
              <w:rPr>
                <w:rFonts w:eastAsia="Times New Roman" w:cstheme="minorHAnsi"/>
                <w:color w:val="000000"/>
                <w:sz w:val="24"/>
                <w:szCs w:val="24"/>
                <w:lang w:eastAsia="en-GB"/>
              </w:rPr>
              <w:t>Bella Marie Training Academy</w:t>
            </w:r>
            <w:bookmarkEnd w:id="13"/>
          </w:p>
        </w:tc>
      </w:tr>
      <w:tr w:rsidR="009B5D29" w:rsidRPr="0020262E" w14:paraId="3DB463D7"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598F528"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tcPr>
          <w:p w14:paraId="1CCFF8F6" w14:textId="34ED0D2A" w:rsidR="00AB7227" w:rsidRDefault="004E6F2F" w:rsidP="00A4196F">
            <w:pPr>
              <w:spacing w:after="0" w:line="240" w:lineRule="auto"/>
              <w:rPr>
                <w:rFonts w:eastAsia="Times New Roman" w:cstheme="minorHAnsi"/>
                <w:color w:val="000000"/>
                <w:sz w:val="24"/>
                <w:szCs w:val="24"/>
                <w:lang w:eastAsia="en-GB"/>
              </w:rPr>
            </w:pPr>
            <w:r>
              <w:rPr>
                <w:rFonts w:eastAsia="Times New Roman" w:cstheme="minorHAnsi"/>
                <w:b/>
                <w:bCs/>
                <w:color w:val="000000"/>
                <w:sz w:val="24"/>
                <w:szCs w:val="24"/>
                <w:lang w:eastAsia="en-GB"/>
              </w:rPr>
              <w:t xml:space="preserve">Seaham Academy - </w:t>
            </w:r>
            <w:r w:rsidR="009B5D29" w:rsidRPr="00027981">
              <w:rPr>
                <w:rFonts w:eastAsia="Times New Roman" w:cstheme="minorHAnsi"/>
                <w:color w:val="000000"/>
                <w:sz w:val="24"/>
                <w:szCs w:val="24"/>
                <w:lang w:eastAsia="en-GB"/>
              </w:rPr>
              <w:t>46 Harbour Walk</w:t>
            </w:r>
            <w:r w:rsidR="009B5D29">
              <w:rPr>
                <w:rFonts w:eastAsia="Times New Roman" w:cstheme="minorHAnsi"/>
                <w:color w:val="000000"/>
                <w:sz w:val="24"/>
                <w:szCs w:val="24"/>
                <w:lang w:eastAsia="en-GB"/>
              </w:rPr>
              <w:t xml:space="preserve">, </w:t>
            </w:r>
            <w:r w:rsidR="009B5D29" w:rsidRPr="00027981">
              <w:rPr>
                <w:rFonts w:eastAsia="Times New Roman" w:cstheme="minorHAnsi"/>
                <w:color w:val="000000"/>
                <w:sz w:val="24"/>
                <w:szCs w:val="24"/>
                <w:lang w:eastAsia="en-GB"/>
              </w:rPr>
              <w:t>Seaham</w:t>
            </w:r>
            <w:r w:rsidR="009B5D29">
              <w:rPr>
                <w:rFonts w:eastAsia="Times New Roman" w:cstheme="minorHAnsi"/>
                <w:color w:val="000000"/>
                <w:sz w:val="24"/>
                <w:szCs w:val="24"/>
                <w:lang w:eastAsia="en-GB"/>
              </w:rPr>
              <w:t xml:space="preserve">, </w:t>
            </w:r>
            <w:r w:rsidR="009B5D29" w:rsidRPr="00027981">
              <w:rPr>
                <w:rFonts w:eastAsia="Times New Roman" w:cstheme="minorHAnsi"/>
                <w:color w:val="000000"/>
                <w:sz w:val="24"/>
                <w:szCs w:val="24"/>
                <w:lang w:eastAsia="en-GB"/>
              </w:rPr>
              <w:t>SR7 7DU</w:t>
            </w:r>
            <w:r w:rsidR="00482828">
              <w:rPr>
                <w:rFonts w:eastAsia="Times New Roman" w:cstheme="minorHAnsi"/>
                <w:color w:val="000000"/>
                <w:sz w:val="24"/>
                <w:szCs w:val="24"/>
                <w:lang w:eastAsia="en-GB"/>
              </w:rPr>
              <w:br/>
            </w:r>
          </w:p>
          <w:p w14:paraId="3801F22C" w14:textId="5ED46E8D" w:rsidR="009B5D29" w:rsidRPr="0020262E" w:rsidRDefault="00482828" w:rsidP="00A4196F">
            <w:pPr>
              <w:spacing w:after="0" w:line="240" w:lineRule="auto"/>
              <w:rPr>
                <w:rFonts w:eastAsia="Times New Roman" w:cstheme="minorHAnsi"/>
                <w:color w:val="000000"/>
                <w:sz w:val="24"/>
                <w:szCs w:val="24"/>
                <w:lang w:eastAsia="en-GB"/>
              </w:rPr>
            </w:pPr>
            <w:r>
              <w:rPr>
                <w:rFonts w:eastAsia="Times New Roman" w:cstheme="minorHAnsi"/>
                <w:b/>
                <w:bCs/>
                <w:color w:val="000000"/>
                <w:sz w:val="24"/>
                <w:szCs w:val="24"/>
                <w:lang w:eastAsia="en-GB"/>
              </w:rPr>
              <w:t xml:space="preserve">Sunderland Academy - </w:t>
            </w:r>
            <w:r w:rsidR="004E6F2F">
              <w:rPr>
                <w:rFonts w:eastAsia="Times New Roman" w:cstheme="minorHAnsi"/>
                <w:color w:val="000000"/>
                <w:sz w:val="24"/>
                <w:szCs w:val="24"/>
                <w:lang w:eastAsia="en-GB"/>
              </w:rPr>
              <w:t xml:space="preserve">35 Frederick Street, </w:t>
            </w:r>
            <w:proofErr w:type="spellStart"/>
            <w:r w:rsidR="004E6F2F">
              <w:rPr>
                <w:rFonts w:eastAsia="Times New Roman" w:cstheme="minorHAnsi"/>
                <w:color w:val="000000"/>
                <w:sz w:val="24"/>
                <w:szCs w:val="24"/>
                <w:lang w:eastAsia="en-GB"/>
              </w:rPr>
              <w:t>Sunniside</w:t>
            </w:r>
            <w:proofErr w:type="spellEnd"/>
            <w:r w:rsidR="004E6F2F">
              <w:rPr>
                <w:rFonts w:eastAsia="Times New Roman" w:cstheme="minorHAnsi"/>
                <w:color w:val="000000"/>
                <w:sz w:val="24"/>
                <w:szCs w:val="24"/>
                <w:lang w:eastAsia="en-GB"/>
              </w:rPr>
              <w:t>, Sunderland, SR1 1LN</w:t>
            </w:r>
            <w:r w:rsidR="00EF1458">
              <w:rPr>
                <w:rFonts w:eastAsia="Times New Roman" w:cstheme="minorHAnsi"/>
                <w:color w:val="000000"/>
                <w:sz w:val="24"/>
                <w:szCs w:val="24"/>
                <w:lang w:eastAsia="en-GB"/>
              </w:rPr>
              <w:br/>
            </w:r>
          </w:p>
        </w:tc>
      </w:tr>
      <w:tr w:rsidR="009B5D29" w:rsidRPr="0020262E" w14:paraId="029F2F72"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4C67117C"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663E646A" w14:textId="1E9C9383" w:rsidR="009B5D29" w:rsidRDefault="003B6E49" w:rsidP="00CC4A0F">
            <w:pPr>
              <w:spacing w:after="0" w:line="240" w:lineRule="auto"/>
              <w:rPr>
                <w:rFonts w:eastAsia="Times New Roman" w:cstheme="minorHAnsi"/>
                <w:color w:val="000000"/>
                <w:sz w:val="24"/>
                <w:szCs w:val="24"/>
                <w:lang w:eastAsia="en-GB"/>
              </w:rPr>
            </w:pPr>
            <w:hyperlink r:id="rId30" w:history="1">
              <w:r w:rsidR="00CC4A0F" w:rsidRPr="00CC4A0F">
                <w:rPr>
                  <w:rStyle w:val="Hyperlink"/>
                  <w:rFonts w:eastAsia="Times New Roman" w:cstheme="minorHAnsi"/>
                  <w:sz w:val="24"/>
                  <w:szCs w:val="24"/>
                  <w:lang w:eastAsia="en-GB"/>
                </w:rPr>
                <w:t>https://bellamarietrainingacademy.com/</w:t>
              </w:r>
            </w:hyperlink>
          </w:p>
        </w:tc>
      </w:tr>
      <w:tr w:rsidR="009B5D29" w:rsidRPr="0020262E" w14:paraId="261F307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FEBE256"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tcPr>
          <w:p w14:paraId="0756C062" w14:textId="77777777" w:rsidR="009B5D29" w:rsidRPr="0020262E" w:rsidRDefault="009B5D29" w:rsidP="00A4196F">
            <w:pPr>
              <w:spacing w:after="0" w:line="240" w:lineRule="auto"/>
              <w:rPr>
                <w:rFonts w:eastAsia="Times New Roman" w:cstheme="minorHAnsi"/>
                <w:color w:val="000000"/>
                <w:sz w:val="24"/>
                <w:szCs w:val="24"/>
                <w:lang w:eastAsia="en-GB"/>
              </w:rPr>
            </w:pPr>
            <w:r w:rsidRPr="00027981">
              <w:rPr>
                <w:rFonts w:eastAsia="Times New Roman" w:cstheme="minorHAnsi"/>
                <w:color w:val="000000"/>
                <w:sz w:val="24"/>
                <w:szCs w:val="24"/>
                <w:lang w:eastAsia="en-GB"/>
              </w:rPr>
              <w:t xml:space="preserve">Amy McKenna </w:t>
            </w:r>
            <w:r>
              <w:rPr>
                <w:rFonts w:eastAsia="Times New Roman" w:cstheme="minorHAnsi"/>
                <w:color w:val="000000"/>
                <w:sz w:val="24"/>
                <w:szCs w:val="24"/>
                <w:lang w:eastAsia="en-GB"/>
              </w:rPr>
              <w:t>and Gemma Lowery</w:t>
            </w:r>
            <w:r w:rsidRPr="00027981">
              <w:rPr>
                <w:rFonts w:eastAsia="Times New Roman" w:cstheme="minorHAnsi"/>
                <w:color w:val="000000"/>
                <w:sz w:val="24"/>
                <w:szCs w:val="24"/>
                <w:lang w:eastAsia="en-GB"/>
              </w:rPr>
              <w:t xml:space="preserve"> </w:t>
            </w:r>
          </w:p>
        </w:tc>
      </w:tr>
      <w:tr w:rsidR="009B5D29" w:rsidRPr="0020262E" w14:paraId="10089F4A"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59410CB"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tcPr>
          <w:p w14:paraId="6C54E601" w14:textId="77777777" w:rsidR="009B5D29" w:rsidRPr="0020262E" w:rsidRDefault="009B5D29" w:rsidP="00A4196F">
            <w:pPr>
              <w:spacing w:after="0" w:line="240" w:lineRule="auto"/>
              <w:rPr>
                <w:rFonts w:eastAsia="Times New Roman" w:cstheme="minorHAnsi"/>
                <w:color w:val="000000"/>
                <w:sz w:val="24"/>
                <w:szCs w:val="24"/>
                <w:lang w:eastAsia="en-GB"/>
              </w:rPr>
            </w:pPr>
            <w:r w:rsidRPr="00027981">
              <w:rPr>
                <w:rFonts w:eastAsia="Times New Roman" w:cstheme="minorHAnsi"/>
                <w:color w:val="000000"/>
                <w:sz w:val="24"/>
                <w:szCs w:val="24"/>
                <w:lang w:eastAsia="en-GB"/>
              </w:rPr>
              <w:t>Owner and Director</w:t>
            </w:r>
          </w:p>
        </w:tc>
      </w:tr>
      <w:tr w:rsidR="009B5D29" w:rsidRPr="0020262E" w14:paraId="588A7ABC"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5D39527"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tcPr>
          <w:p w14:paraId="110DC6A6" w14:textId="57C71203" w:rsidR="00B93E31" w:rsidRPr="004D5DF7" w:rsidRDefault="00E33E15" w:rsidP="00B93E31">
            <w:pPr>
              <w:pStyle w:val="xmsonormal"/>
            </w:pPr>
            <w:r>
              <w:rPr>
                <w:rFonts w:ascii="Arial" w:hAnsi="Arial" w:cs="Arial"/>
                <w:color w:val="000000"/>
                <w:bdr w:val="none" w:sz="0" w:space="0" w:color="auto" w:frame="1"/>
              </w:rPr>
              <w:t>0191</w:t>
            </w:r>
            <w:r w:rsidR="004D5DF7">
              <w:rPr>
                <w:rFonts w:ascii="Arial" w:hAnsi="Arial" w:cs="Arial"/>
                <w:color w:val="000000"/>
                <w:bdr w:val="none" w:sz="0" w:space="0" w:color="auto" w:frame="1"/>
              </w:rPr>
              <w:t xml:space="preserve"> 7102520</w:t>
            </w:r>
          </w:p>
        </w:tc>
      </w:tr>
      <w:tr w:rsidR="009B5D29" w:rsidRPr="0020262E" w14:paraId="1190A64C"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393737C"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tcPr>
          <w:p w14:paraId="33865F5F" w14:textId="77777777" w:rsidR="004F574C" w:rsidRDefault="003B6E49" w:rsidP="004F574C">
            <w:pPr>
              <w:pStyle w:val="xmsonormal"/>
            </w:pPr>
            <w:hyperlink r:id="rId31" w:history="1">
              <w:r w:rsidR="004F574C">
                <w:rPr>
                  <w:rStyle w:val="Hyperlink"/>
                  <w:rFonts w:ascii="Arial" w:hAnsi="Arial" w:cs="Arial"/>
                </w:rPr>
                <w:t>contact@bellamarietrainingacademy.com</w:t>
              </w:r>
            </w:hyperlink>
          </w:p>
          <w:p w14:paraId="68189172" w14:textId="77777777" w:rsidR="009B5D29" w:rsidRPr="0020262E" w:rsidRDefault="009B5D29" w:rsidP="00385BED">
            <w:pPr>
              <w:spacing w:after="0" w:line="240" w:lineRule="auto"/>
              <w:rPr>
                <w:rFonts w:eastAsia="Times New Roman" w:cstheme="minorHAnsi"/>
                <w:color w:val="000000"/>
                <w:sz w:val="24"/>
                <w:szCs w:val="24"/>
                <w:lang w:eastAsia="en-GB"/>
              </w:rPr>
            </w:pPr>
          </w:p>
        </w:tc>
      </w:tr>
      <w:tr w:rsidR="009B5D29" w:rsidRPr="0020262E" w14:paraId="37980C1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754869F4"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p>
        </w:tc>
        <w:tc>
          <w:tcPr>
            <w:tcW w:w="3099" w:type="pct"/>
            <w:tcBorders>
              <w:top w:val="nil"/>
              <w:left w:val="nil"/>
              <w:bottom w:val="single" w:sz="4" w:space="0" w:color="auto"/>
              <w:right w:val="single" w:sz="4" w:space="0" w:color="auto"/>
            </w:tcBorders>
            <w:shd w:val="clear" w:color="auto" w:fill="auto"/>
          </w:tcPr>
          <w:p w14:paraId="7615A641" w14:textId="114A6C14" w:rsidR="009B5D29" w:rsidRPr="0020262E" w:rsidRDefault="009B5D29" w:rsidP="00A4196F">
            <w:pPr>
              <w:spacing w:after="0" w:line="240" w:lineRule="auto"/>
              <w:rPr>
                <w:rFonts w:eastAsia="Times New Roman" w:cstheme="minorHAnsi"/>
                <w:color w:val="000000"/>
                <w:sz w:val="24"/>
                <w:szCs w:val="24"/>
                <w:lang w:eastAsia="en-GB"/>
              </w:rPr>
            </w:pPr>
          </w:p>
        </w:tc>
      </w:tr>
      <w:tr w:rsidR="009B5D29" w:rsidRPr="0020262E" w14:paraId="3A1B6962"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5F15A227"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5BFAA867" w14:textId="77777777" w:rsidR="009B5D29" w:rsidRPr="0020262E" w:rsidRDefault="009B5D29" w:rsidP="00A4196F">
            <w:pPr>
              <w:spacing w:after="0" w:line="240" w:lineRule="auto"/>
              <w:rPr>
                <w:rFonts w:eastAsia="Times New Roman" w:cstheme="minorHAnsi"/>
                <w:color w:val="000000"/>
                <w:sz w:val="24"/>
                <w:szCs w:val="24"/>
                <w:lang w:eastAsia="en-GB"/>
              </w:rPr>
            </w:pPr>
            <w:r w:rsidRPr="0099555D">
              <w:rPr>
                <w:rFonts w:eastAsia="Times New Roman" w:cstheme="minorHAnsi"/>
                <w:color w:val="000000"/>
                <w:sz w:val="24"/>
                <w:szCs w:val="24"/>
                <w:lang w:eastAsia="en-GB"/>
              </w:rPr>
              <w:t xml:space="preserve">Make direct contact with </w:t>
            </w:r>
            <w:r>
              <w:rPr>
                <w:rFonts w:eastAsia="Times New Roman" w:cstheme="minorHAnsi"/>
                <w:color w:val="000000"/>
                <w:sz w:val="24"/>
                <w:szCs w:val="24"/>
                <w:lang w:eastAsia="en-GB"/>
              </w:rPr>
              <w:t>Amy McKenna</w:t>
            </w:r>
            <w:r w:rsidRPr="0099555D">
              <w:rPr>
                <w:rFonts w:eastAsia="Times New Roman" w:cstheme="minorHAnsi"/>
                <w:color w:val="000000"/>
                <w:sz w:val="24"/>
                <w:szCs w:val="24"/>
                <w:lang w:eastAsia="en-GB"/>
              </w:rPr>
              <w:t xml:space="preserve"> to discuss individual requirements.</w:t>
            </w:r>
          </w:p>
        </w:tc>
      </w:tr>
      <w:tr w:rsidR="009B5D29" w:rsidRPr="0020262E" w14:paraId="0794432F"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8A6B901"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hideMark/>
          </w:tcPr>
          <w:p w14:paraId="3F14447D"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Sunderland/Seaham/Houghton-le-Spring/Durham</w:t>
            </w:r>
          </w:p>
        </w:tc>
      </w:tr>
      <w:tr w:rsidR="009B5D29" w:rsidRPr="0020262E" w14:paraId="28F8B710" w14:textId="77777777" w:rsidTr="00A4196F">
        <w:trPr>
          <w:trHeight w:val="6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DE21865"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hideMark/>
          </w:tcPr>
          <w:p w14:paraId="45CECEFB"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Academic </w:t>
            </w:r>
          </w:p>
          <w:p w14:paraId="29E7496D"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Vocational </w:t>
            </w:r>
          </w:p>
        </w:tc>
      </w:tr>
      <w:tr w:rsidR="009B5D29" w:rsidRPr="0020262E" w14:paraId="5BBF38E2"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89399D5" w14:textId="77777777" w:rsidR="009B5D29" w:rsidRPr="0020262E" w:rsidRDefault="009B5D29"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018162FD" w14:textId="1FAE6610" w:rsidR="009B5D29" w:rsidRDefault="009B5D29"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Bella Marie Training Academy offers a range of short courses, covering all aspects of beauty, and NVQ courses, covering</w:t>
            </w:r>
            <w:r w:rsidR="00040414">
              <w:rPr>
                <w:rFonts w:eastAsia="Times New Roman" w:cstheme="minorHAnsi"/>
                <w:color w:val="000000"/>
                <w:sz w:val="24"/>
                <w:szCs w:val="24"/>
                <w:lang w:eastAsia="en-GB"/>
              </w:rPr>
              <w:t xml:space="preserve">; </w:t>
            </w:r>
            <w:r w:rsidRPr="00E04EC7">
              <w:rPr>
                <w:rFonts w:eastAsia="Times New Roman" w:cstheme="minorHAnsi"/>
                <w:color w:val="000000"/>
                <w:sz w:val="24"/>
                <w:szCs w:val="24"/>
                <w:lang w:eastAsia="en-GB"/>
              </w:rPr>
              <w:t xml:space="preserve"> </w:t>
            </w:r>
            <w:r w:rsidR="00040414">
              <w:rPr>
                <w:rFonts w:eastAsia="Times New Roman" w:cstheme="minorHAnsi"/>
                <w:color w:val="000000"/>
                <w:sz w:val="24"/>
                <w:szCs w:val="24"/>
                <w:lang w:eastAsia="en-GB"/>
              </w:rPr>
              <w:t>b</w:t>
            </w:r>
            <w:r w:rsidRPr="00E04EC7">
              <w:rPr>
                <w:rFonts w:eastAsia="Times New Roman" w:cstheme="minorHAnsi"/>
                <w:color w:val="000000"/>
                <w:sz w:val="24"/>
                <w:szCs w:val="24"/>
                <w:lang w:eastAsia="en-GB"/>
              </w:rPr>
              <w:t xml:space="preserve">eauty, </w:t>
            </w:r>
            <w:r w:rsidR="00040414">
              <w:rPr>
                <w:rFonts w:eastAsia="Times New Roman" w:cstheme="minorHAnsi"/>
                <w:color w:val="000000"/>
                <w:sz w:val="24"/>
                <w:szCs w:val="24"/>
                <w:lang w:eastAsia="en-GB"/>
              </w:rPr>
              <w:t>makeup, nails and hair</w:t>
            </w:r>
            <w:r w:rsidR="00CA263B">
              <w:rPr>
                <w:rFonts w:eastAsia="Times New Roman" w:cstheme="minorHAnsi"/>
                <w:color w:val="000000"/>
                <w:sz w:val="24"/>
                <w:szCs w:val="24"/>
                <w:lang w:eastAsia="en-GB"/>
              </w:rPr>
              <w:t xml:space="preserve">dressing. </w:t>
            </w:r>
            <w:r w:rsidR="00CA263B">
              <w:rPr>
                <w:rFonts w:eastAsia="Times New Roman" w:cstheme="minorHAnsi"/>
                <w:color w:val="000000"/>
                <w:sz w:val="24"/>
                <w:szCs w:val="24"/>
                <w:lang w:eastAsia="en-GB"/>
              </w:rPr>
              <w:br/>
            </w:r>
            <w:r w:rsidR="00CA263B">
              <w:rPr>
                <w:rFonts w:eastAsia="Times New Roman" w:cstheme="minorHAnsi"/>
                <w:color w:val="000000"/>
                <w:sz w:val="24"/>
                <w:szCs w:val="24"/>
                <w:lang w:eastAsia="en-GB"/>
              </w:rPr>
              <w:br/>
              <w:t xml:space="preserve">Bella Marie has a successful track record of improving school attendance and performance in other subjects. </w:t>
            </w:r>
          </w:p>
        </w:tc>
      </w:tr>
      <w:tr w:rsidR="009B5D29" w:rsidRPr="0020262E" w14:paraId="1275B8C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51F6200D"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6A3871E1"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Sunderland/Seaham</w:t>
            </w:r>
          </w:p>
        </w:tc>
      </w:tr>
      <w:tr w:rsidR="009B5D29" w:rsidRPr="0020262E" w14:paraId="236A7AC3"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93F782C"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nil"/>
              <w:left w:val="nil"/>
              <w:bottom w:val="single" w:sz="4" w:space="0" w:color="auto"/>
              <w:right w:val="single" w:sz="4" w:space="0" w:color="auto"/>
            </w:tcBorders>
            <w:shd w:val="clear" w:color="auto" w:fill="auto"/>
            <w:hideMark/>
          </w:tcPr>
          <w:p w14:paraId="22F218D0"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Educational</w:t>
            </w:r>
          </w:p>
          <w:p w14:paraId="3CAE9B76"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Social</w:t>
            </w:r>
          </w:p>
          <w:p w14:paraId="118EC4AD"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Emotional</w:t>
            </w:r>
          </w:p>
          <w:p w14:paraId="2D1BED47"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Behavioural</w:t>
            </w:r>
          </w:p>
        </w:tc>
      </w:tr>
      <w:tr w:rsidR="009B5D29" w:rsidRPr="0020262E" w14:paraId="41923156"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6F446A2"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top w:val="nil"/>
              <w:left w:val="nil"/>
              <w:bottom w:val="single" w:sz="4" w:space="0" w:color="auto"/>
              <w:right w:val="single" w:sz="4" w:space="0" w:color="auto"/>
            </w:tcBorders>
            <w:shd w:val="clear" w:color="auto" w:fill="auto"/>
          </w:tcPr>
          <w:p w14:paraId="24468CBF" w14:textId="21E73E2F" w:rsidR="009B5D29" w:rsidRPr="0020262E" w:rsidRDefault="00895345"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13 years old</w:t>
            </w:r>
          </w:p>
        </w:tc>
      </w:tr>
      <w:tr w:rsidR="009B5D29" w:rsidRPr="0020262E" w14:paraId="3BA2249C"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07B81B1"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nil"/>
              <w:left w:val="nil"/>
              <w:bottom w:val="single" w:sz="4" w:space="0" w:color="auto"/>
              <w:right w:val="single" w:sz="4" w:space="0" w:color="auto"/>
            </w:tcBorders>
            <w:shd w:val="clear" w:color="auto" w:fill="auto"/>
            <w:hideMark/>
          </w:tcPr>
          <w:p w14:paraId="3D2B27C9" w14:textId="1088D5C1" w:rsidR="009B5D29" w:rsidRPr="0020262E" w:rsidRDefault="00895345"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16 years old</w:t>
            </w:r>
          </w:p>
        </w:tc>
      </w:tr>
      <w:tr w:rsidR="009B5D29" w:rsidRPr="0020262E" w14:paraId="2BAAF0ED"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6633F4D"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hideMark/>
          </w:tcPr>
          <w:p w14:paraId="38804384" w14:textId="77777777" w:rsidR="009B5D29" w:rsidRPr="0020262E" w:rsidRDefault="009B5D29" w:rsidP="00A4196F">
            <w:pPr>
              <w:spacing w:after="0" w:line="240" w:lineRule="auto"/>
              <w:rPr>
                <w:rFonts w:eastAsia="Times New Roman" w:cstheme="minorHAnsi"/>
                <w:color w:val="000000"/>
                <w:sz w:val="24"/>
                <w:szCs w:val="24"/>
                <w:lang w:eastAsia="en-GB"/>
              </w:rPr>
            </w:pPr>
            <w:r w:rsidRPr="00034284">
              <w:rPr>
                <w:rFonts w:eastAsia="Times New Roman" w:cstheme="minorHAnsi"/>
                <w:color w:val="000000"/>
                <w:sz w:val="24"/>
                <w:szCs w:val="24"/>
                <w:lang w:eastAsia="en-GB"/>
              </w:rPr>
              <w:t>Dependent on qualifications studied.</w:t>
            </w:r>
          </w:p>
        </w:tc>
      </w:tr>
      <w:tr w:rsidR="009B5D29" w:rsidRPr="0020262E" w14:paraId="7BE6CA45"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7E982FF"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hideMark/>
          </w:tcPr>
          <w:p w14:paraId="345354BE" w14:textId="77777777" w:rsidR="009B5D29" w:rsidRPr="0020262E" w:rsidRDefault="009B5D29" w:rsidP="00A4196F">
            <w:pPr>
              <w:spacing w:after="0" w:line="240" w:lineRule="auto"/>
              <w:rPr>
                <w:rFonts w:eastAsia="Times New Roman" w:cstheme="minorHAnsi"/>
                <w:color w:val="000000"/>
                <w:sz w:val="24"/>
                <w:szCs w:val="24"/>
                <w:lang w:eastAsia="en-GB"/>
              </w:rPr>
            </w:pPr>
            <w:r w:rsidRPr="00034284">
              <w:rPr>
                <w:rFonts w:eastAsia="Times New Roman" w:cstheme="minorHAnsi"/>
                <w:color w:val="000000"/>
                <w:sz w:val="24"/>
                <w:szCs w:val="24"/>
                <w:lang w:eastAsia="en-GB"/>
              </w:rPr>
              <w:t>Not determined</w:t>
            </w:r>
          </w:p>
        </w:tc>
      </w:tr>
      <w:tr w:rsidR="009B5D29" w:rsidRPr="0020262E" w14:paraId="62310B44"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EAC3AF"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4C61EBE9" w14:textId="067D2062" w:rsidR="009B5D29" w:rsidRPr="00034284" w:rsidRDefault="00040414"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Accredited and non-accredited </w:t>
            </w:r>
            <w:r w:rsidR="00F94D66">
              <w:rPr>
                <w:rFonts w:eastAsia="Times New Roman" w:cstheme="minorHAnsi"/>
                <w:color w:val="000000"/>
                <w:sz w:val="24"/>
                <w:szCs w:val="24"/>
                <w:lang w:eastAsia="en-GB"/>
              </w:rPr>
              <w:t xml:space="preserve">training options available.  VTCT approved Centre.  </w:t>
            </w:r>
            <w:r w:rsidR="009B5D29">
              <w:rPr>
                <w:rFonts w:eastAsia="Times New Roman" w:cstheme="minorHAnsi"/>
                <w:color w:val="000000"/>
                <w:sz w:val="24"/>
                <w:szCs w:val="24"/>
                <w:lang w:eastAsia="en-GB"/>
              </w:rPr>
              <w:t>The following VCTC courses are offered;</w:t>
            </w:r>
          </w:p>
          <w:p w14:paraId="63A43397" w14:textId="77777777" w:rsidR="009B5D29" w:rsidRDefault="009B5D29" w:rsidP="00A4196F">
            <w:pPr>
              <w:pStyle w:val="ListParagraph"/>
              <w:numPr>
                <w:ilvl w:val="0"/>
                <w:numId w:val="9"/>
              </w:numPr>
              <w:spacing w:after="0" w:line="240" w:lineRule="auto"/>
              <w:rPr>
                <w:rFonts w:eastAsia="Times New Roman" w:cstheme="minorHAnsi"/>
                <w:color w:val="000000"/>
                <w:sz w:val="24"/>
                <w:szCs w:val="24"/>
                <w:lang w:eastAsia="en-GB"/>
              </w:rPr>
            </w:pPr>
            <w:r w:rsidRPr="00034284">
              <w:rPr>
                <w:rFonts w:eastAsia="Times New Roman" w:cstheme="minorHAnsi"/>
                <w:color w:val="000000"/>
                <w:sz w:val="24"/>
                <w:szCs w:val="24"/>
                <w:lang w:eastAsia="en-GB"/>
              </w:rPr>
              <w:t>Level 2 Diploma in Beauty Therapy Studies</w:t>
            </w:r>
          </w:p>
          <w:p w14:paraId="2D5C21EA" w14:textId="77777777" w:rsidR="009B5D29" w:rsidRDefault="009B5D29" w:rsidP="00A4196F">
            <w:pPr>
              <w:pStyle w:val="ListParagraph"/>
              <w:numPr>
                <w:ilvl w:val="0"/>
                <w:numId w:val="9"/>
              </w:numPr>
              <w:spacing w:after="0" w:line="240" w:lineRule="auto"/>
              <w:rPr>
                <w:rFonts w:eastAsia="Times New Roman" w:cstheme="minorHAnsi"/>
                <w:color w:val="000000"/>
                <w:sz w:val="24"/>
                <w:szCs w:val="24"/>
                <w:lang w:eastAsia="en-GB"/>
              </w:rPr>
            </w:pPr>
            <w:r w:rsidRPr="00034284">
              <w:rPr>
                <w:rFonts w:eastAsia="Times New Roman" w:cstheme="minorHAnsi"/>
                <w:color w:val="000000"/>
                <w:sz w:val="24"/>
                <w:szCs w:val="24"/>
                <w:lang w:eastAsia="en-GB"/>
              </w:rPr>
              <w:t>Level 2 Award Facial Massage and Skin Care</w:t>
            </w:r>
          </w:p>
          <w:p w14:paraId="428DE3BA" w14:textId="673DFF2E" w:rsidR="009B5D29" w:rsidRDefault="009B5D29" w:rsidP="00A4196F">
            <w:pPr>
              <w:pStyle w:val="ListParagraph"/>
              <w:numPr>
                <w:ilvl w:val="0"/>
                <w:numId w:val="9"/>
              </w:numPr>
              <w:spacing w:after="0" w:line="240" w:lineRule="auto"/>
              <w:rPr>
                <w:rFonts w:eastAsia="Times New Roman" w:cstheme="minorHAnsi"/>
                <w:color w:val="000000"/>
                <w:sz w:val="24"/>
                <w:szCs w:val="24"/>
                <w:lang w:eastAsia="en-GB"/>
              </w:rPr>
            </w:pPr>
            <w:r w:rsidRPr="00034284">
              <w:rPr>
                <w:rFonts w:eastAsia="Times New Roman" w:cstheme="minorHAnsi"/>
                <w:color w:val="000000"/>
                <w:sz w:val="24"/>
                <w:szCs w:val="24"/>
                <w:lang w:eastAsia="en-GB"/>
              </w:rPr>
              <w:t>Level 3 Diploma in Make</w:t>
            </w:r>
            <w:r w:rsidR="007B47F4">
              <w:rPr>
                <w:rFonts w:eastAsia="Times New Roman" w:cstheme="minorHAnsi"/>
                <w:color w:val="000000"/>
                <w:sz w:val="24"/>
                <w:szCs w:val="24"/>
                <w:lang w:eastAsia="en-GB"/>
              </w:rPr>
              <w:t>up Art</w:t>
            </w:r>
            <w:r w:rsidR="009A336C">
              <w:rPr>
                <w:rFonts w:eastAsia="Times New Roman" w:cstheme="minorHAnsi"/>
                <w:color w:val="000000"/>
                <w:sz w:val="24"/>
                <w:szCs w:val="24"/>
                <w:lang w:eastAsia="en-GB"/>
              </w:rPr>
              <w:t>istry</w:t>
            </w:r>
          </w:p>
          <w:p w14:paraId="5866289E" w14:textId="77777777" w:rsidR="009B5D29" w:rsidRPr="00034284" w:rsidRDefault="009B5D29" w:rsidP="00A4196F">
            <w:pPr>
              <w:pStyle w:val="ListParagraph"/>
              <w:numPr>
                <w:ilvl w:val="0"/>
                <w:numId w:val="9"/>
              </w:numPr>
              <w:spacing w:after="0" w:line="240" w:lineRule="auto"/>
              <w:rPr>
                <w:rFonts w:eastAsia="Times New Roman" w:cstheme="minorHAnsi"/>
                <w:color w:val="000000"/>
                <w:sz w:val="24"/>
                <w:szCs w:val="24"/>
                <w:lang w:eastAsia="en-GB"/>
              </w:rPr>
            </w:pPr>
            <w:r w:rsidRPr="00034284">
              <w:rPr>
                <w:rFonts w:eastAsia="Times New Roman" w:cstheme="minorHAnsi"/>
                <w:color w:val="000000"/>
                <w:sz w:val="24"/>
                <w:szCs w:val="24"/>
                <w:lang w:eastAsia="en-GB"/>
              </w:rPr>
              <w:t>Level 3 Diploma in Women’s Hairdressing</w:t>
            </w:r>
          </w:p>
        </w:tc>
      </w:tr>
      <w:tr w:rsidR="009B5D29" w:rsidRPr="0020262E" w14:paraId="5184950B"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0E8A0FB1"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6188A090"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Unknown</w:t>
            </w:r>
          </w:p>
        </w:tc>
      </w:tr>
      <w:tr w:rsidR="009B5D29" w:rsidRPr="0020262E" w14:paraId="2A644D05"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56B3F1"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73543FF6"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Part time – Bespoke to school and student.</w:t>
            </w:r>
          </w:p>
          <w:p w14:paraId="2E66C929" w14:textId="77777777" w:rsidR="0023191F" w:rsidRDefault="0023191F"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2 days per week at each academy.</w:t>
            </w:r>
          </w:p>
          <w:p w14:paraId="0E29887D" w14:textId="77777777" w:rsidR="007E3B0D" w:rsidRDefault="007E3B0D"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Seaham – Tuesday and Thursday</w:t>
            </w:r>
          </w:p>
          <w:p w14:paraId="27420270" w14:textId="767154CE" w:rsidR="007E3B0D" w:rsidRPr="0020262E" w:rsidRDefault="007E3B0D"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 – Monday and Tuesday</w:t>
            </w:r>
          </w:p>
        </w:tc>
      </w:tr>
      <w:tr w:rsidR="009B5D29" w:rsidRPr="0020262E" w14:paraId="7EFCA843"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4EB737C"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hideMark/>
          </w:tcPr>
          <w:p w14:paraId="37BA3E81"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Dependent on course studied</w:t>
            </w:r>
          </w:p>
        </w:tc>
      </w:tr>
      <w:tr w:rsidR="009B5D29" w:rsidRPr="0020262E" w14:paraId="7D8C9A8B"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DD00488"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hideMark/>
          </w:tcPr>
          <w:p w14:paraId="704AA859"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w:t>
            </w:r>
            <w:r w:rsidRPr="00034284">
              <w:rPr>
                <w:rFonts w:eastAsia="Times New Roman" w:cstheme="minorHAnsi"/>
                <w:color w:val="000000"/>
                <w:sz w:val="24"/>
                <w:szCs w:val="24"/>
                <w:lang w:eastAsia="en-GB"/>
              </w:rPr>
              <w:t>hort courses</w:t>
            </w:r>
            <w:r>
              <w:rPr>
                <w:rFonts w:eastAsia="Times New Roman" w:cstheme="minorHAnsi"/>
                <w:color w:val="000000"/>
                <w:sz w:val="24"/>
                <w:szCs w:val="24"/>
                <w:lang w:eastAsia="en-GB"/>
              </w:rPr>
              <w:t xml:space="preserve"> focusing on specific techniques </w:t>
            </w:r>
            <w:r w:rsidRPr="00034284">
              <w:rPr>
                <w:rFonts w:eastAsia="Times New Roman" w:cstheme="minorHAnsi"/>
                <w:color w:val="000000"/>
                <w:sz w:val="24"/>
                <w:szCs w:val="24"/>
                <w:lang w:eastAsia="en-GB"/>
              </w:rPr>
              <w:t>are usually delivered over one or two practical days</w:t>
            </w:r>
            <w:r>
              <w:rPr>
                <w:rFonts w:eastAsia="Times New Roman" w:cstheme="minorHAnsi"/>
                <w:color w:val="000000"/>
                <w:sz w:val="24"/>
                <w:szCs w:val="24"/>
                <w:lang w:eastAsia="en-GB"/>
              </w:rPr>
              <w:t xml:space="preserve">. </w:t>
            </w:r>
          </w:p>
          <w:p w14:paraId="7B296174"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Level 2 and Level 3 qualifications will require the necessary guided learning hours to be completed.</w:t>
            </w:r>
          </w:p>
        </w:tc>
      </w:tr>
      <w:tr w:rsidR="009B5D29" w:rsidRPr="0020262E" w14:paraId="3726551B"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611CCFF"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single" w:sz="4" w:space="0" w:color="auto"/>
              <w:left w:val="nil"/>
              <w:bottom w:val="single" w:sz="4" w:space="0" w:color="auto"/>
              <w:right w:val="single" w:sz="4" w:space="0" w:color="auto"/>
            </w:tcBorders>
            <w:shd w:val="clear" w:color="auto" w:fill="auto"/>
            <w:hideMark/>
          </w:tcPr>
          <w:p w14:paraId="43F207E9"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w:t>
            </w:r>
          </w:p>
        </w:tc>
      </w:tr>
      <w:tr w:rsidR="009B5D29" w:rsidRPr="0020262E" w14:paraId="2295283B"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9BB005"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single" w:sz="4" w:space="0" w:color="auto"/>
              <w:left w:val="nil"/>
              <w:bottom w:val="single" w:sz="4" w:space="0" w:color="auto"/>
              <w:right w:val="single" w:sz="4" w:space="0" w:color="auto"/>
            </w:tcBorders>
            <w:shd w:val="clear" w:color="auto" w:fill="auto"/>
          </w:tcPr>
          <w:p w14:paraId="73BC8708" w14:textId="77777777" w:rsidR="009B5D29" w:rsidRPr="0020262E" w:rsidRDefault="009B5D29" w:rsidP="00A4196F">
            <w:pPr>
              <w:spacing w:after="0" w:line="240" w:lineRule="auto"/>
              <w:rPr>
                <w:rFonts w:eastAsia="Times New Roman" w:cstheme="minorHAnsi"/>
                <w:color w:val="000000"/>
                <w:sz w:val="24"/>
                <w:szCs w:val="24"/>
                <w:lang w:eastAsia="en-GB"/>
              </w:rPr>
            </w:pPr>
          </w:p>
        </w:tc>
      </w:tr>
      <w:tr w:rsidR="009B5D29" w:rsidRPr="0020262E" w14:paraId="47EC40D4"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4F352FAE"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nil"/>
              <w:left w:val="nil"/>
              <w:bottom w:val="single" w:sz="4" w:space="0" w:color="auto"/>
              <w:right w:val="single" w:sz="4" w:space="0" w:color="auto"/>
            </w:tcBorders>
            <w:shd w:val="clear" w:color="auto" w:fill="auto"/>
          </w:tcPr>
          <w:p w14:paraId="467314A8" w14:textId="77777777" w:rsidR="009B5D29" w:rsidRPr="0020262E" w:rsidRDefault="009B5D29" w:rsidP="00A4196F">
            <w:pPr>
              <w:spacing w:after="0" w:line="240" w:lineRule="auto"/>
              <w:rPr>
                <w:rFonts w:eastAsia="Times New Roman" w:cstheme="minorHAnsi"/>
                <w:color w:val="000000"/>
                <w:sz w:val="24"/>
                <w:szCs w:val="24"/>
                <w:lang w:eastAsia="en-GB"/>
              </w:rPr>
            </w:pPr>
          </w:p>
        </w:tc>
      </w:tr>
      <w:tr w:rsidR="009B5D29" w:rsidRPr="0020262E" w14:paraId="40278B9D" w14:textId="77777777" w:rsidTr="00A4196F">
        <w:trPr>
          <w:trHeight w:val="300"/>
        </w:trPr>
        <w:tc>
          <w:tcPr>
            <w:tcW w:w="5000"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4D7FF003" w14:textId="77777777" w:rsidR="009B5D29" w:rsidRPr="0020262E" w:rsidRDefault="009B5D29" w:rsidP="00A4196F">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9B5D29" w:rsidRPr="0020262E" w14:paraId="172403F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823EEC9"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hideMark/>
          </w:tcPr>
          <w:p w14:paraId="258C6C50" w14:textId="7762779C" w:rsidR="009B5D29" w:rsidRPr="0020262E" w:rsidRDefault="007E3B0D"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£75. Per learner, per day. </w:t>
            </w:r>
            <w:r>
              <w:rPr>
                <w:rFonts w:eastAsia="Times New Roman" w:cstheme="minorHAnsi"/>
                <w:color w:val="000000"/>
                <w:sz w:val="24"/>
                <w:szCs w:val="24"/>
                <w:lang w:eastAsia="en-GB"/>
              </w:rPr>
              <w:br/>
            </w:r>
            <w:r w:rsidR="009B5D29" w:rsidRPr="0099555D">
              <w:rPr>
                <w:rFonts w:eastAsia="Times New Roman" w:cstheme="minorHAnsi"/>
                <w:color w:val="000000"/>
                <w:sz w:val="24"/>
                <w:szCs w:val="24"/>
                <w:lang w:eastAsia="en-GB"/>
              </w:rPr>
              <w:t>Dependent on qualifications studied.</w:t>
            </w:r>
          </w:p>
        </w:tc>
      </w:tr>
      <w:tr w:rsidR="009B5D29" w:rsidRPr="0020262E" w14:paraId="50B8B9C3"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BB9F353"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07B89F02"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7696321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9BB43DB"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hideMark/>
          </w:tcPr>
          <w:p w14:paraId="0027167C" w14:textId="77777777" w:rsidR="009B5D29" w:rsidRPr="0020262E" w:rsidRDefault="009B5D29" w:rsidP="00A4196F">
            <w:pPr>
              <w:spacing w:after="0" w:line="240" w:lineRule="auto"/>
              <w:rPr>
                <w:rFonts w:eastAsia="Times New Roman" w:cstheme="minorHAnsi"/>
                <w:color w:val="000000"/>
                <w:sz w:val="24"/>
                <w:szCs w:val="24"/>
                <w:lang w:eastAsia="en-GB"/>
              </w:rPr>
            </w:pPr>
            <w:r w:rsidRPr="0099555D">
              <w:rPr>
                <w:rFonts w:eastAsia="Times New Roman" w:cstheme="minorHAnsi"/>
                <w:color w:val="000000"/>
                <w:sz w:val="24"/>
                <w:szCs w:val="24"/>
                <w:lang w:eastAsia="en-GB"/>
              </w:rPr>
              <w:t>Dependent on qualifications studied.</w:t>
            </w:r>
          </w:p>
        </w:tc>
      </w:tr>
      <w:tr w:rsidR="009B5D29" w:rsidRPr="0020262E" w14:paraId="74708BF9"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B0B97A8"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06C5FC66"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06D88F96"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CB6D522"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2D1B2EA1" w14:textId="3299EF52" w:rsidR="009B5D29" w:rsidRPr="0020262E" w:rsidRDefault="007D0718"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Lunch is not provided, but refreshment facilities are provided on site. </w:t>
            </w:r>
          </w:p>
        </w:tc>
      </w:tr>
      <w:tr w:rsidR="009B5D29" w:rsidRPr="0020262E" w14:paraId="662164A1"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D0930B4"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249E409C"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2A1E6B07" w14:textId="77777777" w:rsidR="009B5D29" w:rsidRDefault="009B5D29" w:rsidP="009B5D29"/>
    <w:p w14:paraId="6BFCACA7" w14:textId="77777777" w:rsidR="009B5D29" w:rsidRDefault="009B5D29" w:rsidP="009B5D29">
      <w:r>
        <w:br w:type="page"/>
      </w:r>
    </w:p>
    <w:tbl>
      <w:tblPr>
        <w:tblW w:w="5000" w:type="pct"/>
        <w:tblLook w:val="04A0" w:firstRow="1" w:lastRow="0" w:firstColumn="1" w:lastColumn="0" w:noHBand="0" w:noVBand="1"/>
      </w:tblPr>
      <w:tblGrid>
        <w:gridCol w:w="3653"/>
        <w:gridCol w:w="5954"/>
      </w:tblGrid>
      <w:tr w:rsidR="003F22A2" w:rsidRPr="0020262E" w14:paraId="1278AEA7" w14:textId="77777777" w:rsidTr="0088437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bookmarkEnd w:id="12"/>
          <w:p w14:paraId="3CFEB529" w14:textId="77777777" w:rsidR="003F22A2" w:rsidRPr="0020262E" w:rsidRDefault="003F22A2" w:rsidP="00884370">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3F22A2" w:rsidRPr="0020262E" w14:paraId="70506C0A"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AD0FE75"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tcPr>
          <w:p w14:paraId="7EBE9469" w14:textId="77777777" w:rsidR="003F22A2" w:rsidRPr="0020262E" w:rsidRDefault="003F22A2" w:rsidP="00884370">
            <w:pPr>
              <w:spacing w:after="0" w:line="240" w:lineRule="auto"/>
              <w:rPr>
                <w:rFonts w:eastAsia="Times New Roman" w:cstheme="minorHAnsi"/>
                <w:color w:val="000000"/>
                <w:sz w:val="24"/>
                <w:szCs w:val="24"/>
                <w:lang w:eastAsia="en-GB"/>
              </w:rPr>
            </w:pPr>
            <w:bookmarkStart w:id="14" w:name="East_Boldon_Riding_Centre"/>
            <w:r w:rsidRPr="00762D86">
              <w:rPr>
                <w:rFonts w:eastAsia="Times New Roman" w:cstheme="minorHAnsi"/>
                <w:color w:val="000000"/>
                <w:sz w:val="24"/>
                <w:szCs w:val="24"/>
                <w:lang w:eastAsia="en-GB"/>
              </w:rPr>
              <w:t xml:space="preserve">East </w:t>
            </w:r>
            <w:proofErr w:type="spellStart"/>
            <w:r w:rsidRPr="00762D86">
              <w:rPr>
                <w:rFonts w:eastAsia="Times New Roman" w:cstheme="minorHAnsi"/>
                <w:color w:val="000000"/>
                <w:sz w:val="24"/>
                <w:szCs w:val="24"/>
                <w:lang w:eastAsia="en-GB"/>
              </w:rPr>
              <w:t>Boldon</w:t>
            </w:r>
            <w:proofErr w:type="spellEnd"/>
            <w:r w:rsidRPr="00762D86">
              <w:rPr>
                <w:rFonts w:eastAsia="Times New Roman" w:cstheme="minorHAnsi"/>
                <w:color w:val="000000"/>
                <w:sz w:val="24"/>
                <w:szCs w:val="24"/>
                <w:lang w:eastAsia="en-GB"/>
              </w:rPr>
              <w:t xml:space="preserve"> Riding Centre</w:t>
            </w:r>
            <w:r>
              <w:rPr>
                <w:rFonts w:eastAsia="Times New Roman" w:cstheme="minorHAnsi"/>
                <w:color w:val="000000"/>
                <w:sz w:val="24"/>
                <w:szCs w:val="24"/>
                <w:lang w:eastAsia="en-GB"/>
              </w:rPr>
              <w:t xml:space="preserve"> </w:t>
            </w:r>
            <w:bookmarkEnd w:id="14"/>
          </w:p>
        </w:tc>
      </w:tr>
      <w:tr w:rsidR="003F22A2" w:rsidRPr="0020262E" w14:paraId="639A3E42"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84DAB0D"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tcPr>
          <w:p w14:paraId="36A7EF75"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Field House Farm East </w:t>
            </w:r>
            <w:proofErr w:type="spellStart"/>
            <w:r>
              <w:rPr>
                <w:rFonts w:eastAsia="Times New Roman" w:cstheme="minorHAnsi"/>
                <w:color w:val="000000"/>
                <w:sz w:val="24"/>
                <w:szCs w:val="24"/>
                <w:lang w:eastAsia="en-GB"/>
              </w:rPr>
              <w:t>Boldon</w:t>
            </w:r>
            <w:proofErr w:type="spellEnd"/>
            <w:r>
              <w:rPr>
                <w:rFonts w:eastAsia="Times New Roman" w:cstheme="minorHAnsi"/>
                <w:color w:val="000000"/>
                <w:sz w:val="24"/>
                <w:szCs w:val="24"/>
                <w:lang w:eastAsia="en-GB"/>
              </w:rPr>
              <w:t xml:space="preserve"> NE360BX</w:t>
            </w:r>
          </w:p>
        </w:tc>
      </w:tr>
      <w:tr w:rsidR="003F22A2" w14:paraId="61DE4E72"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F535341"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2AAD9FF5" w14:textId="77777777" w:rsidR="003F22A2"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Eastboldonridingcentre.com</w:t>
            </w:r>
          </w:p>
        </w:tc>
      </w:tr>
      <w:tr w:rsidR="003F22A2" w:rsidRPr="0020262E" w14:paraId="3E971038"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8746074"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tcPr>
          <w:p w14:paraId="13A51158"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Lynne </w:t>
            </w:r>
            <w:proofErr w:type="spellStart"/>
            <w:r>
              <w:rPr>
                <w:rFonts w:eastAsia="Times New Roman" w:cstheme="minorHAnsi"/>
                <w:color w:val="000000"/>
                <w:sz w:val="24"/>
                <w:szCs w:val="24"/>
                <w:lang w:eastAsia="en-GB"/>
              </w:rPr>
              <w:t>Stothard</w:t>
            </w:r>
            <w:proofErr w:type="spellEnd"/>
          </w:p>
        </w:tc>
      </w:tr>
      <w:tr w:rsidR="003F22A2" w:rsidRPr="0020262E" w14:paraId="700AAD37"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4561779"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tcPr>
          <w:p w14:paraId="35CF62B6"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Director</w:t>
            </w:r>
          </w:p>
        </w:tc>
      </w:tr>
      <w:tr w:rsidR="003F22A2" w:rsidRPr="00BA4750" w14:paraId="77EC02E9"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4A413A9"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tcPr>
          <w:p w14:paraId="05931DD4" w14:textId="77777777" w:rsidR="003F22A2" w:rsidRPr="00BA4750"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07956815523</w:t>
            </w:r>
          </w:p>
        </w:tc>
      </w:tr>
      <w:tr w:rsidR="003F22A2" w:rsidRPr="00BA4750" w14:paraId="707A86C8"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438ADFD"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tcPr>
          <w:p w14:paraId="7D779ACC" w14:textId="516A0181" w:rsidR="003F22A2" w:rsidRPr="00BA4750" w:rsidRDefault="003B6E49" w:rsidP="00884370">
            <w:pPr>
              <w:tabs>
                <w:tab w:val="left" w:pos="8280"/>
              </w:tabs>
              <w:suppressAutoHyphens/>
              <w:autoSpaceDN w:val="0"/>
              <w:spacing w:after="0" w:line="240" w:lineRule="auto"/>
              <w:textAlignment w:val="baseline"/>
              <w:rPr>
                <w:rFonts w:eastAsia="Calibri" w:cstheme="minorHAnsi"/>
                <w:sz w:val="24"/>
                <w:szCs w:val="24"/>
              </w:rPr>
            </w:pPr>
            <w:hyperlink r:id="rId32" w:history="1">
              <w:r w:rsidR="00CE4773" w:rsidRPr="005630D9">
                <w:rPr>
                  <w:rStyle w:val="Hyperlink"/>
                  <w:rFonts w:eastAsia="Calibri" w:cstheme="minorHAnsi"/>
                  <w:sz w:val="24"/>
                  <w:szCs w:val="24"/>
                </w:rPr>
                <w:t>lynne@safetyac.co.uk</w:t>
              </w:r>
            </w:hyperlink>
            <w:r w:rsidR="00CE4773">
              <w:rPr>
                <w:rFonts w:eastAsia="Calibri" w:cstheme="minorHAnsi"/>
                <w:sz w:val="24"/>
                <w:szCs w:val="24"/>
              </w:rPr>
              <w:t xml:space="preserve"> </w:t>
            </w:r>
          </w:p>
        </w:tc>
      </w:tr>
      <w:tr w:rsidR="003F22A2" w:rsidRPr="0020262E" w14:paraId="7AB987B9"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7919E78"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r>
              <w:rPr>
                <w:rFonts w:eastAsia="Times New Roman" w:cstheme="minorHAnsi"/>
                <w:color w:val="000000"/>
                <w:sz w:val="24"/>
                <w:szCs w:val="24"/>
                <w:lang w:eastAsia="en-GB"/>
              </w:rPr>
              <w:t xml:space="preserve"> with Ofsted</w:t>
            </w:r>
            <w:r w:rsidRPr="0020262E">
              <w:rPr>
                <w:rFonts w:eastAsia="Times New Roman" w:cstheme="minorHAnsi"/>
                <w:color w:val="000000"/>
                <w:sz w:val="24"/>
                <w:szCs w:val="24"/>
                <w:lang w:eastAsia="en-GB"/>
              </w:rPr>
              <w:t>?</w:t>
            </w:r>
          </w:p>
        </w:tc>
        <w:tc>
          <w:tcPr>
            <w:tcW w:w="3099" w:type="pct"/>
            <w:tcBorders>
              <w:top w:val="nil"/>
              <w:left w:val="nil"/>
              <w:bottom w:val="single" w:sz="4" w:space="0" w:color="auto"/>
              <w:right w:val="single" w:sz="4" w:space="0" w:color="auto"/>
            </w:tcBorders>
            <w:shd w:val="clear" w:color="auto" w:fill="auto"/>
          </w:tcPr>
          <w:p w14:paraId="18792628"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w:t>
            </w:r>
          </w:p>
        </w:tc>
      </w:tr>
      <w:tr w:rsidR="003F22A2" w:rsidRPr="0020262E" w14:paraId="152B7066"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A98B114"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0ECE2343"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Phone call and meeting</w:t>
            </w:r>
          </w:p>
        </w:tc>
      </w:tr>
      <w:tr w:rsidR="003F22A2" w:rsidRPr="0020262E" w14:paraId="04F64FB9"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E83AF3A"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tcPr>
          <w:p w14:paraId="5CE62A6C" w14:textId="77777777" w:rsidR="003F22A2" w:rsidRPr="0020262E" w:rsidRDefault="003F22A2" w:rsidP="00884370">
            <w:pPr>
              <w:spacing w:after="0" w:line="240" w:lineRule="auto"/>
              <w:rPr>
                <w:rFonts w:eastAsia="Times New Roman" w:cstheme="minorHAnsi"/>
                <w:color w:val="000000"/>
                <w:sz w:val="24"/>
                <w:szCs w:val="24"/>
                <w:lang w:eastAsia="en-GB"/>
              </w:rPr>
            </w:pPr>
            <w:proofErr w:type="gramStart"/>
            <w:r>
              <w:rPr>
                <w:rFonts w:eastAsia="Times New Roman" w:cstheme="minorHAnsi"/>
                <w:color w:val="000000"/>
                <w:sz w:val="24"/>
                <w:szCs w:val="24"/>
                <w:lang w:eastAsia="en-GB"/>
              </w:rPr>
              <w:t>North East</w:t>
            </w:r>
            <w:proofErr w:type="gramEnd"/>
            <w:r>
              <w:rPr>
                <w:rFonts w:eastAsia="Times New Roman" w:cstheme="minorHAnsi"/>
                <w:color w:val="000000"/>
                <w:sz w:val="24"/>
                <w:szCs w:val="24"/>
                <w:lang w:eastAsia="en-GB"/>
              </w:rPr>
              <w:t xml:space="preserve"> </w:t>
            </w:r>
          </w:p>
        </w:tc>
      </w:tr>
      <w:tr w:rsidR="003F22A2" w:rsidRPr="0020262E" w14:paraId="6AC7F79E" w14:textId="77777777" w:rsidTr="00884370">
        <w:trPr>
          <w:trHeight w:val="6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85D218E"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tcPr>
          <w:p w14:paraId="27DD2B04"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Equestrian </w:t>
            </w:r>
          </w:p>
        </w:tc>
      </w:tr>
      <w:tr w:rsidR="003F22A2" w14:paraId="3C17669F"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47346F6" w14:textId="77777777" w:rsidR="003F22A2" w:rsidRPr="0020262E" w:rsidRDefault="003F22A2" w:rsidP="00884370">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257607D6" w14:textId="77777777" w:rsidR="003F22A2"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Working with </w:t>
            </w:r>
            <w:proofErr w:type="gramStart"/>
            <w:r>
              <w:rPr>
                <w:rFonts w:eastAsia="Times New Roman" w:cstheme="minorHAnsi"/>
                <w:color w:val="000000"/>
                <w:sz w:val="24"/>
                <w:szCs w:val="24"/>
                <w:lang w:eastAsia="en-GB"/>
              </w:rPr>
              <w:t>horses</w:t>
            </w:r>
            <w:proofErr w:type="gramEnd"/>
            <w:r>
              <w:rPr>
                <w:rFonts w:eastAsia="Times New Roman" w:cstheme="minorHAnsi"/>
                <w:color w:val="000000"/>
                <w:sz w:val="24"/>
                <w:szCs w:val="24"/>
                <w:lang w:eastAsia="en-GB"/>
              </w:rPr>
              <w:t xml:space="preserve"> stable management </w:t>
            </w:r>
          </w:p>
        </w:tc>
      </w:tr>
      <w:tr w:rsidR="003F22A2" w:rsidRPr="0020262E" w14:paraId="51973952"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8C8BF58"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78618E26"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Field House Farm</w:t>
            </w:r>
          </w:p>
        </w:tc>
      </w:tr>
      <w:tr w:rsidR="003F22A2" w:rsidRPr="0020262E" w14:paraId="77E235C9" w14:textId="77777777" w:rsidTr="00884370">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7EDFD3"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single" w:sz="4" w:space="0" w:color="auto"/>
              <w:left w:val="nil"/>
              <w:bottom w:val="single" w:sz="4" w:space="0" w:color="auto"/>
              <w:right w:val="single" w:sz="4" w:space="0" w:color="auto"/>
            </w:tcBorders>
            <w:shd w:val="clear" w:color="auto" w:fill="auto"/>
          </w:tcPr>
          <w:p w14:paraId="6B5D5DBE"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 can accommodate most needs initial discussion will help identify if we can meet the needs </w:t>
            </w:r>
          </w:p>
        </w:tc>
      </w:tr>
      <w:tr w:rsidR="003F22A2" w:rsidRPr="0020262E" w14:paraId="09F11ED7" w14:textId="77777777" w:rsidTr="00884370">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C365249"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top w:val="single" w:sz="4" w:space="0" w:color="auto"/>
              <w:left w:val="nil"/>
              <w:bottom w:val="single" w:sz="4" w:space="0" w:color="auto"/>
              <w:right w:val="single" w:sz="4" w:space="0" w:color="auto"/>
            </w:tcBorders>
            <w:shd w:val="clear" w:color="auto" w:fill="auto"/>
          </w:tcPr>
          <w:p w14:paraId="0AFF9483"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4</w:t>
            </w:r>
          </w:p>
        </w:tc>
      </w:tr>
      <w:tr w:rsidR="003F22A2" w:rsidRPr="0020262E" w14:paraId="566F208C"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238C8E5"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nil"/>
              <w:left w:val="nil"/>
              <w:bottom w:val="single" w:sz="4" w:space="0" w:color="auto"/>
              <w:right w:val="single" w:sz="4" w:space="0" w:color="auto"/>
            </w:tcBorders>
            <w:shd w:val="clear" w:color="auto" w:fill="auto"/>
          </w:tcPr>
          <w:p w14:paraId="577FA1CD"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19</w:t>
            </w:r>
          </w:p>
        </w:tc>
      </w:tr>
      <w:tr w:rsidR="003F22A2" w:rsidRPr="0020262E" w14:paraId="5E40133C" w14:textId="77777777" w:rsidTr="00884370">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0407AFF"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tcPr>
          <w:p w14:paraId="44BB3DD6"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10 will 2 places for emergency cover </w:t>
            </w:r>
          </w:p>
        </w:tc>
      </w:tr>
      <w:tr w:rsidR="003F22A2" w:rsidRPr="0020262E" w14:paraId="29C2D1DF" w14:textId="77777777" w:rsidTr="00884370">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2EBA83"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tcPr>
          <w:p w14:paraId="2AB62C00"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2 to 5</w:t>
            </w:r>
          </w:p>
        </w:tc>
      </w:tr>
      <w:tr w:rsidR="003F22A2" w:rsidRPr="0020262E" w14:paraId="0373C60F" w14:textId="77777777" w:rsidTr="00884370">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FA11A2"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6183417A"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Our accredited course would be BHS.ABRS and Pony club courses level appropriate to the learner</w:t>
            </w:r>
          </w:p>
        </w:tc>
      </w:tr>
      <w:tr w:rsidR="003F22A2" w:rsidRPr="0020262E" w14:paraId="7EFFD20D"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0B81CDAC"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0DBBF702" w14:textId="77777777" w:rsidR="003F22A2" w:rsidRPr="0020262E" w:rsidRDefault="003F22A2" w:rsidP="00884370">
            <w:pPr>
              <w:spacing w:after="0" w:line="240" w:lineRule="auto"/>
              <w:rPr>
                <w:rFonts w:eastAsia="Times New Roman" w:cstheme="minorHAnsi"/>
                <w:color w:val="000000"/>
                <w:sz w:val="24"/>
                <w:szCs w:val="24"/>
                <w:lang w:eastAsia="en-GB"/>
              </w:rPr>
            </w:pPr>
            <w:proofErr w:type="gramStart"/>
            <w:r>
              <w:rPr>
                <w:rFonts w:eastAsia="Times New Roman" w:cstheme="minorHAnsi"/>
                <w:color w:val="000000"/>
                <w:sz w:val="24"/>
                <w:szCs w:val="24"/>
                <w:lang w:eastAsia="en-GB"/>
              </w:rPr>
              <w:t>Yes</w:t>
            </w:r>
            <w:proofErr w:type="gramEnd"/>
            <w:r>
              <w:rPr>
                <w:rFonts w:eastAsia="Times New Roman" w:cstheme="minorHAnsi"/>
                <w:color w:val="000000"/>
                <w:sz w:val="24"/>
                <w:szCs w:val="24"/>
                <w:lang w:eastAsia="en-GB"/>
              </w:rPr>
              <w:t xml:space="preserve"> if we can meet the demand </w:t>
            </w:r>
          </w:p>
        </w:tc>
      </w:tr>
      <w:tr w:rsidR="003F22A2" w:rsidRPr="0020262E" w14:paraId="4536F155" w14:textId="77777777" w:rsidTr="00884370">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2A441E"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6B84156D" w14:textId="63C47A32" w:rsidR="003F22A2" w:rsidRPr="0020262E" w:rsidRDefault="00D67B81"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Monday – Friday </w:t>
            </w:r>
            <w:r w:rsidR="003F22A2">
              <w:rPr>
                <w:rFonts w:eastAsia="Times New Roman" w:cstheme="minorHAnsi"/>
                <w:color w:val="000000"/>
                <w:sz w:val="24"/>
                <w:szCs w:val="24"/>
                <w:lang w:eastAsia="en-GB"/>
              </w:rPr>
              <w:t>10-2</w:t>
            </w:r>
          </w:p>
        </w:tc>
      </w:tr>
      <w:tr w:rsidR="003F22A2" w:rsidRPr="0020262E" w14:paraId="13D12A96" w14:textId="77777777" w:rsidTr="00884370">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D511BC"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tcPr>
          <w:p w14:paraId="74163A8D"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10-2pm</w:t>
            </w:r>
          </w:p>
        </w:tc>
      </w:tr>
      <w:tr w:rsidR="003F22A2" w:rsidRPr="00B3244D" w14:paraId="1160D6B2"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A5B7D9B"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tcPr>
          <w:p w14:paraId="02EE773B" w14:textId="77777777" w:rsidR="003F22A2" w:rsidRPr="00B3244D"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Length of placement is dependent on needs </w:t>
            </w:r>
          </w:p>
        </w:tc>
      </w:tr>
      <w:tr w:rsidR="003F22A2" w:rsidRPr="0020262E" w14:paraId="38F2C6DE"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B193059"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nil"/>
              <w:left w:val="nil"/>
              <w:bottom w:val="single" w:sz="4" w:space="0" w:color="auto"/>
              <w:right w:val="single" w:sz="4" w:space="0" w:color="auto"/>
            </w:tcBorders>
            <w:shd w:val="clear" w:color="auto" w:fill="auto"/>
          </w:tcPr>
          <w:p w14:paraId="2060B454"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w:t>
            </w:r>
          </w:p>
        </w:tc>
      </w:tr>
      <w:tr w:rsidR="003F22A2" w:rsidRPr="0020262E" w14:paraId="222B14E2"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54C41002"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nil"/>
              <w:left w:val="nil"/>
              <w:bottom w:val="single" w:sz="4" w:space="0" w:color="auto"/>
              <w:right w:val="single" w:sz="4" w:space="0" w:color="auto"/>
            </w:tcBorders>
            <w:shd w:val="clear" w:color="auto" w:fill="auto"/>
          </w:tcPr>
          <w:p w14:paraId="00A70302"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Contacted daily </w:t>
            </w:r>
          </w:p>
        </w:tc>
      </w:tr>
      <w:tr w:rsidR="003F22A2" w:rsidRPr="0020262E" w14:paraId="567CD571" w14:textId="77777777" w:rsidTr="00884370">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CCDB92"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single" w:sz="4" w:space="0" w:color="auto"/>
              <w:left w:val="nil"/>
              <w:bottom w:val="single" w:sz="4" w:space="0" w:color="auto"/>
              <w:right w:val="single" w:sz="4" w:space="0" w:color="auto"/>
            </w:tcBorders>
            <w:shd w:val="clear" w:color="auto" w:fill="auto"/>
          </w:tcPr>
          <w:p w14:paraId="73106197"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This varies depending on the </w:t>
            </w:r>
            <w:proofErr w:type="gramStart"/>
            <w:r>
              <w:rPr>
                <w:rFonts w:eastAsia="Times New Roman" w:cstheme="minorHAnsi"/>
                <w:color w:val="000000"/>
                <w:sz w:val="24"/>
                <w:szCs w:val="24"/>
                <w:lang w:eastAsia="en-GB"/>
              </w:rPr>
              <w:t>schools</w:t>
            </w:r>
            <w:proofErr w:type="gramEnd"/>
            <w:r>
              <w:rPr>
                <w:rFonts w:eastAsia="Times New Roman" w:cstheme="minorHAnsi"/>
                <w:color w:val="000000"/>
                <w:sz w:val="24"/>
                <w:szCs w:val="24"/>
                <w:lang w:eastAsia="en-GB"/>
              </w:rPr>
              <w:t xml:space="preserve"> requirements can be verbal and written</w:t>
            </w:r>
          </w:p>
        </w:tc>
      </w:tr>
      <w:tr w:rsidR="003F22A2" w:rsidRPr="0020262E" w14:paraId="5C5F6839" w14:textId="77777777" w:rsidTr="00884370">
        <w:trPr>
          <w:trHeight w:val="300"/>
        </w:trPr>
        <w:tc>
          <w:tcPr>
            <w:tcW w:w="5000"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0E1525FF" w14:textId="77777777" w:rsidR="003F22A2" w:rsidRPr="0020262E" w:rsidRDefault="003F22A2" w:rsidP="00884370">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3F22A2" w:rsidRPr="0020262E" w14:paraId="594A7EA6"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32E4293"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tcPr>
          <w:p w14:paraId="30BCE283"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£75.00 </w:t>
            </w:r>
          </w:p>
        </w:tc>
      </w:tr>
      <w:tr w:rsidR="003F22A2" w:rsidRPr="0020262E" w14:paraId="406AD91C"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9E995F3"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tcPr>
          <w:p w14:paraId="312A577B" w14:textId="77777777" w:rsidR="003F22A2" w:rsidRPr="0020262E" w:rsidRDefault="003F22A2" w:rsidP="00884370">
            <w:pPr>
              <w:spacing w:after="0" w:line="240" w:lineRule="auto"/>
              <w:rPr>
                <w:rFonts w:eastAsia="Times New Roman" w:cstheme="minorHAnsi"/>
                <w:color w:val="000000"/>
                <w:sz w:val="24"/>
                <w:szCs w:val="24"/>
                <w:lang w:eastAsia="en-GB"/>
              </w:rPr>
            </w:pPr>
          </w:p>
        </w:tc>
      </w:tr>
      <w:tr w:rsidR="003F22A2" w:rsidRPr="0020262E" w14:paraId="1F06D109"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E17CF54"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tcPr>
          <w:p w14:paraId="5279A048"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3F22A2" w:rsidRPr="0020262E" w14:paraId="7779CADC" w14:textId="77777777" w:rsidTr="00884370">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38E08CE"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single" w:sz="4" w:space="0" w:color="auto"/>
              <w:left w:val="nil"/>
              <w:bottom w:val="single" w:sz="4" w:space="0" w:color="auto"/>
              <w:right w:val="single" w:sz="4" w:space="0" w:color="auto"/>
            </w:tcBorders>
            <w:shd w:val="clear" w:color="auto" w:fill="auto"/>
          </w:tcPr>
          <w:p w14:paraId="5AF4AC10"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3F22A2" w:rsidRPr="0020262E" w14:paraId="6253D6E4"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6684D17"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3A6225E0"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Small coffee shop on site snacks available free </w:t>
            </w:r>
          </w:p>
        </w:tc>
      </w:tr>
      <w:tr w:rsidR="003F22A2" w:rsidRPr="0020262E" w14:paraId="71064246" w14:textId="77777777" w:rsidTr="00884370">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4567E4D6" w14:textId="77777777" w:rsidR="003F22A2" w:rsidRPr="0020262E" w:rsidRDefault="003F22A2" w:rsidP="00884370">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3DC2B0D2" w14:textId="77777777" w:rsidR="003F22A2" w:rsidRPr="0020262E" w:rsidRDefault="003F22A2" w:rsidP="0088437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18297D67" w14:textId="77777777" w:rsidR="003F22A2" w:rsidRDefault="003F22A2" w:rsidP="003F22A2"/>
    <w:p w14:paraId="0ABCA992" w14:textId="77777777" w:rsidR="003F22A2" w:rsidRDefault="003F22A2" w:rsidP="003F22A2">
      <w:r>
        <w:br w:type="page"/>
      </w:r>
    </w:p>
    <w:p w14:paraId="1A4C5791" w14:textId="77777777" w:rsidR="0068720F" w:rsidRDefault="0068720F" w:rsidP="009B5D29">
      <w:pPr>
        <w:spacing w:after="0" w:line="240" w:lineRule="auto"/>
      </w:pPr>
    </w:p>
    <w:tbl>
      <w:tblPr>
        <w:tblW w:w="5000" w:type="pct"/>
        <w:tblLook w:val="04A0" w:firstRow="1" w:lastRow="0" w:firstColumn="1" w:lastColumn="0" w:noHBand="0" w:noVBand="1"/>
      </w:tblPr>
      <w:tblGrid>
        <w:gridCol w:w="3653"/>
        <w:gridCol w:w="5954"/>
      </w:tblGrid>
      <w:tr w:rsidR="00D0557D" w:rsidRPr="0020262E" w14:paraId="04608EE8" w14:textId="77777777" w:rsidTr="00213A3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097F2C" w14:textId="77777777" w:rsidR="00D0557D" w:rsidRPr="0020262E" w:rsidRDefault="00D0557D" w:rsidP="00213A3E">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D0557D" w:rsidRPr="0020262E" w14:paraId="69B13BB3"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7571E8B"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tcPr>
          <w:p w14:paraId="343B802E" w14:textId="77777777" w:rsidR="00D0557D" w:rsidRPr="0020262E" w:rsidRDefault="00D0557D" w:rsidP="00213A3E">
            <w:pPr>
              <w:spacing w:after="0" w:line="240" w:lineRule="auto"/>
              <w:rPr>
                <w:rFonts w:eastAsia="Times New Roman" w:cstheme="minorHAnsi"/>
                <w:color w:val="000000"/>
                <w:sz w:val="24"/>
                <w:szCs w:val="24"/>
                <w:lang w:eastAsia="en-GB"/>
              </w:rPr>
            </w:pPr>
            <w:bookmarkStart w:id="15" w:name="Evolve_Sports_Academy_Ltd"/>
            <w:bookmarkEnd w:id="15"/>
            <w:r>
              <w:rPr>
                <w:rFonts w:eastAsia="Times New Roman" w:cstheme="minorHAnsi"/>
                <w:color w:val="000000"/>
                <w:sz w:val="24"/>
                <w:szCs w:val="24"/>
                <w:lang w:eastAsia="en-GB"/>
              </w:rPr>
              <w:t>Evolve Sports Academy Ltd</w:t>
            </w:r>
          </w:p>
        </w:tc>
      </w:tr>
      <w:tr w:rsidR="00D0557D" w:rsidRPr="0020262E" w14:paraId="17212E26"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F4C3DCF"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tcPr>
          <w:p w14:paraId="3AEC0ABC"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Ford Football Hub,</w:t>
            </w:r>
          </w:p>
          <w:p w14:paraId="0C64B4A7" w14:textId="77777777" w:rsidR="00D0557D" w:rsidRDefault="00D0557D" w:rsidP="00213A3E">
            <w:pPr>
              <w:spacing w:after="0" w:line="240" w:lineRule="auto"/>
              <w:rPr>
                <w:rFonts w:eastAsia="Times New Roman" w:cstheme="minorHAnsi"/>
                <w:color w:val="000000"/>
                <w:sz w:val="24"/>
                <w:szCs w:val="24"/>
                <w:lang w:eastAsia="en-GB"/>
              </w:rPr>
            </w:pPr>
            <w:proofErr w:type="spellStart"/>
            <w:r>
              <w:rPr>
                <w:rFonts w:eastAsia="Times New Roman" w:cstheme="minorHAnsi"/>
                <w:color w:val="000000"/>
                <w:sz w:val="24"/>
                <w:szCs w:val="24"/>
                <w:lang w:eastAsia="en-GB"/>
              </w:rPr>
              <w:t>Keelman’s</w:t>
            </w:r>
            <w:proofErr w:type="spellEnd"/>
            <w:r>
              <w:rPr>
                <w:rFonts w:eastAsia="Times New Roman" w:cstheme="minorHAnsi"/>
                <w:color w:val="000000"/>
                <w:sz w:val="24"/>
                <w:szCs w:val="24"/>
                <w:lang w:eastAsia="en-GB"/>
              </w:rPr>
              <w:t xml:space="preserve"> Lane,</w:t>
            </w:r>
          </w:p>
          <w:p w14:paraId="0E7322CB"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Sunderland, </w:t>
            </w:r>
          </w:p>
          <w:p w14:paraId="720A7B18"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SR4 0RW</w:t>
            </w:r>
          </w:p>
        </w:tc>
      </w:tr>
      <w:tr w:rsidR="00D0557D" w14:paraId="2142A780"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EF426F7"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2787D6A8" w14:textId="77777777" w:rsidR="00D0557D" w:rsidRDefault="003B6E49" w:rsidP="00213A3E">
            <w:pPr>
              <w:spacing w:after="0" w:line="240" w:lineRule="auto"/>
              <w:rPr>
                <w:rFonts w:eastAsia="Times New Roman" w:cstheme="minorHAnsi"/>
                <w:color w:val="000000"/>
                <w:sz w:val="24"/>
                <w:szCs w:val="24"/>
                <w:lang w:eastAsia="en-GB"/>
              </w:rPr>
            </w:pPr>
            <w:hyperlink r:id="rId33" w:history="1">
              <w:r w:rsidR="00D0557D" w:rsidRPr="006D2845">
                <w:rPr>
                  <w:rStyle w:val="Hyperlink"/>
                  <w:rFonts w:eastAsia="Times New Roman" w:cstheme="minorHAnsi"/>
                  <w:sz w:val="24"/>
                  <w:szCs w:val="24"/>
                  <w:lang w:eastAsia="en-GB"/>
                </w:rPr>
                <w:t>www.evolvesportsacademy.com</w:t>
              </w:r>
            </w:hyperlink>
          </w:p>
        </w:tc>
      </w:tr>
      <w:tr w:rsidR="00D0557D" w:rsidRPr="0020262E" w14:paraId="513B7C78"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520A362"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tcPr>
          <w:p w14:paraId="20289DD3"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Michael Snaith</w:t>
            </w:r>
          </w:p>
        </w:tc>
      </w:tr>
      <w:tr w:rsidR="00D0557D" w:rsidRPr="0020262E" w14:paraId="2F6235A0"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222F91B"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tcPr>
          <w:p w14:paraId="42BB8821"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Director</w:t>
            </w:r>
          </w:p>
        </w:tc>
      </w:tr>
      <w:tr w:rsidR="00D0557D" w:rsidRPr="00BA4750" w14:paraId="7279639B"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5B01A95"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tcPr>
          <w:p w14:paraId="2FF8AFB4" w14:textId="77777777" w:rsidR="00D0557D" w:rsidRPr="00BA4750"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07305617777</w:t>
            </w:r>
          </w:p>
        </w:tc>
      </w:tr>
      <w:tr w:rsidR="00D0557D" w:rsidRPr="00BA4750" w14:paraId="7D9F3B86"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5EF1BA2"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tcPr>
          <w:p w14:paraId="3103E61A" w14:textId="77777777" w:rsidR="00D0557D" w:rsidRPr="00BA4750" w:rsidRDefault="00D0557D" w:rsidP="00213A3E">
            <w:pPr>
              <w:tabs>
                <w:tab w:val="left" w:pos="8280"/>
              </w:tabs>
              <w:suppressAutoHyphens/>
              <w:autoSpaceDN w:val="0"/>
              <w:spacing w:after="0" w:line="240" w:lineRule="auto"/>
              <w:textAlignment w:val="baseline"/>
              <w:rPr>
                <w:rFonts w:eastAsia="Calibri" w:cstheme="minorHAnsi"/>
                <w:sz w:val="24"/>
                <w:szCs w:val="24"/>
              </w:rPr>
            </w:pPr>
            <w:r>
              <w:rPr>
                <w:rFonts w:eastAsia="Calibri" w:cstheme="minorHAnsi"/>
                <w:sz w:val="24"/>
                <w:szCs w:val="24"/>
              </w:rPr>
              <w:t>michaelsnaith@evolvesportsacademy.com</w:t>
            </w:r>
          </w:p>
        </w:tc>
      </w:tr>
      <w:tr w:rsidR="00D0557D" w:rsidRPr="0020262E" w14:paraId="503265D7"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0BB79D7"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Is this provision </w:t>
            </w:r>
            <w:r>
              <w:rPr>
                <w:rFonts w:eastAsia="Times New Roman" w:cstheme="minorHAnsi"/>
                <w:color w:val="000000"/>
                <w:sz w:val="24"/>
                <w:szCs w:val="24"/>
                <w:lang w:eastAsia="en-GB"/>
              </w:rPr>
              <w:t xml:space="preserve">Ofsted </w:t>
            </w:r>
            <w:r w:rsidRPr="0020262E">
              <w:rPr>
                <w:rFonts w:eastAsia="Times New Roman" w:cstheme="minorHAnsi"/>
                <w:color w:val="000000"/>
                <w:sz w:val="24"/>
                <w:szCs w:val="24"/>
                <w:lang w:eastAsia="en-GB"/>
              </w:rPr>
              <w:t>registered?</w:t>
            </w:r>
          </w:p>
        </w:tc>
        <w:tc>
          <w:tcPr>
            <w:tcW w:w="3099" w:type="pct"/>
            <w:tcBorders>
              <w:top w:val="nil"/>
              <w:left w:val="nil"/>
              <w:bottom w:val="single" w:sz="4" w:space="0" w:color="auto"/>
              <w:right w:val="single" w:sz="4" w:space="0" w:color="auto"/>
            </w:tcBorders>
            <w:shd w:val="clear" w:color="auto" w:fill="auto"/>
          </w:tcPr>
          <w:p w14:paraId="133E182E"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 are not Ofsted registered. </w:t>
            </w:r>
          </w:p>
        </w:tc>
      </w:tr>
      <w:tr w:rsidR="00D0557D" w:rsidRPr="002B349B" w14:paraId="3D40C9A6"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879CDBC"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33D67CF7"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Step 1 - Contact Michael Snaith via telephone or email to discuss the placement.</w:t>
            </w:r>
          </w:p>
          <w:p w14:paraId="4684D723"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Step 2 – Complete a referral form.</w:t>
            </w:r>
          </w:p>
          <w:p w14:paraId="713E3786"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Step 3 – Arrange a suitable time to visit for an introduction meeting.</w:t>
            </w:r>
          </w:p>
          <w:p w14:paraId="7AE4F966" w14:textId="77777777" w:rsidR="00D0557D" w:rsidRPr="002B349B"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Step 4 – Start the programme!</w:t>
            </w:r>
          </w:p>
        </w:tc>
      </w:tr>
      <w:tr w:rsidR="00D0557D" w:rsidRPr="0020262E" w14:paraId="3ACE20B0"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984A810"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tcPr>
          <w:p w14:paraId="713067F1" w14:textId="77777777" w:rsidR="00D0557D" w:rsidRDefault="00D0557D" w:rsidP="00213A3E">
            <w:pPr>
              <w:spacing w:after="0" w:line="240" w:lineRule="auto"/>
              <w:rPr>
                <w:rFonts w:eastAsia="Times New Roman" w:cstheme="minorHAnsi"/>
                <w:color w:val="000000"/>
                <w:sz w:val="24"/>
                <w:szCs w:val="24"/>
                <w:lang w:eastAsia="en-GB"/>
              </w:rPr>
            </w:pPr>
            <w:proofErr w:type="gramStart"/>
            <w:r>
              <w:rPr>
                <w:rFonts w:eastAsia="Times New Roman" w:cstheme="minorHAnsi"/>
                <w:color w:val="000000"/>
                <w:sz w:val="24"/>
                <w:szCs w:val="24"/>
                <w:lang w:eastAsia="en-GB"/>
              </w:rPr>
              <w:t>North East</w:t>
            </w:r>
            <w:proofErr w:type="gramEnd"/>
            <w:r>
              <w:rPr>
                <w:rFonts w:eastAsia="Times New Roman" w:cstheme="minorHAnsi"/>
                <w:color w:val="000000"/>
                <w:sz w:val="24"/>
                <w:szCs w:val="24"/>
                <w:lang w:eastAsia="en-GB"/>
              </w:rPr>
              <w:t>, Cumbria and North Yorkshire</w:t>
            </w:r>
          </w:p>
          <w:p w14:paraId="69108BBF" w14:textId="77777777" w:rsidR="00D0557D" w:rsidRPr="0020262E" w:rsidRDefault="00D0557D" w:rsidP="00213A3E">
            <w:pPr>
              <w:spacing w:after="0" w:line="240" w:lineRule="auto"/>
              <w:rPr>
                <w:rFonts w:eastAsia="Times New Roman" w:cstheme="minorHAnsi"/>
                <w:color w:val="000000"/>
                <w:sz w:val="24"/>
                <w:szCs w:val="24"/>
                <w:lang w:eastAsia="en-GB"/>
              </w:rPr>
            </w:pPr>
          </w:p>
        </w:tc>
      </w:tr>
      <w:tr w:rsidR="00D0557D" w:rsidRPr="0020262E" w14:paraId="2AE7923A" w14:textId="77777777" w:rsidTr="00213A3E">
        <w:trPr>
          <w:trHeight w:val="6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0C8D4E9"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tcPr>
          <w:p w14:paraId="039CA160"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Alternative Education</w:t>
            </w:r>
          </w:p>
        </w:tc>
      </w:tr>
      <w:tr w:rsidR="00D0557D" w14:paraId="788032A3"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0E1974F" w14:textId="77777777" w:rsidR="00D0557D" w:rsidRPr="0020262E" w:rsidRDefault="00D0557D" w:rsidP="00213A3E">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39767C2E" w14:textId="77777777" w:rsidR="00D0557D" w:rsidRPr="00B809D6" w:rsidRDefault="00D0557D" w:rsidP="00213A3E">
            <w:pPr>
              <w:spacing w:after="0" w:line="240" w:lineRule="auto"/>
              <w:rPr>
                <w:rFonts w:eastAsia="Times New Roman" w:cstheme="minorHAnsi"/>
                <w:color w:val="000000"/>
                <w:sz w:val="24"/>
                <w:szCs w:val="24"/>
                <w:lang w:eastAsia="en-GB"/>
              </w:rPr>
            </w:pPr>
            <w:r w:rsidRPr="00B809D6">
              <w:rPr>
                <w:rFonts w:eastAsia="Times New Roman" w:cstheme="minorHAnsi"/>
                <w:color w:val="000000"/>
                <w:sz w:val="24"/>
                <w:szCs w:val="24"/>
                <w:lang w:eastAsia="en-GB"/>
              </w:rPr>
              <w:t>Evolve Sports Academy is an alternative education sports coaching programme. Using sport as a tool, we deliver qualifications in Sport</w:t>
            </w:r>
            <w:r>
              <w:rPr>
                <w:rFonts w:eastAsia="Times New Roman" w:cstheme="minorHAnsi"/>
                <w:color w:val="000000"/>
                <w:sz w:val="24"/>
                <w:szCs w:val="24"/>
                <w:lang w:eastAsia="en-GB"/>
              </w:rPr>
              <w:t>s Leadership</w:t>
            </w:r>
            <w:r w:rsidRPr="00B809D6">
              <w:rPr>
                <w:rFonts w:eastAsia="Times New Roman" w:cstheme="minorHAnsi"/>
                <w:color w:val="000000"/>
                <w:sz w:val="24"/>
                <w:szCs w:val="24"/>
                <w:lang w:eastAsia="en-GB"/>
              </w:rPr>
              <w:t xml:space="preserve"> and Functional Skills to secondary school students who have been excluded / at risk of exclusion from school. Alongside delivering academic qualifications, we have a specific focus on developing young people with fundamental life skills. Our aim is to create an environment where each individual student can achieve their full potential.</w:t>
            </w:r>
          </w:p>
          <w:p w14:paraId="1186B952" w14:textId="77777777" w:rsidR="00D0557D" w:rsidRDefault="00D0557D" w:rsidP="00213A3E">
            <w:pPr>
              <w:spacing w:after="0" w:line="240" w:lineRule="auto"/>
              <w:rPr>
                <w:rFonts w:eastAsia="Times New Roman" w:cstheme="minorHAnsi"/>
                <w:color w:val="000000"/>
                <w:sz w:val="24"/>
                <w:szCs w:val="24"/>
                <w:lang w:eastAsia="en-GB"/>
              </w:rPr>
            </w:pPr>
          </w:p>
        </w:tc>
      </w:tr>
      <w:tr w:rsidR="00D0557D" w:rsidRPr="0020262E" w14:paraId="0F1C5513"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9238BBA"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13B449CC"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w:t>
            </w:r>
          </w:p>
          <w:p w14:paraId="067FC7D1"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Newcastle</w:t>
            </w:r>
          </w:p>
          <w:p w14:paraId="6F2152F2"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Hartlepool</w:t>
            </w:r>
          </w:p>
          <w:p w14:paraId="6C780CB1"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Middlesbrough</w:t>
            </w:r>
          </w:p>
          <w:p w14:paraId="548BC907"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Darlington</w:t>
            </w:r>
          </w:p>
          <w:p w14:paraId="11ABEC96"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York</w:t>
            </w:r>
          </w:p>
          <w:p w14:paraId="0B9FDE35"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Barrow-in-Furness</w:t>
            </w:r>
          </w:p>
        </w:tc>
      </w:tr>
      <w:tr w:rsidR="00D0557D" w:rsidRPr="0020262E" w14:paraId="5F61053C"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F867C2"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single" w:sz="4" w:space="0" w:color="auto"/>
              <w:left w:val="nil"/>
              <w:bottom w:val="single" w:sz="4" w:space="0" w:color="auto"/>
              <w:right w:val="single" w:sz="4" w:space="0" w:color="auto"/>
            </w:tcBorders>
            <w:shd w:val="clear" w:color="auto" w:fill="auto"/>
          </w:tcPr>
          <w:p w14:paraId="70B15D9B"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 work with young people who have social, emotional and behavioural difficulties. </w:t>
            </w:r>
          </w:p>
        </w:tc>
      </w:tr>
      <w:tr w:rsidR="00D0557D" w:rsidRPr="0020262E" w14:paraId="2F31AD9B"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812A770"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top w:val="single" w:sz="4" w:space="0" w:color="auto"/>
              <w:left w:val="nil"/>
              <w:bottom w:val="single" w:sz="4" w:space="0" w:color="auto"/>
              <w:right w:val="single" w:sz="4" w:space="0" w:color="auto"/>
            </w:tcBorders>
            <w:shd w:val="clear" w:color="auto" w:fill="auto"/>
          </w:tcPr>
          <w:p w14:paraId="6EAE48F4"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Y7 </w:t>
            </w:r>
          </w:p>
        </w:tc>
      </w:tr>
      <w:tr w:rsidR="00D0557D" w:rsidRPr="0020262E" w14:paraId="1426034C"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FDDDB9E"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nil"/>
              <w:left w:val="nil"/>
              <w:bottom w:val="single" w:sz="4" w:space="0" w:color="auto"/>
              <w:right w:val="single" w:sz="4" w:space="0" w:color="auto"/>
            </w:tcBorders>
            <w:shd w:val="clear" w:color="auto" w:fill="auto"/>
          </w:tcPr>
          <w:p w14:paraId="1D3EFABE"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Y11</w:t>
            </w:r>
          </w:p>
        </w:tc>
      </w:tr>
      <w:tr w:rsidR="00D0557D" w:rsidRPr="0020262E" w14:paraId="00534115"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593DE6"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tcPr>
          <w:p w14:paraId="27A85861"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14</w:t>
            </w:r>
          </w:p>
        </w:tc>
      </w:tr>
      <w:tr w:rsidR="00D0557D" w:rsidRPr="0020262E" w14:paraId="0000FB01"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4F46CD1"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tcPr>
          <w:p w14:paraId="7FFF4B84"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1:4</w:t>
            </w:r>
          </w:p>
        </w:tc>
      </w:tr>
      <w:tr w:rsidR="00D0557D" w:rsidRPr="0020262E" w14:paraId="11FB5876"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A9F835"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53A3CE7D"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Level 2 Community Sports Leadership</w:t>
            </w:r>
          </w:p>
          <w:p w14:paraId="4E3572D1"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Functional Skills Level 1 Maths</w:t>
            </w:r>
          </w:p>
          <w:p w14:paraId="73829ADB"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Functional Skills Level 1 English</w:t>
            </w:r>
          </w:p>
          <w:p w14:paraId="747BC914"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Entry Level Maths</w:t>
            </w:r>
          </w:p>
          <w:p w14:paraId="4BDDF87B" w14:textId="77777777" w:rsidR="00D0557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Entry Level English</w:t>
            </w:r>
          </w:p>
          <w:p w14:paraId="1D925609" w14:textId="77777777" w:rsidR="00D0557D" w:rsidRPr="0020262E" w:rsidRDefault="00D0557D" w:rsidP="00213A3E">
            <w:pPr>
              <w:spacing w:after="0" w:line="240" w:lineRule="auto"/>
              <w:rPr>
                <w:rFonts w:eastAsia="Times New Roman" w:cstheme="minorHAnsi"/>
                <w:color w:val="000000"/>
                <w:sz w:val="24"/>
                <w:szCs w:val="24"/>
                <w:lang w:eastAsia="en-GB"/>
              </w:rPr>
            </w:pPr>
          </w:p>
        </w:tc>
      </w:tr>
      <w:tr w:rsidR="00D0557D" w:rsidRPr="0020262E" w14:paraId="6D753E6F"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727D5B64"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4E27F1D4"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 are able to provide urgent placements and also respite for schools. </w:t>
            </w:r>
          </w:p>
        </w:tc>
      </w:tr>
      <w:tr w:rsidR="00D0557D" w:rsidRPr="0020262E" w14:paraId="1F2EA0E8"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E92228"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1BD03FDC"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18 hours per-week</w:t>
            </w:r>
          </w:p>
        </w:tc>
      </w:tr>
      <w:tr w:rsidR="00D0557D" w:rsidRPr="0020262E" w14:paraId="260915AD"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DFB0C8"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tcPr>
          <w:p w14:paraId="528DD3F4"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9.30am – 14.00pm</w:t>
            </w:r>
          </w:p>
        </w:tc>
      </w:tr>
      <w:tr w:rsidR="00D0557D" w:rsidRPr="00B3244D" w14:paraId="0F15365C"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591661D"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tcPr>
          <w:p w14:paraId="76073F52" w14:textId="77777777" w:rsidR="00D0557D" w:rsidRPr="00B3244D"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Maximum of three days-per-week. </w:t>
            </w:r>
          </w:p>
        </w:tc>
      </w:tr>
      <w:tr w:rsidR="00D0557D" w:rsidRPr="0020262E" w14:paraId="465AB5E8"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BD32DC8"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nil"/>
              <w:left w:val="nil"/>
              <w:bottom w:val="single" w:sz="4" w:space="0" w:color="auto"/>
              <w:right w:val="single" w:sz="4" w:space="0" w:color="auto"/>
            </w:tcBorders>
            <w:shd w:val="clear" w:color="auto" w:fill="auto"/>
          </w:tcPr>
          <w:p w14:paraId="2F901AA3"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Transport is to be arranged by schools. </w:t>
            </w:r>
          </w:p>
        </w:tc>
      </w:tr>
      <w:tr w:rsidR="00D0557D" w:rsidRPr="0020262E" w14:paraId="3A8AA05C"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1016531"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nil"/>
              <w:left w:val="nil"/>
              <w:bottom w:val="single" w:sz="4" w:space="0" w:color="auto"/>
              <w:right w:val="single" w:sz="4" w:space="0" w:color="auto"/>
            </w:tcBorders>
            <w:shd w:val="clear" w:color="auto" w:fill="auto"/>
          </w:tcPr>
          <w:p w14:paraId="4D93CF75"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Daily attendance updates are sent to schools. If a young person has not arrived on a morning, we immediately contact their school and parent/carer.</w:t>
            </w:r>
          </w:p>
        </w:tc>
      </w:tr>
      <w:tr w:rsidR="00D0557D" w:rsidRPr="0020262E" w14:paraId="5BE8F420"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36AFA0"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single" w:sz="4" w:space="0" w:color="auto"/>
              <w:left w:val="nil"/>
              <w:bottom w:val="single" w:sz="4" w:space="0" w:color="auto"/>
              <w:right w:val="single" w:sz="4" w:space="0" w:color="auto"/>
            </w:tcBorders>
            <w:shd w:val="clear" w:color="auto" w:fill="auto"/>
          </w:tcPr>
          <w:p w14:paraId="13FC94E6"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 provide weekly progress reports and half-term progress reports. </w:t>
            </w:r>
          </w:p>
        </w:tc>
      </w:tr>
      <w:tr w:rsidR="00D0557D" w:rsidRPr="0020262E" w14:paraId="41DD42B8" w14:textId="77777777" w:rsidTr="00213A3E">
        <w:trPr>
          <w:trHeight w:val="300"/>
        </w:trPr>
        <w:tc>
          <w:tcPr>
            <w:tcW w:w="5000"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12EA4EC9" w14:textId="77777777" w:rsidR="00D0557D" w:rsidRPr="0020262E" w:rsidRDefault="00D0557D" w:rsidP="00213A3E">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D0557D" w:rsidRPr="0020262E" w14:paraId="3E24E50D"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055748B"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tcPr>
          <w:p w14:paraId="4964E152"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£117.50 + VAT </w:t>
            </w:r>
          </w:p>
        </w:tc>
      </w:tr>
      <w:tr w:rsidR="00D0557D" w:rsidRPr="0020262E" w14:paraId="4FACE2B5"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873EA88"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tcPr>
          <w:p w14:paraId="01F92FD6"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D0557D" w:rsidRPr="0020262E" w14:paraId="14CF8962"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6821BEA"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tcPr>
          <w:p w14:paraId="3875A88A"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D0557D" w:rsidRPr="0020262E" w14:paraId="1AB501B3"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D62082"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single" w:sz="4" w:space="0" w:color="auto"/>
              <w:left w:val="nil"/>
              <w:bottom w:val="single" w:sz="4" w:space="0" w:color="auto"/>
              <w:right w:val="single" w:sz="4" w:space="0" w:color="auto"/>
            </w:tcBorders>
            <w:shd w:val="clear" w:color="auto" w:fill="auto"/>
          </w:tcPr>
          <w:p w14:paraId="49AA0600"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D0557D" w:rsidRPr="0020262E" w14:paraId="4599AA2C"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D0EDF62"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2E9C84A6"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 – all included in the cost</w:t>
            </w:r>
          </w:p>
        </w:tc>
      </w:tr>
      <w:tr w:rsidR="00D0557D" w:rsidRPr="0020262E" w14:paraId="57ECEF93"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32239F8" w14:textId="77777777" w:rsidR="00D0557D" w:rsidRPr="0020262E" w:rsidRDefault="00D0557D"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4316ACB8" w14:textId="77777777" w:rsidR="00D0557D" w:rsidRPr="0020262E" w:rsidRDefault="00D0557D"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This is to be discussed with Michael Snaith. We have previously worked with schools who have bought all of our places, so there is a possibility of a reduced cost on this basis. </w:t>
            </w:r>
          </w:p>
        </w:tc>
      </w:tr>
    </w:tbl>
    <w:p w14:paraId="5961C857" w14:textId="77777777" w:rsidR="008E723C" w:rsidRDefault="008E723C" w:rsidP="008E723C"/>
    <w:p w14:paraId="2445AA15" w14:textId="1F9AB422" w:rsidR="008E723C" w:rsidRDefault="008E723C" w:rsidP="009B5D29">
      <w:pPr>
        <w:spacing w:after="0" w:line="240" w:lineRule="auto"/>
      </w:pPr>
    </w:p>
    <w:p w14:paraId="26E93716" w14:textId="77777777" w:rsidR="00A51245" w:rsidRDefault="00A51245">
      <w:pPr>
        <w:rPr>
          <w:rFonts w:eastAsia="Times New Roman" w:cstheme="minorHAnsi"/>
          <w:b/>
          <w:bCs/>
          <w:color w:val="000000"/>
          <w:lang w:eastAsia="en-GB"/>
        </w:rPr>
      </w:pPr>
      <w:r>
        <w:rPr>
          <w:rFonts w:eastAsia="Times New Roman" w:cstheme="minorHAnsi"/>
          <w:b/>
          <w:bCs/>
          <w:color w:val="000000"/>
          <w:lang w:eastAsia="en-GB"/>
        </w:rPr>
        <w:br w:type="page"/>
      </w:r>
    </w:p>
    <w:p w14:paraId="098C0FFC" w14:textId="77777777" w:rsidR="00FF5B68" w:rsidRPr="0020262E" w:rsidRDefault="00FF5B68" w:rsidP="009B5D29">
      <w:pPr>
        <w:spacing w:after="0" w:line="240" w:lineRule="auto"/>
        <w:rPr>
          <w:rFonts w:eastAsia="Times New Roman" w:cstheme="minorHAnsi"/>
          <w:b/>
          <w:bCs/>
          <w:color w:val="000000"/>
          <w:sz w:val="24"/>
          <w:szCs w:val="24"/>
          <w:lang w:eastAsia="en-GB"/>
        </w:rPr>
      </w:pPr>
    </w:p>
    <w:tbl>
      <w:tblPr>
        <w:tblW w:w="5000" w:type="pct"/>
        <w:tblLook w:val="04A0" w:firstRow="1" w:lastRow="0" w:firstColumn="1" w:lastColumn="0" w:noHBand="0" w:noVBand="1"/>
      </w:tblPr>
      <w:tblGrid>
        <w:gridCol w:w="3653"/>
        <w:gridCol w:w="5954"/>
      </w:tblGrid>
      <w:tr w:rsidR="00E71797" w:rsidRPr="0020262E" w14:paraId="5A7C0B2D" w14:textId="77777777" w:rsidTr="0047171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9A38A5" w14:textId="77777777" w:rsidR="00E71797" w:rsidRPr="0020262E" w:rsidRDefault="00E71797" w:rsidP="004C1ABD">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E71797" w:rsidRPr="0020262E" w14:paraId="63192F3F"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3C5934A"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hideMark/>
          </w:tcPr>
          <w:p w14:paraId="2DB064D6" w14:textId="77777777" w:rsidR="00E71797" w:rsidRPr="0020262E" w:rsidRDefault="00E71797" w:rsidP="004C1ABD">
            <w:pPr>
              <w:spacing w:after="0" w:line="240" w:lineRule="auto"/>
              <w:rPr>
                <w:rFonts w:eastAsia="Times New Roman" w:cstheme="minorHAnsi"/>
                <w:color w:val="000000"/>
                <w:sz w:val="24"/>
                <w:szCs w:val="24"/>
                <w:lang w:eastAsia="en-GB"/>
              </w:rPr>
            </w:pPr>
            <w:bookmarkStart w:id="16" w:name="GM_Training"/>
            <w:r>
              <w:rPr>
                <w:rFonts w:eastAsia="Times New Roman" w:cstheme="minorHAnsi"/>
                <w:color w:val="000000"/>
                <w:sz w:val="24"/>
                <w:szCs w:val="24"/>
                <w:lang w:eastAsia="en-GB"/>
              </w:rPr>
              <w:t xml:space="preserve">GM Training </w:t>
            </w:r>
            <w:bookmarkEnd w:id="16"/>
          </w:p>
        </w:tc>
      </w:tr>
      <w:tr w:rsidR="00E71797" w:rsidRPr="0020262E" w14:paraId="142A954F"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83664FE"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hideMark/>
          </w:tcPr>
          <w:p w14:paraId="39CD4DB3"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Sunderland </w:t>
            </w:r>
          </w:p>
        </w:tc>
      </w:tr>
      <w:tr w:rsidR="00E71797" w:rsidRPr="0020262E" w14:paraId="51B0AC20"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40AEC3E7"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0B9E4458" w14:textId="77777777" w:rsidR="00E71797" w:rsidRPr="0070657C" w:rsidRDefault="003B6E49" w:rsidP="004C1ABD">
            <w:pPr>
              <w:spacing w:after="0" w:line="240" w:lineRule="auto"/>
              <w:rPr>
                <w:rFonts w:eastAsia="Times New Roman" w:cstheme="minorHAnsi"/>
                <w:color w:val="0563C1" w:themeColor="hyperlink"/>
                <w:sz w:val="24"/>
                <w:szCs w:val="24"/>
                <w:u w:val="single"/>
                <w:lang w:eastAsia="en-GB"/>
              </w:rPr>
            </w:pPr>
            <w:hyperlink r:id="rId34" w:history="1">
              <w:r w:rsidR="00E71797" w:rsidRPr="00D25558">
                <w:rPr>
                  <w:rStyle w:val="Hyperlink"/>
                  <w:rFonts w:eastAsia="Times New Roman" w:cstheme="minorHAnsi"/>
                  <w:sz w:val="24"/>
                  <w:szCs w:val="24"/>
                  <w:lang w:eastAsia="en-GB"/>
                </w:rPr>
                <w:t>www.gm-alternative-school-provision.co.uk</w:t>
              </w:r>
            </w:hyperlink>
          </w:p>
        </w:tc>
      </w:tr>
      <w:tr w:rsidR="00E71797" w:rsidRPr="0020262E" w14:paraId="1E2DB8CC"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1C81E65"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hideMark/>
          </w:tcPr>
          <w:p w14:paraId="7542C934"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Gillian Currie and Mandy Conway</w:t>
            </w:r>
          </w:p>
        </w:tc>
      </w:tr>
      <w:tr w:rsidR="00E71797" w:rsidRPr="0020262E" w14:paraId="066F0356"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B1719B0"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hideMark/>
          </w:tcPr>
          <w:p w14:paraId="20415BE4"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Training Providers</w:t>
            </w:r>
          </w:p>
        </w:tc>
      </w:tr>
      <w:tr w:rsidR="00E71797" w:rsidRPr="0020262E" w14:paraId="3FD8A3BC"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BDFB4FC"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hideMark/>
          </w:tcPr>
          <w:p w14:paraId="002F10FA" w14:textId="77777777" w:rsidR="00E71797"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Gillian Currie – 07948423702   </w:t>
            </w:r>
          </w:p>
          <w:p w14:paraId="28AAE9D0"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Mandy Conway </w:t>
            </w:r>
            <w:r w:rsidR="0070657C">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07549163224</w:t>
            </w:r>
          </w:p>
        </w:tc>
      </w:tr>
      <w:tr w:rsidR="00E71797" w:rsidRPr="0020262E" w14:paraId="407824E1"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50E3CFC"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hideMark/>
          </w:tcPr>
          <w:p w14:paraId="3E4679A5" w14:textId="77777777" w:rsidR="00E71797" w:rsidRDefault="003B6E49" w:rsidP="004C1ABD">
            <w:pPr>
              <w:spacing w:after="0" w:line="240" w:lineRule="auto"/>
              <w:rPr>
                <w:rFonts w:eastAsia="Times New Roman" w:cstheme="minorHAnsi"/>
                <w:color w:val="000000"/>
                <w:sz w:val="24"/>
                <w:szCs w:val="24"/>
                <w:lang w:eastAsia="en-GB"/>
              </w:rPr>
            </w:pPr>
            <w:hyperlink r:id="rId35" w:history="1">
              <w:r w:rsidR="00E71797" w:rsidRPr="00BE6A71">
                <w:rPr>
                  <w:rStyle w:val="Hyperlink"/>
                  <w:rFonts w:eastAsia="Times New Roman" w:cstheme="minorHAnsi"/>
                  <w:sz w:val="24"/>
                  <w:szCs w:val="24"/>
                  <w:lang w:eastAsia="en-GB"/>
                </w:rPr>
                <w:t>gillian.currie@gandmtraining.co.uk</w:t>
              </w:r>
            </w:hyperlink>
          </w:p>
          <w:p w14:paraId="30B59093" w14:textId="77777777" w:rsidR="00E71797" w:rsidRPr="0020262E" w:rsidRDefault="003B6E49" w:rsidP="004C1ABD">
            <w:pPr>
              <w:spacing w:after="0" w:line="240" w:lineRule="auto"/>
              <w:rPr>
                <w:rFonts w:eastAsia="Times New Roman" w:cstheme="minorHAnsi"/>
                <w:color w:val="000000"/>
                <w:sz w:val="24"/>
                <w:szCs w:val="24"/>
                <w:lang w:eastAsia="en-GB"/>
              </w:rPr>
            </w:pPr>
            <w:hyperlink r:id="rId36" w:history="1">
              <w:r w:rsidR="00E71797" w:rsidRPr="00BE6A71">
                <w:rPr>
                  <w:rStyle w:val="Hyperlink"/>
                  <w:rFonts w:eastAsia="Times New Roman" w:cstheme="minorHAnsi"/>
                  <w:sz w:val="24"/>
                  <w:szCs w:val="24"/>
                  <w:lang w:eastAsia="en-GB"/>
                </w:rPr>
                <w:t>mandy.conway@gandmtraining.co.uk</w:t>
              </w:r>
            </w:hyperlink>
          </w:p>
        </w:tc>
      </w:tr>
      <w:tr w:rsidR="00E71797" w:rsidRPr="0020262E" w14:paraId="5CE8F05A"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5C2B9E88"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p>
        </w:tc>
        <w:tc>
          <w:tcPr>
            <w:tcW w:w="3099" w:type="pct"/>
            <w:tcBorders>
              <w:top w:val="nil"/>
              <w:left w:val="nil"/>
              <w:bottom w:val="single" w:sz="4" w:space="0" w:color="auto"/>
              <w:right w:val="single" w:sz="4" w:space="0" w:color="auto"/>
            </w:tcBorders>
            <w:shd w:val="clear" w:color="auto" w:fill="auto"/>
          </w:tcPr>
          <w:p w14:paraId="106DBC99"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Yes</w:t>
            </w:r>
          </w:p>
        </w:tc>
      </w:tr>
      <w:tr w:rsidR="00E71797" w:rsidRPr="0020262E" w14:paraId="48685DE4"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F59A46E"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5D05F3D7"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Referral Form to be completed and submitted to either Gillian Currie </w:t>
            </w:r>
            <w:proofErr w:type="gramStart"/>
            <w:r>
              <w:rPr>
                <w:rFonts w:eastAsia="Times New Roman" w:cstheme="minorHAnsi"/>
                <w:color w:val="000000"/>
                <w:sz w:val="24"/>
                <w:szCs w:val="24"/>
                <w:lang w:eastAsia="en-GB"/>
              </w:rPr>
              <w:t>and</w:t>
            </w:r>
            <w:proofErr w:type="gramEnd"/>
            <w:r>
              <w:rPr>
                <w:rFonts w:eastAsia="Times New Roman" w:cstheme="minorHAnsi"/>
                <w:color w:val="000000"/>
                <w:sz w:val="24"/>
                <w:szCs w:val="24"/>
                <w:lang w:eastAsia="en-GB"/>
              </w:rPr>
              <w:t xml:space="preserve">/ Mandy Conway. A meeting will then be scheduled with the school. </w:t>
            </w:r>
          </w:p>
        </w:tc>
      </w:tr>
      <w:tr w:rsidR="00E71797" w:rsidRPr="0020262E" w14:paraId="46D6B5B6"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6E6C50C"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hideMark/>
          </w:tcPr>
          <w:p w14:paraId="3E2259AA" w14:textId="30A99449" w:rsidR="00E71797" w:rsidRPr="0020262E" w:rsidRDefault="001F4FB5"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w:t>
            </w:r>
            <w:r w:rsidRPr="001F4FB5">
              <w:rPr>
                <w:rFonts w:eastAsia="Times New Roman" w:cstheme="minorHAnsi"/>
                <w:color w:val="000000"/>
                <w:sz w:val="24"/>
                <w:szCs w:val="24"/>
                <w:lang w:eastAsia="en-GB"/>
              </w:rPr>
              <w:t>South Tyneside</w:t>
            </w:r>
            <w:r>
              <w:rPr>
                <w:rFonts w:eastAsia="Times New Roman" w:cstheme="minorHAnsi"/>
                <w:color w:val="000000"/>
                <w:sz w:val="24"/>
                <w:szCs w:val="24"/>
                <w:lang w:eastAsia="en-GB"/>
              </w:rPr>
              <w:t>/</w:t>
            </w:r>
            <w:r w:rsidRPr="001F4FB5">
              <w:rPr>
                <w:rFonts w:eastAsia="Times New Roman" w:cstheme="minorHAnsi"/>
                <w:color w:val="000000"/>
                <w:sz w:val="24"/>
                <w:szCs w:val="24"/>
                <w:lang w:eastAsia="en-GB"/>
              </w:rPr>
              <w:t>Gateshead</w:t>
            </w:r>
            <w:r>
              <w:rPr>
                <w:rFonts w:eastAsia="Times New Roman" w:cstheme="minorHAnsi"/>
                <w:color w:val="000000"/>
                <w:sz w:val="24"/>
                <w:szCs w:val="24"/>
                <w:lang w:eastAsia="en-GB"/>
              </w:rPr>
              <w:t>/</w:t>
            </w:r>
            <w:r w:rsidRPr="001F4FB5">
              <w:rPr>
                <w:rFonts w:eastAsia="Times New Roman" w:cstheme="minorHAnsi"/>
                <w:color w:val="000000"/>
                <w:sz w:val="24"/>
                <w:szCs w:val="24"/>
                <w:lang w:eastAsia="en-GB"/>
              </w:rPr>
              <w:t>Newcastle</w:t>
            </w:r>
            <w:r>
              <w:rPr>
                <w:rFonts w:eastAsia="Times New Roman" w:cstheme="minorHAnsi"/>
                <w:color w:val="000000"/>
                <w:sz w:val="24"/>
                <w:szCs w:val="24"/>
                <w:lang w:eastAsia="en-GB"/>
              </w:rPr>
              <w:t>/</w:t>
            </w:r>
            <w:r w:rsidRPr="001F4FB5">
              <w:rPr>
                <w:rFonts w:eastAsia="Times New Roman" w:cstheme="minorHAnsi"/>
                <w:color w:val="000000"/>
                <w:sz w:val="24"/>
                <w:szCs w:val="24"/>
                <w:lang w:eastAsia="en-GB"/>
              </w:rPr>
              <w:t xml:space="preserve">North </w:t>
            </w:r>
            <w:r>
              <w:rPr>
                <w:rFonts w:eastAsia="Times New Roman" w:cstheme="minorHAnsi"/>
                <w:color w:val="000000"/>
                <w:sz w:val="24"/>
                <w:szCs w:val="24"/>
                <w:lang w:eastAsia="en-GB"/>
              </w:rPr>
              <w:t>T</w:t>
            </w:r>
            <w:r w:rsidRPr="001F4FB5">
              <w:rPr>
                <w:rFonts w:eastAsia="Times New Roman" w:cstheme="minorHAnsi"/>
                <w:color w:val="000000"/>
                <w:sz w:val="24"/>
                <w:szCs w:val="24"/>
                <w:lang w:eastAsia="en-GB"/>
              </w:rPr>
              <w:t>yneside</w:t>
            </w:r>
            <w:r>
              <w:rPr>
                <w:rFonts w:eastAsia="Times New Roman" w:cstheme="minorHAnsi"/>
                <w:color w:val="000000"/>
                <w:sz w:val="24"/>
                <w:szCs w:val="24"/>
                <w:lang w:eastAsia="en-GB"/>
              </w:rPr>
              <w:t xml:space="preserve"> and </w:t>
            </w:r>
            <w:r w:rsidRPr="001F4FB5">
              <w:rPr>
                <w:rFonts w:eastAsia="Times New Roman" w:cstheme="minorHAnsi"/>
                <w:color w:val="000000"/>
                <w:sz w:val="24"/>
                <w:szCs w:val="24"/>
                <w:lang w:eastAsia="en-GB"/>
              </w:rPr>
              <w:t>Northumberland.</w:t>
            </w:r>
          </w:p>
        </w:tc>
      </w:tr>
      <w:tr w:rsidR="00E71797" w:rsidRPr="0020262E" w14:paraId="12FCBC2F" w14:textId="77777777" w:rsidTr="0047171E">
        <w:trPr>
          <w:trHeight w:val="6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605D09F"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hideMark/>
          </w:tcPr>
          <w:p w14:paraId="182144DF"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Academic </w:t>
            </w:r>
          </w:p>
          <w:p w14:paraId="4F5BE212"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Vocational </w:t>
            </w:r>
          </w:p>
        </w:tc>
      </w:tr>
      <w:tr w:rsidR="00E04EC7" w:rsidRPr="0020262E" w14:paraId="58AC7B00"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04CC2348" w14:textId="77777777" w:rsidR="00E04EC7" w:rsidRPr="0020262E" w:rsidRDefault="00E04EC7" w:rsidP="004C1ABD">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26722A38" w14:textId="77777777" w:rsidR="00E04EC7" w:rsidRPr="00E04EC7" w:rsidRDefault="00E04EC7" w:rsidP="00E04EC7">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 xml:space="preserve">This alternative provision engages with students who are not engaging with school and in danger of becoming NEET, have already become NEET or have been fixed term excluded. </w:t>
            </w:r>
          </w:p>
          <w:p w14:paraId="04CA6E81" w14:textId="77777777" w:rsidR="00E04EC7" w:rsidRPr="00E04EC7" w:rsidRDefault="00E04EC7" w:rsidP="00E04EC7">
            <w:pPr>
              <w:spacing w:after="0" w:line="240" w:lineRule="auto"/>
              <w:rPr>
                <w:rFonts w:eastAsia="Times New Roman" w:cstheme="minorHAnsi"/>
                <w:color w:val="000000"/>
                <w:sz w:val="24"/>
                <w:szCs w:val="24"/>
                <w:lang w:eastAsia="en-GB"/>
              </w:rPr>
            </w:pPr>
          </w:p>
          <w:p w14:paraId="64FDFB44" w14:textId="77777777" w:rsidR="00E04EC7" w:rsidRPr="00E04EC7" w:rsidRDefault="00E04EC7" w:rsidP="00E04EC7">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The following services are also available:</w:t>
            </w:r>
          </w:p>
          <w:p w14:paraId="7E9D4694" w14:textId="77777777" w:rsidR="00E04EC7" w:rsidRPr="00E04EC7" w:rsidRDefault="00E04EC7" w:rsidP="00E04EC7">
            <w:pPr>
              <w:pStyle w:val="ListParagraph"/>
              <w:numPr>
                <w:ilvl w:val="0"/>
                <w:numId w:val="13"/>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IAG session with each student and parent/carer if required.</w:t>
            </w:r>
          </w:p>
          <w:p w14:paraId="72A984AA" w14:textId="77777777" w:rsidR="00E04EC7" w:rsidRPr="00E04EC7" w:rsidRDefault="00E04EC7" w:rsidP="00E04EC7">
            <w:pPr>
              <w:pStyle w:val="ListParagraph"/>
              <w:numPr>
                <w:ilvl w:val="0"/>
                <w:numId w:val="13"/>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Home visits, school visits and site visits.</w:t>
            </w:r>
          </w:p>
          <w:p w14:paraId="6C5352FC" w14:textId="77777777" w:rsidR="00E04EC7" w:rsidRPr="00E04EC7" w:rsidRDefault="00E04EC7" w:rsidP="00E04EC7">
            <w:pPr>
              <w:pStyle w:val="ListParagraph"/>
              <w:numPr>
                <w:ilvl w:val="0"/>
                <w:numId w:val="13"/>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Induction and bespoke package developed for each student to meet their individual needs.</w:t>
            </w:r>
          </w:p>
          <w:p w14:paraId="53A376AC" w14:textId="77777777" w:rsidR="00E04EC7" w:rsidRPr="00E04EC7" w:rsidRDefault="00E04EC7" w:rsidP="00E04EC7">
            <w:pPr>
              <w:pStyle w:val="ListParagraph"/>
              <w:numPr>
                <w:ilvl w:val="0"/>
                <w:numId w:val="13"/>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Health and wellbeing sessions.</w:t>
            </w:r>
          </w:p>
          <w:p w14:paraId="410C7854" w14:textId="77777777" w:rsidR="00E04EC7" w:rsidRPr="00E04EC7" w:rsidRDefault="00E04EC7" w:rsidP="00E04EC7">
            <w:pPr>
              <w:pStyle w:val="ListParagraph"/>
              <w:numPr>
                <w:ilvl w:val="0"/>
                <w:numId w:val="13"/>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Meaningful work placement sourced for student.</w:t>
            </w:r>
          </w:p>
          <w:p w14:paraId="1671122C" w14:textId="77777777" w:rsidR="00E04EC7" w:rsidRPr="00E04EC7" w:rsidRDefault="00E04EC7" w:rsidP="00E04EC7">
            <w:pPr>
              <w:pStyle w:val="ListParagraph"/>
              <w:numPr>
                <w:ilvl w:val="0"/>
                <w:numId w:val="13"/>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Student’s attendance monitored daily.</w:t>
            </w:r>
          </w:p>
          <w:p w14:paraId="0AD2EBCB" w14:textId="77777777" w:rsidR="00E04EC7" w:rsidRPr="00E04EC7" w:rsidRDefault="00E04EC7" w:rsidP="00E04EC7">
            <w:pPr>
              <w:pStyle w:val="ListParagraph"/>
              <w:numPr>
                <w:ilvl w:val="0"/>
                <w:numId w:val="13"/>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End of term progression reports completed and sent to school.</w:t>
            </w:r>
          </w:p>
        </w:tc>
      </w:tr>
      <w:tr w:rsidR="00E71797" w:rsidRPr="0020262E" w14:paraId="0A91DD1C"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BF787F0"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1226F355" w14:textId="77777777" w:rsidR="00E71797"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w:t>
            </w:r>
          </w:p>
          <w:p w14:paraId="7B51C224" w14:textId="77777777" w:rsidR="00E71797" w:rsidRPr="0020262E" w:rsidRDefault="00E71797" w:rsidP="004C1ABD">
            <w:pPr>
              <w:spacing w:after="0" w:line="240" w:lineRule="auto"/>
              <w:rPr>
                <w:rFonts w:eastAsia="Times New Roman" w:cstheme="minorHAnsi"/>
                <w:color w:val="000000"/>
                <w:sz w:val="24"/>
                <w:szCs w:val="24"/>
                <w:lang w:eastAsia="en-GB"/>
              </w:rPr>
            </w:pPr>
          </w:p>
        </w:tc>
      </w:tr>
      <w:tr w:rsidR="00E71797" w:rsidRPr="0020262E" w14:paraId="3957179C"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8DC42BB"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nil"/>
              <w:left w:val="nil"/>
              <w:bottom w:val="single" w:sz="4" w:space="0" w:color="auto"/>
              <w:right w:val="single" w:sz="4" w:space="0" w:color="auto"/>
            </w:tcBorders>
            <w:shd w:val="clear" w:color="auto" w:fill="auto"/>
            <w:hideMark/>
          </w:tcPr>
          <w:p w14:paraId="54F8C551"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Educational</w:t>
            </w:r>
          </w:p>
          <w:p w14:paraId="66B695E8"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Social</w:t>
            </w:r>
          </w:p>
          <w:p w14:paraId="05A1CB30"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Emotional</w:t>
            </w:r>
          </w:p>
          <w:p w14:paraId="2AFCA51D"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Behavioural</w:t>
            </w:r>
          </w:p>
        </w:tc>
      </w:tr>
      <w:tr w:rsidR="00E71797" w:rsidRPr="0020262E" w14:paraId="2AD6BCA4" w14:textId="77777777" w:rsidTr="0047171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319FD9"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top w:val="single" w:sz="4" w:space="0" w:color="auto"/>
              <w:left w:val="nil"/>
              <w:bottom w:val="single" w:sz="4" w:space="0" w:color="auto"/>
              <w:right w:val="single" w:sz="4" w:space="0" w:color="auto"/>
            </w:tcBorders>
            <w:shd w:val="clear" w:color="auto" w:fill="auto"/>
            <w:hideMark/>
          </w:tcPr>
          <w:p w14:paraId="53CE426A"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13</w:t>
            </w:r>
          </w:p>
        </w:tc>
      </w:tr>
      <w:tr w:rsidR="00E71797" w:rsidRPr="0020262E" w14:paraId="7739A45E" w14:textId="77777777" w:rsidTr="0047171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0FBB25"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single" w:sz="4" w:space="0" w:color="auto"/>
              <w:left w:val="nil"/>
              <w:bottom w:val="single" w:sz="4" w:space="0" w:color="auto"/>
              <w:right w:val="single" w:sz="4" w:space="0" w:color="auto"/>
            </w:tcBorders>
            <w:shd w:val="clear" w:color="auto" w:fill="auto"/>
            <w:hideMark/>
          </w:tcPr>
          <w:p w14:paraId="758B2C91" w14:textId="096DE11E"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w:t>
            </w:r>
            <w:r w:rsidR="0020614A">
              <w:rPr>
                <w:rFonts w:eastAsia="Times New Roman" w:cstheme="minorHAnsi"/>
                <w:color w:val="000000"/>
                <w:sz w:val="24"/>
                <w:szCs w:val="24"/>
                <w:lang w:eastAsia="en-GB"/>
              </w:rPr>
              <w:t>8</w:t>
            </w:r>
          </w:p>
        </w:tc>
      </w:tr>
      <w:tr w:rsidR="00E71797" w:rsidRPr="0020262E" w14:paraId="5A0213DB" w14:textId="77777777" w:rsidTr="0047171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963A75A"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hideMark/>
          </w:tcPr>
          <w:p w14:paraId="7F18159D"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 limit to the number of students.</w:t>
            </w:r>
          </w:p>
        </w:tc>
      </w:tr>
      <w:tr w:rsidR="00E71797" w:rsidRPr="0020262E" w14:paraId="3B1FDF88" w14:textId="77777777" w:rsidTr="0047171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CC0A116"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hideMark/>
          </w:tcPr>
          <w:p w14:paraId="24F08B61"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Unknown</w:t>
            </w:r>
          </w:p>
        </w:tc>
      </w:tr>
      <w:tr w:rsidR="00E71797" w:rsidRPr="0020262E" w14:paraId="3CC59F19" w14:textId="77777777" w:rsidTr="0047171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CF2F55"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3757C24C"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Placement options include – Health and Social Care, Child Care, Mechanics, Engineering, Dentists, Working with Animals, Car Body Repairs, Retail, Administration, IT, Hospitality, Catering. </w:t>
            </w:r>
          </w:p>
        </w:tc>
      </w:tr>
      <w:tr w:rsidR="00E71797" w:rsidRPr="0020262E" w14:paraId="6542D6F2"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0475527C"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23EA0EB4"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 week</w:t>
            </w:r>
          </w:p>
        </w:tc>
      </w:tr>
      <w:tr w:rsidR="00E71797" w:rsidRPr="0020262E" w14:paraId="71967046" w14:textId="77777777" w:rsidTr="0047171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3CEDA9"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4C764DE0"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Full time / Part time – Bespoke to school and student.</w:t>
            </w:r>
          </w:p>
        </w:tc>
      </w:tr>
      <w:tr w:rsidR="00E71797" w:rsidRPr="0020262E" w14:paraId="4CBE7931" w14:textId="77777777" w:rsidTr="0047171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35E2ED5"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hideMark/>
          </w:tcPr>
          <w:p w14:paraId="3F376F88"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9.00am – 3.00pm</w:t>
            </w:r>
          </w:p>
        </w:tc>
      </w:tr>
      <w:tr w:rsidR="00E71797" w:rsidRPr="0020262E" w14:paraId="483031DA"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23C1CE6"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hideMark/>
          </w:tcPr>
          <w:p w14:paraId="172D8411"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Half termly/ Termly/ Yearly – bespoke to school and student.</w:t>
            </w:r>
          </w:p>
        </w:tc>
      </w:tr>
      <w:tr w:rsidR="00E71797" w:rsidRPr="0020262E" w14:paraId="7EF63111"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BF56271"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nil"/>
              <w:left w:val="nil"/>
              <w:bottom w:val="single" w:sz="4" w:space="0" w:color="auto"/>
              <w:right w:val="single" w:sz="4" w:space="0" w:color="auto"/>
            </w:tcBorders>
            <w:shd w:val="clear" w:color="auto" w:fill="auto"/>
            <w:hideMark/>
          </w:tcPr>
          <w:p w14:paraId="0FCE789F" w14:textId="77777777" w:rsidR="00E71797" w:rsidRPr="0020262E" w:rsidRDefault="00E71797" w:rsidP="004C1ABD">
            <w:pPr>
              <w:spacing w:after="0" w:line="240" w:lineRule="auto"/>
              <w:rPr>
                <w:rFonts w:eastAsia="Times New Roman" w:cstheme="minorHAnsi"/>
                <w:color w:val="000000"/>
                <w:sz w:val="24"/>
                <w:szCs w:val="24"/>
                <w:lang w:eastAsia="en-GB"/>
              </w:rPr>
            </w:pPr>
            <w:proofErr w:type="gramStart"/>
            <w:r>
              <w:rPr>
                <w:rFonts w:eastAsia="Times New Roman" w:cstheme="minorHAnsi"/>
                <w:color w:val="000000"/>
                <w:sz w:val="24"/>
                <w:szCs w:val="24"/>
                <w:lang w:eastAsia="en-GB"/>
              </w:rPr>
              <w:t>Yes</w:t>
            </w:r>
            <w:proofErr w:type="gramEnd"/>
            <w:r>
              <w:rPr>
                <w:rFonts w:eastAsia="Times New Roman" w:cstheme="minorHAnsi"/>
                <w:color w:val="000000"/>
                <w:sz w:val="24"/>
                <w:szCs w:val="24"/>
                <w:lang w:eastAsia="en-GB"/>
              </w:rPr>
              <w:t xml:space="preserve"> if needed</w:t>
            </w:r>
          </w:p>
        </w:tc>
      </w:tr>
      <w:tr w:rsidR="00E71797" w:rsidRPr="0020262E" w14:paraId="459D100D"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45C55A0D"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nil"/>
              <w:left w:val="nil"/>
              <w:bottom w:val="single" w:sz="4" w:space="0" w:color="auto"/>
              <w:right w:val="single" w:sz="4" w:space="0" w:color="auto"/>
            </w:tcBorders>
            <w:shd w:val="clear" w:color="auto" w:fill="auto"/>
          </w:tcPr>
          <w:p w14:paraId="3F1C8EBF"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Daily telephone call and email are received by the school. </w:t>
            </w:r>
          </w:p>
        </w:tc>
      </w:tr>
      <w:tr w:rsidR="00E71797" w:rsidRPr="0020262E" w14:paraId="4F3949F6"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57D9452"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nil"/>
              <w:left w:val="nil"/>
              <w:bottom w:val="single" w:sz="4" w:space="0" w:color="auto"/>
              <w:right w:val="single" w:sz="4" w:space="0" w:color="auto"/>
            </w:tcBorders>
            <w:shd w:val="clear" w:color="auto" w:fill="auto"/>
          </w:tcPr>
          <w:p w14:paraId="2DAFE036"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Termly</w:t>
            </w:r>
          </w:p>
        </w:tc>
      </w:tr>
      <w:tr w:rsidR="00E71797" w:rsidRPr="0020262E" w14:paraId="56C285AB" w14:textId="77777777" w:rsidTr="0047171E">
        <w:trPr>
          <w:trHeight w:val="300"/>
        </w:trPr>
        <w:tc>
          <w:tcPr>
            <w:tcW w:w="5000"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63D7541B" w14:textId="77777777" w:rsidR="00E71797" w:rsidRPr="0020262E" w:rsidRDefault="00E71797" w:rsidP="004C1ABD">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E71797" w:rsidRPr="0020262E" w14:paraId="17D227C1"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F8EE69B"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hideMark/>
          </w:tcPr>
          <w:p w14:paraId="04823994" w14:textId="77777777" w:rsidR="00E71797" w:rsidRDefault="00236C91" w:rsidP="004C1ABD">
            <w:pPr>
              <w:spacing w:after="0" w:line="240" w:lineRule="auto"/>
              <w:rPr>
                <w:rFonts w:eastAsia="Times New Roman" w:cstheme="minorHAnsi"/>
                <w:color w:val="000000"/>
                <w:sz w:val="24"/>
                <w:szCs w:val="24"/>
                <w:lang w:eastAsia="en-GB"/>
              </w:rPr>
            </w:pPr>
            <w:r w:rsidRPr="00236C91">
              <w:rPr>
                <w:rFonts w:eastAsia="Times New Roman" w:cstheme="minorHAnsi"/>
                <w:color w:val="000000"/>
                <w:sz w:val="24"/>
                <w:szCs w:val="24"/>
                <w:lang w:eastAsia="en-GB"/>
              </w:rPr>
              <w:t>1 day a week in placement £60, 2 to 3 days a week in placement £120 and 4 to 5 days a week in placement £150</w:t>
            </w:r>
            <w:r w:rsidR="00262C08">
              <w:rPr>
                <w:rFonts w:eastAsia="Times New Roman" w:cstheme="minorHAnsi"/>
                <w:color w:val="000000"/>
                <w:sz w:val="24"/>
                <w:szCs w:val="24"/>
                <w:lang w:eastAsia="en-GB"/>
              </w:rPr>
              <w:t>.</w:t>
            </w:r>
          </w:p>
          <w:p w14:paraId="2831C152" w14:textId="19871400" w:rsidR="00262C08" w:rsidRPr="0020262E" w:rsidRDefault="00262C08" w:rsidP="004C1ABD">
            <w:pPr>
              <w:spacing w:after="0" w:line="240" w:lineRule="auto"/>
              <w:rPr>
                <w:rFonts w:eastAsia="Times New Roman" w:cstheme="minorHAnsi"/>
                <w:color w:val="000000"/>
                <w:sz w:val="24"/>
                <w:szCs w:val="24"/>
                <w:lang w:eastAsia="en-GB"/>
              </w:rPr>
            </w:pPr>
          </w:p>
        </w:tc>
      </w:tr>
      <w:tr w:rsidR="00E71797" w:rsidRPr="0020262E" w14:paraId="19814381"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44BDD18"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1D6DD496"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E71797" w:rsidRPr="0020262E" w14:paraId="17E644E5"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F076A82"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hideMark/>
          </w:tcPr>
          <w:p w14:paraId="2A8DAB02" w14:textId="2B6109AC"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w:t>
            </w:r>
            <w:r w:rsidR="00236C91">
              <w:rPr>
                <w:rFonts w:eastAsia="Times New Roman" w:cstheme="minorHAnsi"/>
                <w:color w:val="000000"/>
                <w:sz w:val="24"/>
                <w:szCs w:val="24"/>
                <w:lang w:eastAsia="en-GB"/>
              </w:rPr>
              <w:t>50</w:t>
            </w:r>
            <w:r>
              <w:rPr>
                <w:rFonts w:eastAsia="Times New Roman" w:cstheme="minorHAnsi"/>
                <w:color w:val="000000"/>
                <w:sz w:val="24"/>
                <w:szCs w:val="24"/>
                <w:lang w:eastAsia="en-GB"/>
              </w:rPr>
              <w:t xml:space="preserve"> per week which is </w:t>
            </w:r>
            <w:r w:rsidR="00236C91">
              <w:rPr>
                <w:rFonts w:eastAsia="Times New Roman" w:cstheme="minorHAnsi"/>
                <w:color w:val="000000"/>
                <w:sz w:val="24"/>
                <w:szCs w:val="24"/>
                <w:lang w:eastAsia="en-GB"/>
              </w:rPr>
              <w:t xml:space="preserve">4 to </w:t>
            </w:r>
            <w:r>
              <w:rPr>
                <w:rFonts w:eastAsia="Times New Roman" w:cstheme="minorHAnsi"/>
                <w:color w:val="000000"/>
                <w:sz w:val="24"/>
                <w:szCs w:val="24"/>
                <w:lang w:eastAsia="en-GB"/>
              </w:rPr>
              <w:t>5 days.</w:t>
            </w:r>
          </w:p>
        </w:tc>
      </w:tr>
      <w:tr w:rsidR="00E71797" w:rsidRPr="0020262E" w14:paraId="38DA0D9C"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7EDBE82"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76B27FB4"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E71797" w:rsidRPr="0020262E" w14:paraId="64B64BE8"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048DED5"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26995DF5" w14:textId="77777777" w:rsidR="00E71797" w:rsidRPr="0020262E" w:rsidRDefault="00E71797" w:rsidP="004C1AB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E71797" w:rsidRPr="0020262E" w14:paraId="0B83771C" w14:textId="77777777" w:rsidTr="0047171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408ADD32" w14:textId="77777777" w:rsidR="00E71797" w:rsidRPr="0020262E" w:rsidRDefault="00E71797" w:rsidP="004C1ABD">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67589BBB" w14:textId="77777777" w:rsidR="00E71797" w:rsidRDefault="00262C08" w:rsidP="004C1ABD">
            <w:pPr>
              <w:spacing w:after="0" w:line="240" w:lineRule="auto"/>
              <w:rPr>
                <w:rFonts w:eastAsia="Times New Roman" w:cstheme="minorHAnsi"/>
                <w:b/>
                <w:bCs/>
                <w:color w:val="000000"/>
                <w:sz w:val="24"/>
                <w:szCs w:val="24"/>
                <w:lang w:eastAsia="en-GB"/>
              </w:rPr>
            </w:pPr>
            <w:r w:rsidRPr="00262C08">
              <w:rPr>
                <w:rFonts w:eastAsia="Times New Roman" w:cstheme="minorHAnsi"/>
                <w:b/>
                <w:bCs/>
                <w:color w:val="000000"/>
                <w:sz w:val="24"/>
                <w:szCs w:val="24"/>
                <w:lang w:eastAsia="en-GB"/>
              </w:rPr>
              <w:t>£200 induction fee which covers all H&amp;S and risk assessments carried out and DBS done on the employers, this is a one off payment.</w:t>
            </w:r>
          </w:p>
          <w:p w14:paraId="2A549FCE" w14:textId="47AEFF7E" w:rsidR="00262C08" w:rsidRPr="00262C08" w:rsidRDefault="00262C08" w:rsidP="004C1ABD">
            <w:pPr>
              <w:spacing w:after="0" w:line="240" w:lineRule="auto"/>
              <w:rPr>
                <w:rFonts w:eastAsia="Times New Roman" w:cstheme="minorHAnsi"/>
                <w:b/>
                <w:bCs/>
                <w:color w:val="000000"/>
                <w:sz w:val="24"/>
                <w:szCs w:val="24"/>
                <w:lang w:eastAsia="en-GB"/>
              </w:rPr>
            </w:pPr>
          </w:p>
        </w:tc>
      </w:tr>
    </w:tbl>
    <w:p w14:paraId="4D7D1568" w14:textId="77777777" w:rsidR="00E71797" w:rsidRDefault="00E71797" w:rsidP="00E71797"/>
    <w:p w14:paraId="52AB2560" w14:textId="77777777" w:rsidR="00E71797" w:rsidRDefault="00E71797" w:rsidP="00E71797"/>
    <w:p w14:paraId="7FC87C78" w14:textId="327E6E26" w:rsidR="00E04EC7" w:rsidRDefault="00E04EC7">
      <w:r>
        <w:br w:type="page"/>
      </w:r>
    </w:p>
    <w:p w14:paraId="0CBBC80D" w14:textId="77777777" w:rsidR="009B5D29" w:rsidRDefault="009B5D29" w:rsidP="009B5D29"/>
    <w:tbl>
      <w:tblPr>
        <w:tblW w:w="5000" w:type="pct"/>
        <w:tblLook w:val="04A0" w:firstRow="1" w:lastRow="0" w:firstColumn="1" w:lastColumn="0" w:noHBand="0" w:noVBand="1"/>
      </w:tblPr>
      <w:tblGrid>
        <w:gridCol w:w="3653"/>
        <w:gridCol w:w="5954"/>
      </w:tblGrid>
      <w:tr w:rsidR="009B5D29" w:rsidRPr="0020262E" w14:paraId="797885C9" w14:textId="77777777" w:rsidTr="00A4196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AF66474" w14:textId="77777777" w:rsidR="009B5D29" w:rsidRPr="0020262E" w:rsidRDefault="009B5D29" w:rsidP="00A4196F">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9B5D29" w:rsidRPr="0020262E" w14:paraId="156047AC"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FB17372"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tcPr>
          <w:p w14:paraId="75A6A6F7" w14:textId="77777777" w:rsidR="009B5D29" w:rsidRPr="0020262E" w:rsidRDefault="009B5D29" w:rsidP="00A4196F">
            <w:pPr>
              <w:spacing w:after="0" w:line="240" w:lineRule="auto"/>
              <w:rPr>
                <w:rFonts w:eastAsia="Times New Roman" w:cstheme="minorHAnsi"/>
                <w:color w:val="000000"/>
                <w:sz w:val="24"/>
                <w:szCs w:val="24"/>
                <w:lang w:eastAsia="en-GB"/>
              </w:rPr>
            </w:pPr>
            <w:bookmarkStart w:id="17" w:name="Learning_Curve_Group"/>
            <w:r>
              <w:rPr>
                <w:rFonts w:eastAsia="Times New Roman" w:cstheme="minorHAnsi"/>
                <w:color w:val="000000"/>
                <w:sz w:val="24"/>
                <w:szCs w:val="24"/>
                <w:lang w:eastAsia="en-GB"/>
              </w:rPr>
              <w:t>Learning Curve Group</w:t>
            </w:r>
            <w:bookmarkEnd w:id="17"/>
          </w:p>
        </w:tc>
      </w:tr>
      <w:tr w:rsidR="009B5D29" w:rsidRPr="0020262E" w14:paraId="55C47545"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9AA415E"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tcPr>
          <w:p w14:paraId="039A6940"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Unit 34a Pallion Industrial Estate, Sunderland, SR4 6SN</w:t>
            </w:r>
          </w:p>
        </w:tc>
      </w:tr>
      <w:tr w:rsidR="009B5D29" w14:paraId="3CA9E95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CD3BAAB"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11AD33D3"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www.learningcurvegroup.co.uk</w:t>
            </w:r>
          </w:p>
        </w:tc>
      </w:tr>
      <w:tr w:rsidR="009B5D29" w:rsidRPr="0020262E" w14:paraId="01B6ED0C"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D687CB9"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tcPr>
          <w:p w14:paraId="0C85BD2C"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Leanne Kennedy</w:t>
            </w:r>
          </w:p>
        </w:tc>
      </w:tr>
      <w:tr w:rsidR="009B5D29" w:rsidRPr="0020262E" w14:paraId="0C7B44D6"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1B09157"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tcPr>
          <w:p w14:paraId="4DC4A859" w14:textId="77777777" w:rsidR="009B5D29" w:rsidRPr="0020262E" w:rsidRDefault="009B5D29" w:rsidP="00A4196F">
            <w:pPr>
              <w:spacing w:after="0" w:line="240" w:lineRule="auto"/>
              <w:rPr>
                <w:rFonts w:eastAsia="Times New Roman" w:cstheme="minorHAnsi"/>
                <w:color w:val="000000"/>
                <w:sz w:val="24"/>
                <w:szCs w:val="24"/>
                <w:lang w:eastAsia="en-GB"/>
              </w:rPr>
            </w:pPr>
            <w:proofErr w:type="gramStart"/>
            <w:r>
              <w:rPr>
                <w:rFonts w:eastAsia="Times New Roman" w:cstheme="minorHAnsi"/>
                <w:color w:val="000000"/>
                <w:sz w:val="24"/>
                <w:szCs w:val="24"/>
                <w:lang w:eastAsia="en-GB"/>
              </w:rPr>
              <w:t>North East</w:t>
            </w:r>
            <w:proofErr w:type="gramEnd"/>
            <w:r>
              <w:rPr>
                <w:rFonts w:eastAsia="Times New Roman" w:cstheme="minorHAnsi"/>
                <w:color w:val="000000"/>
                <w:sz w:val="24"/>
                <w:szCs w:val="24"/>
                <w:lang w:eastAsia="en-GB"/>
              </w:rPr>
              <w:t xml:space="preserve"> Skills Academy Manager</w:t>
            </w:r>
          </w:p>
        </w:tc>
      </w:tr>
      <w:tr w:rsidR="009B5D29" w:rsidRPr="00BA4750" w14:paraId="621CA6E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00C8BCC"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tcPr>
          <w:p w14:paraId="2C5C0AF2" w14:textId="77777777" w:rsidR="009B5D29" w:rsidRPr="00BA4750"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0191 586335/07785425652</w:t>
            </w:r>
          </w:p>
        </w:tc>
      </w:tr>
      <w:tr w:rsidR="009B5D29" w:rsidRPr="00BA4750" w14:paraId="07A6BF0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03ACBBA"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tcPr>
          <w:p w14:paraId="6AA644B5" w14:textId="77777777" w:rsidR="009B5D29" w:rsidRPr="00BA4750" w:rsidRDefault="009B5D29" w:rsidP="00A4196F">
            <w:pPr>
              <w:tabs>
                <w:tab w:val="left" w:pos="8280"/>
              </w:tabs>
              <w:suppressAutoHyphens/>
              <w:autoSpaceDN w:val="0"/>
              <w:spacing w:after="0" w:line="240" w:lineRule="auto"/>
              <w:textAlignment w:val="baseline"/>
              <w:rPr>
                <w:rFonts w:eastAsia="Calibri" w:cstheme="minorHAnsi"/>
                <w:sz w:val="24"/>
                <w:szCs w:val="24"/>
              </w:rPr>
            </w:pPr>
            <w:r>
              <w:rPr>
                <w:rFonts w:eastAsia="Calibri" w:cstheme="minorHAnsi"/>
                <w:sz w:val="24"/>
                <w:szCs w:val="24"/>
              </w:rPr>
              <w:t>Leanne.kennedy@learningcurvegroup.co.uk</w:t>
            </w:r>
          </w:p>
        </w:tc>
      </w:tr>
      <w:tr w:rsidR="009B5D29" w:rsidRPr="0020262E" w14:paraId="1D99C9D3"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2FC4225"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p>
        </w:tc>
        <w:tc>
          <w:tcPr>
            <w:tcW w:w="3099" w:type="pct"/>
            <w:tcBorders>
              <w:top w:val="nil"/>
              <w:left w:val="nil"/>
              <w:bottom w:val="single" w:sz="4" w:space="0" w:color="auto"/>
              <w:right w:val="single" w:sz="4" w:space="0" w:color="auto"/>
            </w:tcBorders>
            <w:shd w:val="clear" w:color="auto" w:fill="auto"/>
          </w:tcPr>
          <w:p w14:paraId="428258E9" w14:textId="77777777" w:rsidR="009B5D29" w:rsidRPr="0020262E" w:rsidRDefault="009B5D29" w:rsidP="00A4196F">
            <w:pPr>
              <w:spacing w:after="0" w:line="240" w:lineRule="auto"/>
              <w:rPr>
                <w:rFonts w:eastAsia="Times New Roman" w:cstheme="minorHAnsi"/>
                <w:color w:val="000000"/>
                <w:sz w:val="24"/>
                <w:szCs w:val="24"/>
                <w:lang w:eastAsia="en-GB"/>
              </w:rPr>
            </w:pPr>
          </w:p>
        </w:tc>
      </w:tr>
      <w:tr w:rsidR="009B5D29" w:rsidRPr="0020262E" w14:paraId="1A7D093A"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FE05BB3"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4D2AB6C5"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Email or phone Angie Whitfield- Engagement Support Officer to apply for a place for the individual.  </w:t>
            </w:r>
          </w:p>
          <w:p w14:paraId="7AB28E1C" w14:textId="77777777" w:rsidR="009B5D29" w:rsidRDefault="003B6E49" w:rsidP="00A4196F">
            <w:pPr>
              <w:spacing w:after="0" w:line="240" w:lineRule="auto"/>
              <w:rPr>
                <w:rFonts w:eastAsia="Times New Roman" w:cstheme="minorHAnsi"/>
                <w:color w:val="000000"/>
                <w:sz w:val="24"/>
                <w:szCs w:val="24"/>
                <w:lang w:eastAsia="en-GB"/>
              </w:rPr>
            </w:pPr>
            <w:hyperlink r:id="rId37" w:history="1">
              <w:r w:rsidR="009B5D29" w:rsidRPr="0091580F">
                <w:rPr>
                  <w:rStyle w:val="Hyperlink"/>
                  <w:rFonts w:eastAsia="Times New Roman" w:cstheme="minorHAnsi"/>
                  <w:sz w:val="24"/>
                  <w:szCs w:val="24"/>
                  <w:lang w:eastAsia="en-GB"/>
                </w:rPr>
                <w:t>Angela.whitfield@learningcurvegroup.co.uk</w:t>
              </w:r>
            </w:hyperlink>
          </w:p>
          <w:p w14:paraId="2F02D39D"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07773064901</w:t>
            </w:r>
          </w:p>
        </w:tc>
      </w:tr>
      <w:tr w:rsidR="009B5D29" w:rsidRPr="0020262E" w14:paraId="41C306A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9D7ABB8"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tcPr>
          <w:p w14:paraId="71E38DC7"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 Washington, Houghton-le-Spring, Hetton-le-Hole, South Shields</w:t>
            </w:r>
          </w:p>
        </w:tc>
      </w:tr>
      <w:tr w:rsidR="009B5D29" w:rsidRPr="0020262E" w14:paraId="73D123D4" w14:textId="77777777" w:rsidTr="00A4196F">
        <w:trPr>
          <w:trHeight w:val="6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1E2015D"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tcPr>
          <w:p w14:paraId="065B3371" w14:textId="77777777" w:rsidR="009B5D29" w:rsidRPr="0020262E" w:rsidRDefault="009B5D29" w:rsidP="00A4196F">
            <w:pPr>
              <w:spacing w:after="0" w:line="240" w:lineRule="auto"/>
              <w:rPr>
                <w:rFonts w:eastAsia="Times New Roman" w:cstheme="minorHAnsi"/>
                <w:color w:val="000000"/>
                <w:sz w:val="24"/>
                <w:szCs w:val="24"/>
                <w:lang w:eastAsia="en-GB"/>
              </w:rPr>
            </w:pPr>
          </w:p>
        </w:tc>
      </w:tr>
      <w:tr w:rsidR="009B5D29" w14:paraId="56F96AA6"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9587B8B" w14:textId="77777777" w:rsidR="009B5D29" w:rsidRPr="0020262E" w:rsidRDefault="009B5D29"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12886355"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Vocational qualifications in the Construction Industry.</w:t>
            </w:r>
          </w:p>
          <w:p w14:paraId="15577392"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Ranging from awards, certificates and diplomas in Carpentry and Joinery, Painting and decorating, Bricklaying and Multi Skills. The focus is developing new hand skills in a specific </w:t>
            </w:r>
            <w:proofErr w:type="gramStart"/>
            <w:r>
              <w:rPr>
                <w:rFonts w:eastAsia="Times New Roman" w:cstheme="minorHAnsi"/>
                <w:color w:val="000000"/>
                <w:sz w:val="24"/>
                <w:szCs w:val="24"/>
                <w:lang w:eastAsia="en-GB"/>
              </w:rPr>
              <w:t>vocation</w:t>
            </w:r>
            <w:proofErr w:type="gramEnd"/>
            <w:r>
              <w:rPr>
                <w:rFonts w:eastAsia="Times New Roman" w:cstheme="minorHAnsi"/>
                <w:color w:val="000000"/>
                <w:sz w:val="24"/>
                <w:szCs w:val="24"/>
                <w:lang w:eastAsia="en-GB"/>
              </w:rPr>
              <w:t xml:space="preserve"> and this is complimented with enrichment/pastoral development embedded into the qualification. </w:t>
            </w:r>
          </w:p>
        </w:tc>
      </w:tr>
      <w:tr w:rsidR="009B5D29" w:rsidRPr="0020262E" w14:paraId="108E6E24"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97D4E80"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1739696E"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Unit 34a, Pallion Industrial Estate. </w:t>
            </w:r>
          </w:p>
        </w:tc>
      </w:tr>
      <w:tr w:rsidR="009B5D29" w:rsidRPr="0020262E" w14:paraId="1E7BD757"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3241200"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single" w:sz="4" w:space="0" w:color="auto"/>
              <w:left w:val="nil"/>
              <w:bottom w:val="single" w:sz="4" w:space="0" w:color="auto"/>
              <w:right w:val="single" w:sz="4" w:space="0" w:color="auto"/>
            </w:tcBorders>
            <w:shd w:val="clear" w:color="auto" w:fill="auto"/>
          </w:tcPr>
          <w:p w14:paraId="59D3694F"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Challenging behaviours, ECHP learners, learners with social challenges, disadvantaged learners.</w:t>
            </w:r>
          </w:p>
        </w:tc>
      </w:tr>
      <w:tr w:rsidR="009B5D29" w:rsidRPr="0020262E" w14:paraId="7551BC29"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00DDB4"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top w:val="single" w:sz="4" w:space="0" w:color="auto"/>
              <w:left w:val="nil"/>
              <w:bottom w:val="single" w:sz="4" w:space="0" w:color="auto"/>
              <w:right w:val="single" w:sz="4" w:space="0" w:color="auto"/>
            </w:tcBorders>
            <w:shd w:val="clear" w:color="auto" w:fill="auto"/>
          </w:tcPr>
          <w:p w14:paraId="0C46059B"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14 years old</w:t>
            </w:r>
          </w:p>
        </w:tc>
      </w:tr>
      <w:tr w:rsidR="009B5D29" w:rsidRPr="0020262E" w14:paraId="3611E64D"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BAC5B37"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nil"/>
              <w:left w:val="nil"/>
              <w:bottom w:val="single" w:sz="4" w:space="0" w:color="auto"/>
              <w:right w:val="single" w:sz="4" w:space="0" w:color="auto"/>
            </w:tcBorders>
            <w:shd w:val="clear" w:color="auto" w:fill="auto"/>
          </w:tcPr>
          <w:p w14:paraId="7E344397"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17 years old</w:t>
            </w:r>
          </w:p>
        </w:tc>
      </w:tr>
      <w:tr w:rsidR="009B5D29" w:rsidRPr="0020262E" w14:paraId="65965F9E"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BCE7EB"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tcPr>
          <w:p w14:paraId="551A1B4E"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The provision can accommodate many learners at one time. </w:t>
            </w:r>
          </w:p>
        </w:tc>
      </w:tr>
      <w:tr w:rsidR="009B5D29" w:rsidRPr="0020262E" w14:paraId="7F8212EA"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4DF19E6"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tcPr>
          <w:p w14:paraId="0DF15CCE"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1-6 for those with more challenging needs.</w:t>
            </w:r>
          </w:p>
        </w:tc>
      </w:tr>
      <w:tr w:rsidR="009B5D29" w:rsidRPr="0020262E" w14:paraId="5BA11FE7"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1C912C"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2EFA09B2"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Level 1 award, certificate or diploma in Carpentry and Joinery</w:t>
            </w:r>
          </w:p>
          <w:p w14:paraId="4952BACB"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Level 1 award, certificate or diploma in Painting and Decorating</w:t>
            </w:r>
          </w:p>
          <w:p w14:paraId="05D4E261"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Level 1 award, certificate or diploma in Bricklaying</w:t>
            </w:r>
          </w:p>
          <w:p w14:paraId="52FD548A"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Level 1 award or certificate in Multi Skills</w:t>
            </w:r>
          </w:p>
        </w:tc>
      </w:tr>
      <w:tr w:rsidR="009B5D29" w:rsidRPr="0020262E" w14:paraId="69335566"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4F51BEBA"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0E0ECF4C"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Yes</w:t>
            </w:r>
          </w:p>
        </w:tc>
      </w:tr>
      <w:tr w:rsidR="009B5D29" w:rsidRPr="0020262E" w14:paraId="00342CA7"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600C22"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0CBE6BA4"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12 hrs per week</w:t>
            </w:r>
          </w:p>
        </w:tc>
      </w:tr>
      <w:tr w:rsidR="009B5D29" w:rsidRPr="0020262E" w14:paraId="3CB28A2E"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A1AD60"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tcPr>
          <w:p w14:paraId="11852A40"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9.00am-3.00pm</w:t>
            </w:r>
          </w:p>
        </w:tc>
      </w:tr>
      <w:tr w:rsidR="009B5D29" w:rsidRPr="00B3244D" w14:paraId="48C6A457"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86BD1A4"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tcPr>
          <w:p w14:paraId="4B564CA1" w14:textId="77777777" w:rsidR="009B5D29" w:rsidRPr="00B3244D"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Dependent on qualification that is being accessed. 12-32 weeks</w:t>
            </w:r>
          </w:p>
        </w:tc>
      </w:tr>
      <w:tr w:rsidR="009B5D29" w:rsidRPr="0020262E" w14:paraId="277A6129"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79B6E02"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nil"/>
              <w:left w:val="nil"/>
              <w:bottom w:val="single" w:sz="4" w:space="0" w:color="auto"/>
              <w:right w:val="single" w:sz="4" w:space="0" w:color="auto"/>
            </w:tcBorders>
            <w:shd w:val="clear" w:color="auto" w:fill="auto"/>
          </w:tcPr>
          <w:p w14:paraId="70D7F261"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016EBD3A"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CEE275B"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nil"/>
              <w:left w:val="nil"/>
              <w:bottom w:val="single" w:sz="4" w:space="0" w:color="auto"/>
              <w:right w:val="single" w:sz="4" w:space="0" w:color="auto"/>
            </w:tcBorders>
            <w:shd w:val="clear" w:color="auto" w:fill="auto"/>
          </w:tcPr>
          <w:p w14:paraId="77689024"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Centre administrators contact the relevant contact person for the individual(s)</w:t>
            </w:r>
          </w:p>
        </w:tc>
      </w:tr>
      <w:tr w:rsidR="009B5D29" w:rsidRPr="0020262E" w14:paraId="712EB0E4"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5E0F33"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single" w:sz="4" w:space="0" w:color="auto"/>
              <w:left w:val="nil"/>
              <w:bottom w:val="single" w:sz="4" w:space="0" w:color="auto"/>
              <w:right w:val="single" w:sz="4" w:space="0" w:color="auto"/>
            </w:tcBorders>
            <w:shd w:val="clear" w:color="auto" w:fill="auto"/>
          </w:tcPr>
          <w:p w14:paraId="0379C2B1"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This can be fed back weekly or fortnightly. The centre will supply information to meet the requirements of the school.  This can be in an email or telephone conversation with the tutor or centre administrator. </w:t>
            </w:r>
          </w:p>
        </w:tc>
      </w:tr>
      <w:tr w:rsidR="009B5D29" w:rsidRPr="0020262E" w14:paraId="1D1BB25F" w14:textId="77777777" w:rsidTr="00A4196F">
        <w:trPr>
          <w:trHeight w:val="300"/>
        </w:trPr>
        <w:tc>
          <w:tcPr>
            <w:tcW w:w="5000"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2744FFF2" w14:textId="77777777" w:rsidR="009B5D29" w:rsidRPr="0020262E" w:rsidRDefault="009B5D29" w:rsidP="00A4196F">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9B5D29" w:rsidRPr="0020262E" w14:paraId="0825A071"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A96969E"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tcPr>
          <w:p w14:paraId="0E1CF668"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£120</w:t>
            </w:r>
          </w:p>
        </w:tc>
      </w:tr>
      <w:tr w:rsidR="009B5D29" w:rsidRPr="0020262E" w14:paraId="30DA8D7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688CC6B"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tcPr>
          <w:p w14:paraId="6916F5A4" w14:textId="77777777" w:rsidR="009B5D29" w:rsidRPr="0020262E" w:rsidRDefault="009B5D29" w:rsidP="00A4196F">
            <w:pPr>
              <w:spacing w:after="0" w:line="240" w:lineRule="auto"/>
              <w:rPr>
                <w:rFonts w:eastAsia="Times New Roman" w:cstheme="minorHAnsi"/>
                <w:color w:val="000000"/>
                <w:sz w:val="24"/>
                <w:szCs w:val="24"/>
                <w:lang w:eastAsia="en-GB"/>
              </w:rPr>
            </w:pPr>
          </w:p>
        </w:tc>
      </w:tr>
      <w:tr w:rsidR="009B5D29" w:rsidRPr="0020262E" w14:paraId="4C4FAFA3"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B70DB00"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tcPr>
          <w:p w14:paraId="438E7C9F"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Dependent on qualification being accessed.</w:t>
            </w:r>
          </w:p>
        </w:tc>
      </w:tr>
      <w:tr w:rsidR="009B5D29" w:rsidRPr="0020262E" w14:paraId="180480A5"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811CBD2"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single" w:sz="4" w:space="0" w:color="auto"/>
              <w:left w:val="nil"/>
              <w:bottom w:val="single" w:sz="4" w:space="0" w:color="auto"/>
              <w:right w:val="single" w:sz="4" w:space="0" w:color="auto"/>
            </w:tcBorders>
            <w:shd w:val="clear" w:color="auto" w:fill="auto"/>
          </w:tcPr>
          <w:p w14:paraId="4DC4F554"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19A373D2"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7FC7E758"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33031E05"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N/A The academy will provide a lunch voucher for the individual to use when the refreshment/food van arrives at the centre each lunch time.  </w:t>
            </w:r>
          </w:p>
        </w:tc>
      </w:tr>
      <w:tr w:rsidR="009B5D29" w:rsidRPr="0020262E" w14:paraId="207879D9"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E9EF623"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2355750F" w14:textId="77777777" w:rsidR="009B5D29" w:rsidRPr="0020262E" w:rsidRDefault="009B5D29" w:rsidP="00A4196F">
            <w:pPr>
              <w:spacing w:after="0" w:line="240" w:lineRule="auto"/>
              <w:rPr>
                <w:rFonts w:eastAsia="Times New Roman" w:cstheme="minorHAnsi"/>
                <w:color w:val="000000"/>
                <w:sz w:val="24"/>
                <w:szCs w:val="24"/>
                <w:lang w:eastAsia="en-GB"/>
              </w:rPr>
            </w:pPr>
          </w:p>
        </w:tc>
      </w:tr>
    </w:tbl>
    <w:p w14:paraId="48E7328D" w14:textId="77777777" w:rsidR="009B5D29" w:rsidRDefault="009B5D29" w:rsidP="009B5D29"/>
    <w:p w14:paraId="688B3851" w14:textId="77777777" w:rsidR="009B5D29" w:rsidRDefault="009B5D29" w:rsidP="009B5D29"/>
    <w:p w14:paraId="3FFC673F" w14:textId="77777777" w:rsidR="009B5D29" w:rsidRDefault="009B5D29" w:rsidP="009B5D29"/>
    <w:p w14:paraId="3754798D" w14:textId="5111C456" w:rsidR="00F941D2" w:rsidRDefault="009B5D29" w:rsidP="009B5D29">
      <w:r>
        <w:br w:type="page"/>
      </w:r>
    </w:p>
    <w:p w14:paraId="77903BD3" w14:textId="77777777" w:rsidR="00F941D2" w:rsidRDefault="00F941D2"/>
    <w:p w14:paraId="00E505C3" w14:textId="4D2423EE" w:rsidR="00F941D2" w:rsidRDefault="00F941D2">
      <w:r>
        <w:br w:type="page"/>
      </w:r>
    </w:p>
    <w:tbl>
      <w:tblPr>
        <w:tblW w:w="5000" w:type="pct"/>
        <w:tblLook w:val="04A0" w:firstRow="1" w:lastRow="0" w:firstColumn="1" w:lastColumn="0" w:noHBand="0" w:noVBand="1"/>
      </w:tblPr>
      <w:tblGrid>
        <w:gridCol w:w="3653"/>
        <w:gridCol w:w="5954"/>
      </w:tblGrid>
      <w:tr w:rsidR="00BD32A1" w:rsidRPr="0020262E" w14:paraId="6E1DC9E6" w14:textId="77777777" w:rsidTr="00213A3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A1260F1" w14:textId="77777777" w:rsidR="00BD32A1" w:rsidRPr="0020262E" w:rsidRDefault="00BD32A1" w:rsidP="00213A3E">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BD32A1" w:rsidRPr="0020262E" w14:paraId="32D1EBCC"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7D78048"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tcPr>
          <w:p w14:paraId="71610A38" w14:textId="77777777" w:rsidR="00BD32A1" w:rsidRPr="0020262E" w:rsidRDefault="00BD32A1" w:rsidP="00213A3E">
            <w:pPr>
              <w:spacing w:after="0" w:line="240" w:lineRule="auto"/>
              <w:rPr>
                <w:rFonts w:eastAsia="Times New Roman" w:cstheme="minorHAnsi"/>
                <w:color w:val="000000"/>
                <w:sz w:val="24"/>
                <w:szCs w:val="24"/>
                <w:lang w:eastAsia="en-GB"/>
              </w:rPr>
            </w:pPr>
            <w:bookmarkStart w:id="18" w:name="New_Leaf"/>
            <w:r>
              <w:rPr>
                <w:rFonts w:eastAsia="Times New Roman" w:cstheme="minorHAnsi"/>
                <w:color w:val="000000"/>
                <w:sz w:val="24"/>
                <w:szCs w:val="24"/>
                <w:lang w:eastAsia="en-GB"/>
              </w:rPr>
              <w:t>New Leaf</w:t>
            </w:r>
            <w:bookmarkEnd w:id="18"/>
          </w:p>
        </w:tc>
      </w:tr>
      <w:tr w:rsidR="00BD32A1" w:rsidRPr="0020262E" w14:paraId="21E9B7BB"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A4FC8DA"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tcPr>
          <w:p w14:paraId="21D92193"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37 </w:t>
            </w:r>
            <w:proofErr w:type="gramStart"/>
            <w:r>
              <w:rPr>
                <w:rFonts w:eastAsia="Times New Roman" w:cstheme="minorHAnsi"/>
                <w:color w:val="000000"/>
                <w:sz w:val="24"/>
                <w:szCs w:val="24"/>
                <w:lang w:eastAsia="en-GB"/>
              </w:rPr>
              <w:t>Orchard street</w:t>
            </w:r>
            <w:proofErr w:type="gramEnd"/>
            <w:r>
              <w:rPr>
                <w:rFonts w:eastAsia="Times New Roman" w:cstheme="minorHAnsi"/>
                <w:color w:val="000000"/>
                <w:sz w:val="24"/>
                <w:szCs w:val="24"/>
                <w:lang w:eastAsia="en-GB"/>
              </w:rPr>
              <w:t xml:space="preserve"> , Birtley DH3 1PE</w:t>
            </w:r>
          </w:p>
        </w:tc>
      </w:tr>
      <w:tr w:rsidR="00BD32A1" w14:paraId="507D45A7"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E3A44AC"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3C6935C1" w14:textId="77777777" w:rsidR="00BD32A1" w:rsidRDefault="003B6E49" w:rsidP="00213A3E">
            <w:pPr>
              <w:spacing w:after="0" w:line="240" w:lineRule="auto"/>
              <w:rPr>
                <w:rFonts w:eastAsia="Times New Roman" w:cstheme="minorHAnsi"/>
                <w:color w:val="000000"/>
                <w:sz w:val="24"/>
                <w:szCs w:val="24"/>
                <w:lang w:eastAsia="en-GB"/>
              </w:rPr>
            </w:pPr>
            <w:hyperlink r:id="rId38" w:history="1">
              <w:r w:rsidR="00BD32A1" w:rsidRPr="00AC198F">
                <w:rPr>
                  <w:rStyle w:val="Hyperlink"/>
                </w:rPr>
                <w:t>www.newleaf-asp.co.uk</w:t>
              </w:r>
            </w:hyperlink>
            <w:r w:rsidR="00BD32A1">
              <w:t xml:space="preserve"> </w:t>
            </w:r>
          </w:p>
          <w:p w14:paraId="2B3FFA97" w14:textId="77777777" w:rsidR="00BD32A1" w:rsidRDefault="00BD32A1" w:rsidP="00213A3E">
            <w:pPr>
              <w:spacing w:after="0" w:line="240" w:lineRule="auto"/>
              <w:rPr>
                <w:rFonts w:eastAsia="Times New Roman" w:cstheme="minorHAnsi"/>
                <w:color w:val="000000"/>
                <w:sz w:val="24"/>
                <w:szCs w:val="24"/>
                <w:lang w:eastAsia="en-GB"/>
              </w:rPr>
            </w:pPr>
          </w:p>
        </w:tc>
      </w:tr>
      <w:tr w:rsidR="00BD32A1" w:rsidRPr="0020262E" w14:paraId="253B5818"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0E5E67D"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tcPr>
          <w:p w14:paraId="3EC84CE9"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Tracey Gibb</w:t>
            </w:r>
          </w:p>
        </w:tc>
      </w:tr>
      <w:tr w:rsidR="00BD32A1" w:rsidRPr="0020262E" w14:paraId="5887E763"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0AF5533"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tcPr>
          <w:p w14:paraId="1164867B"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Managing Director</w:t>
            </w:r>
          </w:p>
        </w:tc>
      </w:tr>
      <w:tr w:rsidR="00BD32A1" w:rsidRPr="0020262E" w14:paraId="27A87356"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0C49E79"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tcPr>
          <w:p w14:paraId="42007C2C"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07713480623/01915802233</w:t>
            </w:r>
          </w:p>
        </w:tc>
      </w:tr>
      <w:tr w:rsidR="00BD32A1" w:rsidRPr="0020262E" w14:paraId="09F1AC56"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45D6B6F"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tcPr>
          <w:p w14:paraId="0EEF35DA" w14:textId="77777777" w:rsidR="00BD32A1" w:rsidRPr="0020262E" w:rsidRDefault="003B6E49" w:rsidP="00213A3E">
            <w:pPr>
              <w:spacing w:after="0" w:line="240" w:lineRule="auto"/>
              <w:rPr>
                <w:rFonts w:eastAsia="Times New Roman" w:cstheme="minorHAnsi"/>
                <w:color w:val="000000"/>
                <w:sz w:val="24"/>
                <w:szCs w:val="24"/>
                <w:lang w:eastAsia="en-GB"/>
              </w:rPr>
            </w:pPr>
            <w:hyperlink r:id="rId39" w:history="1">
              <w:r w:rsidR="00BD32A1" w:rsidRPr="00457DAE">
                <w:rPr>
                  <w:rStyle w:val="Hyperlink"/>
                  <w:rFonts w:eastAsia="Times New Roman" w:cstheme="minorHAnsi"/>
                  <w:sz w:val="24"/>
                  <w:szCs w:val="24"/>
                  <w:lang w:eastAsia="en-GB"/>
                </w:rPr>
                <w:t>traceygibb@newleaf-asp.co.uk</w:t>
              </w:r>
            </w:hyperlink>
            <w:r w:rsidR="00BD32A1">
              <w:rPr>
                <w:rFonts w:eastAsia="Times New Roman" w:cstheme="minorHAnsi"/>
                <w:color w:val="000000"/>
                <w:sz w:val="24"/>
                <w:szCs w:val="24"/>
                <w:lang w:eastAsia="en-GB"/>
              </w:rPr>
              <w:t xml:space="preserve"> </w:t>
            </w:r>
          </w:p>
        </w:tc>
      </w:tr>
      <w:tr w:rsidR="00BD32A1" w:rsidRPr="0020262E" w14:paraId="24C8AC3B"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76D254E"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p>
        </w:tc>
        <w:tc>
          <w:tcPr>
            <w:tcW w:w="3099" w:type="pct"/>
            <w:tcBorders>
              <w:top w:val="nil"/>
              <w:left w:val="nil"/>
              <w:bottom w:val="single" w:sz="4" w:space="0" w:color="auto"/>
              <w:right w:val="single" w:sz="4" w:space="0" w:color="auto"/>
            </w:tcBorders>
            <w:shd w:val="clear" w:color="auto" w:fill="auto"/>
          </w:tcPr>
          <w:p w14:paraId="513CCE71"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w:t>
            </w:r>
          </w:p>
        </w:tc>
      </w:tr>
      <w:tr w:rsidR="00BD32A1" w:rsidRPr="0020262E" w14:paraId="3B363A25"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41840B7B"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01B9426E"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Make direct contact with Tracey Gibb to discuss individual requirements. </w:t>
            </w:r>
          </w:p>
        </w:tc>
      </w:tr>
      <w:tr w:rsidR="00BD32A1" w:rsidRPr="0020262E" w14:paraId="18D7E04E"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A618286"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tcPr>
          <w:p w14:paraId="79D91A6E"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Sunderland/Newcastle/South T</w:t>
            </w:r>
            <w:r w:rsidRPr="00DD7712">
              <w:rPr>
                <w:rFonts w:eastAsia="Times New Roman" w:cstheme="minorHAnsi"/>
                <w:color w:val="000000"/>
                <w:sz w:val="24"/>
                <w:szCs w:val="24"/>
                <w:lang w:eastAsia="en-GB"/>
              </w:rPr>
              <w:t>yneside/Durham/Gateshead</w:t>
            </w:r>
            <w:r>
              <w:rPr>
                <w:rFonts w:eastAsia="Times New Roman" w:cstheme="minorHAnsi"/>
                <w:color w:val="000000"/>
                <w:sz w:val="24"/>
                <w:szCs w:val="24"/>
                <w:lang w:eastAsia="en-GB"/>
              </w:rPr>
              <w:t xml:space="preserve">/Northumberland </w:t>
            </w:r>
          </w:p>
        </w:tc>
      </w:tr>
      <w:tr w:rsidR="00BD32A1" w:rsidRPr="0020262E" w14:paraId="36119EEF" w14:textId="77777777" w:rsidTr="00213A3E">
        <w:trPr>
          <w:trHeight w:val="6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CC4CB02"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tcPr>
          <w:p w14:paraId="14ACC7D2"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Academic </w:t>
            </w:r>
          </w:p>
          <w:p w14:paraId="437A90B1" w14:textId="77777777" w:rsidR="00BD32A1"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Vocational </w:t>
            </w:r>
          </w:p>
          <w:p w14:paraId="500DA221"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Therapeutic</w:t>
            </w:r>
          </w:p>
        </w:tc>
      </w:tr>
      <w:tr w:rsidR="00BD32A1" w:rsidRPr="00E04EC7" w14:paraId="4765FABA"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5D0B1396" w14:textId="77777777" w:rsidR="00BD32A1" w:rsidRPr="0020262E" w:rsidRDefault="00BD32A1" w:rsidP="00213A3E">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0CFB3664" w14:textId="511401F2" w:rsidR="00BD32A1" w:rsidRPr="00E04EC7" w:rsidRDefault="00BD32A1" w:rsidP="00213A3E">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New Leaf find employers willing to offer learners vocational work placements. New Leaf also deliver functional skills and other qualifications to help schools support every student</w:t>
            </w:r>
            <w:r>
              <w:rPr>
                <w:rFonts w:eastAsia="Times New Roman" w:cstheme="minorHAnsi"/>
                <w:color w:val="000000"/>
                <w:sz w:val="24"/>
                <w:szCs w:val="24"/>
                <w:lang w:eastAsia="en-GB"/>
              </w:rPr>
              <w:t>.</w:t>
            </w:r>
          </w:p>
          <w:p w14:paraId="1C624617" w14:textId="77777777" w:rsidR="00BD32A1" w:rsidRPr="00E04EC7" w:rsidRDefault="00BD32A1" w:rsidP="00213A3E">
            <w:pPr>
              <w:spacing w:after="0" w:line="240" w:lineRule="auto"/>
              <w:rPr>
                <w:rFonts w:eastAsia="Times New Roman" w:cstheme="minorHAnsi"/>
                <w:color w:val="000000"/>
                <w:sz w:val="24"/>
                <w:szCs w:val="24"/>
                <w:lang w:eastAsia="en-GB"/>
              </w:rPr>
            </w:pPr>
          </w:p>
          <w:p w14:paraId="012796D5" w14:textId="77777777" w:rsidR="00BD32A1" w:rsidRPr="00E04EC7" w:rsidRDefault="00BD32A1" w:rsidP="00213A3E">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New Leaf also offer a vocational outplacement service that will:</w:t>
            </w:r>
          </w:p>
          <w:p w14:paraId="66D21EE0" w14:textId="079B7151" w:rsidR="00BD32A1" w:rsidRPr="00E04EC7" w:rsidRDefault="00BD32A1" w:rsidP="00BD32A1">
            <w:pPr>
              <w:pStyle w:val="ListParagraph"/>
              <w:numPr>
                <w:ilvl w:val="0"/>
                <w:numId w:val="12"/>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develop a plan tailored for the circumstances of each individual young person</w:t>
            </w:r>
            <w:r>
              <w:rPr>
                <w:rFonts w:eastAsia="Times New Roman" w:cstheme="minorHAnsi"/>
                <w:color w:val="000000"/>
                <w:sz w:val="24"/>
                <w:szCs w:val="24"/>
                <w:lang w:eastAsia="en-GB"/>
              </w:rPr>
              <w:t>.</w:t>
            </w:r>
          </w:p>
          <w:p w14:paraId="25F76BBE" w14:textId="7156E014" w:rsidR="00BD32A1" w:rsidRPr="00E04EC7" w:rsidRDefault="00BD32A1" w:rsidP="00BD32A1">
            <w:pPr>
              <w:pStyle w:val="ListParagraph"/>
              <w:numPr>
                <w:ilvl w:val="0"/>
                <w:numId w:val="12"/>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support the individual in a work placement opportunity</w:t>
            </w:r>
            <w:r>
              <w:rPr>
                <w:rFonts w:eastAsia="Times New Roman" w:cstheme="minorHAnsi"/>
                <w:color w:val="000000"/>
                <w:sz w:val="24"/>
                <w:szCs w:val="24"/>
                <w:lang w:eastAsia="en-GB"/>
              </w:rPr>
              <w:t>.</w:t>
            </w:r>
          </w:p>
          <w:p w14:paraId="1FED1A56" w14:textId="2CDF4D30" w:rsidR="00BD32A1" w:rsidRPr="00E04EC7" w:rsidRDefault="00BD32A1" w:rsidP="00BD32A1">
            <w:pPr>
              <w:pStyle w:val="ListParagraph"/>
              <w:numPr>
                <w:ilvl w:val="0"/>
                <w:numId w:val="12"/>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monitor and report progress of the individual to the school on a regular basis</w:t>
            </w:r>
            <w:r>
              <w:rPr>
                <w:rFonts w:eastAsia="Times New Roman" w:cstheme="minorHAnsi"/>
                <w:color w:val="000000"/>
                <w:sz w:val="24"/>
                <w:szCs w:val="24"/>
                <w:lang w:eastAsia="en-GB"/>
              </w:rPr>
              <w:t>.</w:t>
            </w:r>
          </w:p>
          <w:p w14:paraId="66182590" w14:textId="77777777" w:rsidR="00BD32A1" w:rsidRPr="00E04EC7" w:rsidRDefault="00BD32A1" w:rsidP="00BD32A1">
            <w:pPr>
              <w:pStyle w:val="ListParagraph"/>
              <w:numPr>
                <w:ilvl w:val="0"/>
                <w:numId w:val="12"/>
              </w:num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provide one to one support toward qualifications.</w:t>
            </w:r>
          </w:p>
        </w:tc>
      </w:tr>
      <w:tr w:rsidR="00BD32A1" w:rsidRPr="0020262E" w14:paraId="505959FB"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E507D40"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60E1C542"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Work placements are within the locality of the student</w:t>
            </w:r>
          </w:p>
        </w:tc>
      </w:tr>
      <w:tr w:rsidR="00BD32A1" w:rsidRPr="0020262E" w14:paraId="2484CB90"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EDDC655"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nil"/>
              <w:left w:val="nil"/>
              <w:bottom w:val="single" w:sz="4" w:space="0" w:color="auto"/>
              <w:right w:val="single" w:sz="4" w:space="0" w:color="auto"/>
            </w:tcBorders>
            <w:shd w:val="clear" w:color="auto" w:fill="auto"/>
          </w:tcPr>
          <w:p w14:paraId="6D0E5DAE" w14:textId="77777777" w:rsidR="00BD32A1" w:rsidRPr="00DD7712" w:rsidRDefault="00BD32A1" w:rsidP="00213A3E">
            <w:pPr>
              <w:spacing w:after="0" w:line="240" w:lineRule="auto"/>
              <w:rPr>
                <w:rFonts w:eastAsia="Times New Roman" w:cstheme="minorHAnsi"/>
                <w:color w:val="000000"/>
                <w:sz w:val="24"/>
                <w:szCs w:val="24"/>
                <w:lang w:eastAsia="en-GB"/>
              </w:rPr>
            </w:pPr>
            <w:r w:rsidRPr="00DD7712">
              <w:rPr>
                <w:rFonts w:eastAsia="Times New Roman" w:cstheme="minorHAnsi"/>
                <w:color w:val="000000"/>
                <w:sz w:val="24"/>
                <w:szCs w:val="24"/>
                <w:lang w:eastAsia="en-GB"/>
              </w:rPr>
              <w:t>Educational</w:t>
            </w:r>
          </w:p>
          <w:p w14:paraId="5B2CBBE5" w14:textId="77777777" w:rsidR="00BD32A1" w:rsidRPr="00DD7712" w:rsidRDefault="00BD32A1" w:rsidP="00213A3E">
            <w:pPr>
              <w:spacing w:after="0" w:line="240" w:lineRule="auto"/>
              <w:rPr>
                <w:rFonts w:eastAsia="Times New Roman" w:cstheme="minorHAnsi"/>
                <w:color w:val="000000"/>
                <w:sz w:val="24"/>
                <w:szCs w:val="24"/>
                <w:lang w:eastAsia="en-GB"/>
              </w:rPr>
            </w:pPr>
            <w:r w:rsidRPr="00DD7712">
              <w:rPr>
                <w:rFonts w:eastAsia="Times New Roman" w:cstheme="minorHAnsi"/>
                <w:color w:val="000000"/>
                <w:sz w:val="24"/>
                <w:szCs w:val="24"/>
                <w:lang w:eastAsia="en-GB"/>
              </w:rPr>
              <w:t>Social</w:t>
            </w:r>
          </w:p>
          <w:p w14:paraId="5E311861" w14:textId="77777777" w:rsidR="00BD32A1" w:rsidRPr="00DD7712" w:rsidRDefault="00BD32A1" w:rsidP="00213A3E">
            <w:pPr>
              <w:spacing w:after="0" w:line="240" w:lineRule="auto"/>
              <w:rPr>
                <w:rFonts w:eastAsia="Times New Roman" w:cstheme="minorHAnsi"/>
                <w:color w:val="000000"/>
                <w:sz w:val="24"/>
                <w:szCs w:val="24"/>
                <w:lang w:eastAsia="en-GB"/>
              </w:rPr>
            </w:pPr>
            <w:r w:rsidRPr="00DD7712">
              <w:rPr>
                <w:rFonts w:eastAsia="Times New Roman" w:cstheme="minorHAnsi"/>
                <w:color w:val="000000"/>
                <w:sz w:val="24"/>
                <w:szCs w:val="24"/>
                <w:lang w:eastAsia="en-GB"/>
              </w:rPr>
              <w:t>Emotional</w:t>
            </w:r>
          </w:p>
          <w:p w14:paraId="1C81396D" w14:textId="77777777" w:rsidR="00BD32A1" w:rsidRPr="0020262E" w:rsidRDefault="00BD32A1" w:rsidP="00213A3E">
            <w:pPr>
              <w:spacing w:after="0" w:line="240" w:lineRule="auto"/>
              <w:rPr>
                <w:rFonts w:eastAsia="Times New Roman" w:cstheme="minorHAnsi"/>
                <w:color w:val="000000"/>
                <w:sz w:val="24"/>
                <w:szCs w:val="24"/>
                <w:lang w:eastAsia="en-GB"/>
              </w:rPr>
            </w:pPr>
            <w:r w:rsidRPr="00DD7712">
              <w:rPr>
                <w:rFonts w:eastAsia="Times New Roman" w:cstheme="minorHAnsi"/>
                <w:color w:val="000000"/>
                <w:sz w:val="24"/>
                <w:szCs w:val="24"/>
                <w:lang w:eastAsia="en-GB"/>
              </w:rPr>
              <w:t>Behavioural</w:t>
            </w:r>
          </w:p>
        </w:tc>
      </w:tr>
      <w:tr w:rsidR="00BD32A1" w:rsidRPr="0020262E" w14:paraId="20952E79"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582194C"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top w:val="nil"/>
              <w:left w:val="nil"/>
              <w:bottom w:val="single" w:sz="4" w:space="0" w:color="auto"/>
              <w:right w:val="single" w:sz="4" w:space="0" w:color="auto"/>
            </w:tcBorders>
            <w:shd w:val="clear" w:color="auto" w:fill="auto"/>
          </w:tcPr>
          <w:p w14:paraId="3B11451D"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Year 7 </w:t>
            </w:r>
          </w:p>
        </w:tc>
      </w:tr>
      <w:tr w:rsidR="00BD32A1" w:rsidRPr="0020262E" w14:paraId="05AF23E8"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6248FA2"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nil"/>
              <w:left w:val="nil"/>
              <w:bottom w:val="single" w:sz="4" w:space="0" w:color="auto"/>
              <w:right w:val="single" w:sz="4" w:space="0" w:color="auto"/>
            </w:tcBorders>
            <w:shd w:val="clear" w:color="auto" w:fill="auto"/>
          </w:tcPr>
          <w:p w14:paraId="13A6EBC2"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Year 13</w:t>
            </w:r>
          </w:p>
        </w:tc>
      </w:tr>
      <w:tr w:rsidR="00BD32A1" w:rsidRPr="0020262E" w14:paraId="7E673186"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013820"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tcPr>
          <w:p w14:paraId="68D2E9FB"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Not determined</w:t>
            </w:r>
          </w:p>
        </w:tc>
      </w:tr>
      <w:tr w:rsidR="00BD32A1" w:rsidRPr="0020262E" w14:paraId="6F9841C8"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7E3DEBC"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tcPr>
          <w:p w14:paraId="5BE4B247"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Dependent on work placement and qualifications studied.</w:t>
            </w:r>
          </w:p>
        </w:tc>
      </w:tr>
      <w:tr w:rsidR="00BD32A1" w:rsidRPr="0020262E" w14:paraId="33252488"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207664"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5B6AA0FC" w14:textId="77777777" w:rsidR="00BD32A1"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w:t>
            </w:r>
            <w:r w:rsidRPr="00DD7712">
              <w:rPr>
                <w:rFonts w:eastAsia="Times New Roman" w:cstheme="minorHAnsi"/>
                <w:color w:val="000000"/>
                <w:sz w:val="24"/>
                <w:szCs w:val="24"/>
                <w:lang w:eastAsia="en-GB"/>
              </w:rPr>
              <w:t xml:space="preserve"> wide range of </w:t>
            </w:r>
            <w:r>
              <w:rPr>
                <w:rFonts w:eastAsia="Times New Roman" w:cstheme="minorHAnsi"/>
                <w:color w:val="000000"/>
                <w:sz w:val="24"/>
                <w:szCs w:val="24"/>
                <w:lang w:eastAsia="en-GB"/>
              </w:rPr>
              <w:t xml:space="preserve">NCFE </w:t>
            </w:r>
            <w:r w:rsidRPr="00DD7712">
              <w:rPr>
                <w:rFonts w:eastAsia="Times New Roman" w:cstheme="minorHAnsi"/>
                <w:color w:val="000000"/>
                <w:sz w:val="24"/>
                <w:szCs w:val="24"/>
                <w:lang w:eastAsia="en-GB"/>
              </w:rPr>
              <w:t xml:space="preserve">qualifications suitable for all </w:t>
            </w:r>
            <w:r>
              <w:rPr>
                <w:rFonts w:eastAsia="Times New Roman" w:cstheme="minorHAnsi"/>
                <w:color w:val="000000"/>
                <w:sz w:val="24"/>
                <w:szCs w:val="24"/>
                <w:lang w:eastAsia="en-GB"/>
              </w:rPr>
              <w:t>students</w:t>
            </w:r>
            <w:r w:rsidRPr="00DD7712">
              <w:rPr>
                <w:rFonts w:eastAsia="Times New Roman" w:cstheme="minorHAnsi"/>
                <w:color w:val="000000"/>
                <w:sz w:val="24"/>
                <w:szCs w:val="24"/>
                <w:lang w:eastAsia="en-GB"/>
              </w:rPr>
              <w:t xml:space="preserve"> at all stages </w:t>
            </w:r>
            <w:r>
              <w:rPr>
                <w:rFonts w:eastAsia="Times New Roman" w:cstheme="minorHAnsi"/>
                <w:color w:val="000000"/>
                <w:sz w:val="24"/>
                <w:szCs w:val="24"/>
                <w:lang w:eastAsia="en-GB"/>
              </w:rPr>
              <w:t>are delivered</w:t>
            </w:r>
            <w:r w:rsidRPr="00DD7712">
              <w:rPr>
                <w:rFonts w:eastAsia="Times New Roman" w:cstheme="minorHAnsi"/>
                <w:color w:val="000000"/>
                <w:sz w:val="24"/>
                <w:szCs w:val="24"/>
                <w:lang w:eastAsia="en-GB"/>
              </w:rPr>
              <w:t>.</w:t>
            </w:r>
          </w:p>
          <w:p w14:paraId="24AEC867" w14:textId="77777777" w:rsidR="00BD32A1" w:rsidRPr="00DD7712" w:rsidRDefault="00BD32A1" w:rsidP="00213A3E">
            <w:pPr>
              <w:spacing w:after="0" w:line="240" w:lineRule="auto"/>
              <w:rPr>
                <w:rFonts w:eastAsia="Times New Roman" w:cstheme="minorHAnsi"/>
                <w:color w:val="000000"/>
                <w:sz w:val="24"/>
                <w:szCs w:val="24"/>
                <w:lang w:eastAsia="en-GB"/>
              </w:rPr>
            </w:pPr>
          </w:p>
          <w:p w14:paraId="604ADDA0" w14:textId="72200CA4" w:rsidR="00BD32A1" w:rsidRPr="0020262E" w:rsidRDefault="00BD32A1" w:rsidP="00213A3E">
            <w:pPr>
              <w:spacing w:after="0" w:line="240" w:lineRule="auto"/>
              <w:rPr>
                <w:rFonts w:eastAsia="Times New Roman" w:cstheme="minorHAnsi"/>
                <w:color w:val="000000"/>
                <w:sz w:val="24"/>
                <w:szCs w:val="24"/>
                <w:lang w:eastAsia="en-GB"/>
              </w:rPr>
            </w:pPr>
            <w:r w:rsidRPr="00DD7712">
              <w:rPr>
                <w:rFonts w:eastAsia="Times New Roman" w:cstheme="minorHAnsi"/>
                <w:color w:val="000000"/>
                <w:sz w:val="24"/>
                <w:szCs w:val="24"/>
                <w:lang w:eastAsia="en-GB"/>
              </w:rPr>
              <w:t xml:space="preserve">Functional skills are offered to all </w:t>
            </w:r>
            <w:r>
              <w:rPr>
                <w:rFonts w:eastAsia="Times New Roman" w:cstheme="minorHAnsi"/>
                <w:color w:val="000000"/>
                <w:sz w:val="24"/>
                <w:szCs w:val="24"/>
                <w:lang w:eastAsia="en-GB"/>
              </w:rPr>
              <w:t>students</w:t>
            </w:r>
            <w:r w:rsidRPr="00DD7712">
              <w:rPr>
                <w:rFonts w:eastAsia="Times New Roman" w:cstheme="minorHAnsi"/>
                <w:color w:val="000000"/>
                <w:sz w:val="24"/>
                <w:szCs w:val="24"/>
                <w:lang w:eastAsia="en-GB"/>
              </w:rPr>
              <w:t xml:space="preserve"> alongside vocational qualifications including hairdressing, childcare, PSD and others. </w:t>
            </w:r>
          </w:p>
        </w:tc>
      </w:tr>
      <w:tr w:rsidR="00BD32A1" w:rsidRPr="0020262E" w14:paraId="153868E8"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2F75457"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556B6CC3" w14:textId="3F1991E9"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Yes, through direct contact with Tracey Gibb.</w:t>
            </w:r>
          </w:p>
        </w:tc>
      </w:tr>
      <w:tr w:rsidR="00BD32A1" w:rsidRPr="0020262E" w14:paraId="417E5BF8"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D4D9F"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6F378F38"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Following DFE guidelines – 18hours alternative </w:t>
            </w:r>
          </w:p>
        </w:tc>
      </w:tr>
      <w:tr w:rsidR="00BD32A1" w:rsidRPr="0020262E" w14:paraId="2991A115" w14:textId="77777777" w:rsidTr="00213A3E">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9B000D"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tcPr>
          <w:p w14:paraId="005DCD17"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Dependent on placement</w:t>
            </w:r>
          </w:p>
        </w:tc>
      </w:tr>
      <w:tr w:rsidR="00BD32A1" w:rsidRPr="0020262E" w14:paraId="34C40B04"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2DD5F2C"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tcPr>
          <w:p w14:paraId="1198FA39"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w:t>
            </w:r>
            <w:r w:rsidRPr="00132FDF">
              <w:rPr>
                <w:rFonts w:eastAsia="Times New Roman" w:cstheme="minorHAnsi"/>
                <w:color w:val="000000"/>
                <w:sz w:val="24"/>
                <w:szCs w:val="24"/>
                <w:lang w:eastAsia="en-GB"/>
              </w:rPr>
              <w:t xml:space="preserve">ackages </w:t>
            </w:r>
            <w:r>
              <w:rPr>
                <w:rFonts w:eastAsia="Times New Roman" w:cstheme="minorHAnsi"/>
                <w:color w:val="000000"/>
                <w:sz w:val="24"/>
                <w:szCs w:val="24"/>
                <w:lang w:eastAsia="en-GB"/>
              </w:rPr>
              <w:t>range</w:t>
            </w:r>
            <w:r w:rsidRPr="00132FDF">
              <w:rPr>
                <w:rFonts w:eastAsia="Times New Roman" w:cstheme="minorHAnsi"/>
                <w:color w:val="000000"/>
                <w:sz w:val="24"/>
                <w:szCs w:val="24"/>
                <w:lang w:eastAsia="en-GB"/>
              </w:rPr>
              <w:t xml:space="preserve"> from one day per week to </w:t>
            </w:r>
            <w:r>
              <w:rPr>
                <w:rFonts w:eastAsia="Times New Roman" w:cstheme="minorHAnsi"/>
                <w:color w:val="000000"/>
                <w:sz w:val="24"/>
                <w:szCs w:val="24"/>
                <w:lang w:eastAsia="en-GB"/>
              </w:rPr>
              <w:t xml:space="preserve">a </w:t>
            </w:r>
            <w:r w:rsidRPr="00132FDF">
              <w:rPr>
                <w:rFonts w:eastAsia="Times New Roman" w:cstheme="minorHAnsi"/>
                <w:color w:val="000000"/>
                <w:sz w:val="24"/>
                <w:szCs w:val="24"/>
                <w:lang w:eastAsia="en-GB"/>
              </w:rPr>
              <w:t xml:space="preserve">whole week </w:t>
            </w:r>
            <w:r>
              <w:rPr>
                <w:rFonts w:eastAsia="Times New Roman" w:cstheme="minorHAnsi"/>
                <w:color w:val="000000"/>
                <w:sz w:val="24"/>
                <w:szCs w:val="24"/>
                <w:lang w:eastAsia="en-GB"/>
              </w:rPr>
              <w:t>depending on school and student</w:t>
            </w:r>
            <w:r w:rsidRPr="00132FDF">
              <w:rPr>
                <w:rFonts w:eastAsia="Times New Roman" w:cstheme="minorHAnsi"/>
                <w:color w:val="000000"/>
                <w:sz w:val="24"/>
                <w:szCs w:val="24"/>
                <w:lang w:eastAsia="en-GB"/>
              </w:rPr>
              <w:t xml:space="preserve"> requirements.</w:t>
            </w:r>
          </w:p>
        </w:tc>
      </w:tr>
      <w:tr w:rsidR="00BD32A1" w:rsidRPr="0020262E" w14:paraId="31D1A687"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FE755AB"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nil"/>
              <w:left w:val="nil"/>
              <w:bottom w:val="single" w:sz="4" w:space="0" w:color="auto"/>
              <w:right w:val="single" w:sz="4" w:space="0" w:color="auto"/>
            </w:tcBorders>
            <w:shd w:val="clear" w:color="auto" w:fill="auto"/>
          </w:tcPr>
          <w:p w14:paraId="48CE6A52"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Some Schools can provide transport </w:t>
            </w:r>
          </w:p>
        </w:tc>
      </w:tr>
      <w:tr w:rsidR="00BD32A1" w:rsidRPr="0020262E" w14:paraId="4FF2022D"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52EE619B"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nil"/>
              <w:left w:val="nil"/>
              <w:bottom w:val="single" w:sz="4" w:space="0" w:color="auto"/>
              <w:right w:val="single" w:sz="4" w:space="0" w:color="auto"/>
            </w:tcBorders>
            <w:shd w:val="clear" w:color="auto" w:fill="auto"/>
          </w:tcPr>
          <w:p w14:paraId="1E236BF9" w14:textId="77777777" w:rsidR="00BD32A1" w:rsidRPr="0020262E" w:rsidRDefault="00BD32A1" w:rsidP="00213A3E">
            <w:pPr>
              <w:spacing w:after="0" w:line="240" w:lineRule="auto"/>
              <w:rPr>
                <w:rFonts w:eastAsia="Times New Roman" w:cstheme="minorHAnsi"/>
                <w:color w:val="000000"/>
                <w:sz w:val="24"/>
                <w:szCs w:val="24"/>
                <w:lang w:eastAsia="en-GB"/>
              </w:rPr>
            </w:pPr>
            <w:r w:rsidRPr="00FA2C5D">
              <w:rPr>
                <w:rFonts w:eastAsia="Times New Roman" w:cstheme="minorHAnsi"/>
                <w:color w:val="000000"/>
                <w:sz w:val="24"/>
                <w:szCs w:val="24"/>
                <w:lang w:eastAsia="en-GB"/>
              </w:rPr>
              <w:t>Daily telephone call and/or email are received by the school.</w:t>
            </w:r>
          </w:p>
        </w:tc>
      </w:tr>
      <w:tr w:rsidR="00BD32A1" w:rsidRPr="0020262E" w14:paraId="7D7D06D1"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24A6692"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nil"/>
              <w:left w:val="nil"/>
              <w:bottom w:val="single" w:sz="4" w:space="0" w:color="auto"/>
              <w:right w:val="single" w:sz="4" w:space="0" w:color="auto"/>
            </w:tcBorders>
            <w:shd w:val="clear" w:color="auto" w:fill="auto"/>
          </w:tcPr>
          <w:p w14:paraId="4B4DA9EF"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Half Termly/Termly Review Meetings</w:t>
            </w:r>
          </w:p>
        </w:tc>
      </w:tr>
      <w:tr w:rsidR="00BD32A1" w:rsidRPr="0020262E" w14:paraId="5EF78C40" w14:textId="77777777" w:rsidTr="00213A3E">
        <w:trPr>
          <w:trHeight w:val="300"/>
        </w:trPr>
        <w:tc>
          <w:tcPr>
            <w:tcW w:w="5000"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407B8DB1" w14:textId="77777777" w:rsidR="00BD32A1" w:rsidRPr="0020262E" w:rsidRDefault="00BD32A1" w:rsidP="00213A3E">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BD32A1" w:rsidRPr="0020262E" w14:paraId="520D766D"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9CC61FE"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tcPr>
          <w:p w14:paraId="10D838F3"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From £60 (days per week are negotiable)</w:t>
            </w:r>
          </w:p>
        </w:tc>
      </w:tr>
      <w:tr w:rsidR="00BD32A1" w:rsidRPr="0020262E" w14:paraId="2C312232"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9851D9E"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tcPr>
          <w:p w14:paraId="32CE376D"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BD32A1" w:rsidRPr="0020262E" w14:paraId="6BD0198E"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3F9AA95"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tcPr>
          <w:p w14:paraId="4C120ED7"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BD32A1" w:rsidRPr="0020262E" w14:paraId="5BB2AC23"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971596B"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tcPr>
          <w:p w14:paraId="7C802905"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BD32A1" w:rsidRPr="0020262E" w14:paraId="0693F3E5"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70829659"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5CCEDA27"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BD32A1" w:rsidRPr="0020262E" w14:paraId="420AAAB3" w14:textId="77777777" w:rsidTr="00213A3E">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750056FA" w14:textId="77777777" w:rsidR="00BD32A1" w:rsidRPr="0020262E" w:rsidRDefault="00BD32A1"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2915BD44" w14:textId="77777777" w:rsidR="00BD32A1" w:rsidRPr="0020262E" w:rsidRDefault="00BD32A1"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0C6CC04D" w14:textId="77777777" w:rsidR="009B5D29" w:rsidRDefault="009B5D29" w:rsidP="009B5D29"/>
    <w:p w14:paraId="55F91B7C" w14:textId="77777777" w:rsidR="009B5D29" w:rsidRDefault="009B5D29" w:rsidP="009B5D29"/>
    <w:p w14:paraId="3C6887A8" w14:textId="6E493CE2" w:rsidR="00F941D2" w:rsidRPr="007E7856" w:rsidRDefault="009B5D29">
      <w:r>
        <w:br w:type="page"/>
      </w:r>
    </w:p>
    <w:tbl>
      <w:tblPr>
        <w:tblW w:w="5075" w:type="pct"/>
        <w:tblInd w:w="-113" w:type="dxa"/>
        <w:tblLook w:val="04A0" w:firstRow="1" w:lastRow="0" w:firstColumn="1" w:lastColumn="0" w:noHBand="0" w:noVBand="1"/>
      </w:tblPr>
      <w:tblGrid>
        <w:gridCol w:w="3639"/>
        <w:gridCol w:w="14"/>
        <w:gridCol w:w="5954"/>
        <w:gridCol w:w="144"/>
      </w:tblGrid>
      <w:tr w:rsidR="00F941D2" w:rsidRPr="0020262E" w14:paraId="6AB9426A" w14:textId="77777777" w:rsidTr="00A4196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DE719C" w14:textId="77777777" w:rsidR="00F941D2" w:rsidRPr="0020262E" w:rsidRDefault="00F941D2" w:rsidP="00A4196F">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F941D2" w:rsidRPr="0020262E" w14:paraId="605DAB5E"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6035C70E" w14:textId="77777777" w:rsidR="00F941D2" w:rsidRPr="0020262E" w:rsidRDefault="00F941D2" w:rsidP="00A4196F">
            <w:pPr>
              <w:spacing w:after="0" w:line="240" w:lineRule="auto"/>
              <w:rPr>
                <w:rFonts w:eastAsia="Times New Roman" w:cstheme="minorHAnsi"/>
                <w:color w:val="000000"/>
                <w:sz w:val="24"/>
                <w:szCs w:val="24"/>
                <w:lang w:eastAsia="en-GB"/>
              </w:rPr>
            </w:pPr>
            <w:bookmarkStart w:id="19" w:name="Pinnacle_Training_Wearside_Limited" w:colFirst="1" w:colLast="1"/>
            <w:r w:rsidRPr="0020262E">
              <w:rPr>
                <w:rFonts w:eastAsia="Times New Roman" w:cstheme="minorHAnsi"/>
                <w:color w:val="000000"/>
                <w:sz w:val="24"/>
                <w:szCs w:val="24"/>
                <w:lang w:eastAsia="en-GB"/>
              </w:rPr>
              <w:t xml:space="preserve">Name </w:t>
            </w:r>
          </w:p>
        </w:tc>
        <w:tc>
          <w:tcPr>
            <w:tcW w:w="3134" w:type="pct"/>
            <w:gridSpan w:val="3"/>
            <w:tcBorders>
              <w:top w:val="nil"/>
              <w:left w:val="nil"/>
              <w:bottom w:val="single" w:sz="4" w:space="0" w:color="auto"/>
              <w:right w:val="single" w:sz="4" w:space="0" w:color="auto"/>
            </w:tcBorders>
            <w:shd w:val="clear" w:color="auto" w:fill="auto"/>
            <w:hideMark/>
          </w:tcPr>
          <w:p w14:paraId="0A22492B"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Pinnacle Training Wearside Limited</w:t>
            </w:r>
          </w:p>
        </w:tc>
      </w:tr>
      <w:bookmarkEnd w:id="19"/>
      <w:tr w:rsidR="00F941D2" w:rsidRPr="0020262E" w14:paraId="7B916988"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0484308F"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134" w:type="pct"/>
            <w:gridSpan w:val="3"/>
            <w:tcBorders>
              <w:top w:val="nil"/>
              <w:left w:val="nil"/>
              <w:bottom w:val="single" w:sz="4" w:space="0" w:color="auto"/>
              <w:right w:val="single" w:sz="4" w:space="0" w:color="auto"/>
            </w:tcBorders>
            <w:shd w:val="clear" w:color="auto" w:fill="auto"/>
            <w:hideMark/>
          </w:tcPr>
          <w:p w14:paraId="5E4797A4"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Unit 7 Stanfield Business Centre, Sunderland, SR2 8SZ</w:t>
            </w:r>
          </w:p>
        </w:tc>
      </w:tr>
      <w:tr w:rsidR="00F941D2" w14:paraId="268AB751"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tcPr>
          <w:p w14:paraId="148A8962"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134" w:type="pct"/>
            <w:gridSpan w:val="3"/>
            <w:tcBorders>
              <w:top w:val="nil"/>
              <w:left w:val="nil"/>
              <w:bottom w:val="single" w:sz="4" w:space="0" w:color="auto"/>
              <w:right w:val="single" w:sz="4" w:space="0" w:color="auto"/>
            </w:tcBorders>
            <w:shd w:val="clear" w:color="auto" w:fill="auto"/>
          </w:tcPr>
          <w:p w14:paraId="21C53B90"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www.pinnacletrainingne.com</w:t>
            </w:r>
          </w:p>
        </w:tc>
      </w:tr>
      <w:tr w:rsidR="00F941D2" w:rsidRPr="0020262E" w14:paraId="2D44CEF7"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32A75427"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134" w:type="pct"/>
            <w:gridSpan w:val="3"/>
            <w:tcBorders>
              <w:top w:val="nil"/>
              <w:left w:val="nil"/>
              <w:bottom w:val="single" w:sz="4" w:space="0" w:color="auto"/>
              <w:right w:val="single" w:sz="4" w:space="0" w:color="auto"/>
            </w:tcBorders>
            <w:shd w:val="clear" w:color="auto" w:fill="auto"/>
            <w:hideMark/>
          </w:tcPr>
          <w:p w14:paraId="585418B5"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Mark Chisholm</w:t>
            </w:r>
          </w:p>
        </w:tc>
      </w:tr>
      <w:tr w:rsidR="00F941D2" w:rsidRPr="0020262E" w14:paraId="7066430D"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43C4B332"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134" w:type="pct"/>
            <w:gridSpan w:val="3"/>
            <w:tcBorders>
              <w:top w:val="nil"/>
              <w:left w:val="nil"/>
              <w:bottom w:val="single" w:sz="4" w:space="0" w:color="auto"/>
              <w:right w:val="single" w:sz="4" w:space="0" w:color="auto"/>
            </w:tcBorders>
            <w:shd w:val="clear" w:color="auto" w:fill="auto"/>
            <w:hideMark/>
          </w:tcPr>
          <w:p w14:paraId="6C1B5A5B"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Director</w:t>
            </w:r>
          </w:p>
        </w:tc>
      </w:tr>
      <w:tr w:rsidR="00F941D2" w:rsidRPr="0020262E" w14:paraId="4394FC82"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1E273C71"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134" w:type="pct"/>
            <w:gridSpan w:val="3"/>
            <w:tcBorders>
              <w:top w:val="nil"/>
              <w:left w:val="nil"/>
              <w:bottom w:val="single" w:sz="4" w:space="0" w:color="auto"/>
              <w:right w:val="single" w:sz="4" w:space="0" w:color="auto"/>
            </w:tcBorders>
            <w:shd w:val="clear" w:color="auto" w:fill="auto"/>
            <w:hideMark/>
          </w:tcPr>
          <w:p w14:paraId="6246721F"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07786 394177</w:t>
            </w:r>
          </w:p>
        </w:tc>
      </w:tr>
      <w:tr w:rsidR="00F941D2" w:rsidRPr="0020262E" w14:paraId="2CD53DA0"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45A7DA9F"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134" w:type="pct"/>
            <w:gridSpan w:val="3"/>
            <w:tcBorders>
              <w:top w:val="nil"/>
              <w:left w:val="nil"/>
              <w:bottom w:val="single" w:sz="4" w:space="0" w:color="auto"/>
              <w:right w:val="single" w:sz="4" w:space="0" w:color="auto"/>
            </w:tcBorders>
            <w:shd w:val="clear" w:color="auto" w:fill="auto"/>
            <w:hideMark/>
          </w:tcPr>
          <w:p w14:paraId="537AE5F8"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mark@pinnacletrainingne.com</w:t>
            </w:r>
          </w:p>
        </w:tc>
      </w:tr>
      <w:tr w:rsidR="00F941D2" w:rsidRPr="0020262E" w14:paraId="1B4353CB"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tcPr>
          <w:p w14:paraId="0BA9F77F"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p>
        </w:tc>
        <w:tc>
          <w:tcPr>
            <w:tcW w:w="3134" w:type="pct"/>
            <w:gridSpan w:val="3"/>
            <w:tcBorders>
              <w:top w:val="nil"/>
              <w:left w:val="nil"/>
              <w:bottom w:val="single" w:sz="4" w:space="0" w:color="auto"/>
              <w:right w:val="single" w:sz="4" w:space="0" w:color="auto"/>
            </w:tcBorders>
            <w:shd w:val="clear" w:color="auto" w:fill="auto"/>
          </w:tcPr>
          <w:p w14:paraId="12888AD9" w14:textId="77777777" w:rsidR="00F941D2" w:rsidRPr="0020262E" w:rsidRDefault="00F941D2" w:rsidP="00A4196F">
            <w:pPr>
              <w:spacing w:after="0" w:line="240" w:lineRule="auto"/>
              <w:rPr>
                <w:rFonts w:eastAsia="Times New Roman" w:cstheme="minorHAnsi"/>
                <w:color w:val="000000"/>
                <w:sz w:val="24"/>
                <w:szCs w:val="24"/>
                <w:lang w:eastAsia="en-GB"/>
              </w:rPr>
            </w:pPr>
          </w:p>
        </w:tc>
      </w:tr>
      <w:tr w:rsidR="00F941D2" w:rsidRPr="0020262E" w14:paraId="01397582"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tcPr>
          <w:p w14:paraId="00F245A0"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134" w:type="pct"/>
            <w:gridSpan w:val="3"/>
            <w:tcBorders>
              <w:top w:val="nil"/>
              <w:left w:val="nil"/>
              <w:bottom w:val="single" w:sz="4" w:space="0" w:color="auto"/>
              <w:right w:val="single" w:sz="4" w:space="0" w:color="auto"/>
            </w:tcBorders>
            <w:shd w:val="clear" w:color="auto" w:fill="auto"/>
          </w:tcPr>
          <w:p w14:paraId="6965CB69"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Contact via telephone or email.</w:t>
            </w:r>
          </w:p>
        </w:tc>
      </w:tr>
      <w:tr w:rsidR="00F941D2" w14:paraId="01DA114D"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tcPr>
          <w:p w14:paraId="145DAC8F" w14:textId="77777777" w:rsidR="00F941D2" w:rsidRPr="0020262E" w:rsidRDefault="00F941D2"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Services offered</w:t>
            </w:r>
          </w:p>
        </w:tc>
        <w:tc>
          <w:tcPr>
            <w:tcW w:w="3134" w:type="pct"/>
            <w:gridSpan w:val="3"/>
            <w:tcBorders>
              <w:top w:val="nil"/>
              <w:left w:val="nil"/>
              <w:bottom w:val="single" w:sz="4" w:space="0" w:color="auto"/>
              <w:right w:val="single" w:sz="4" w:space="0" w:color="auto"/>
            </w:tcBorders>
            <w:shd w:val="clear" w:color="auto" w:fill="auto"/>
          </w:tcPr>
          <w:p w14:paraId="68B1A37E"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Practical Skills Training</w:t>
            </w:r>
          </w:p>
        </w:tc>
      </w:tr>
      <w:tr w:rsidR="00F941D2" w:rsidRPr="0020262E" w14:paraId="361637A6"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25D65DCA"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134" w:type="pct"/>
            <w:gridSpan w:val="3"/>
            <w:tcBorders>
              <w:top w:val="nil"/>
              <w:left w:val="nil"/>
              <w:bottom w:val="single" w:sz="4" w:space="0" w:color="auto"/>
              <w:right w:val="single" w:sz="4" w:space="0" w:color="auto"/>
            </w:tcBorders>
            <w:shd w:val="clear" w:color="auto" w:fill="auto"/>
            <w:hideMark/>
          </w:tcPr>
          <w:p w14:paraId="2BD8C54F"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Wearside</w:t>
            </w:r>
          </w:p>
        </w:tc>
      </w:tr>
      <w:tr w:rsidR="00F941D2" w:rsidRPr="0020262E" w14:paraId="1134F889" w14:textId="77777777" w:rsidTr="00A4196F">
        <w:trPr>
          <w:trHeight w:val="6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0D61ADE1"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134" w:type="pct"/>
            <w:gridSpan w:val="3"/>
            <w:tcBorders>
              <w:top w:val="nil"/>
              <w:left w:val="nil"/>
              <w:bottom w:val="single" w:sz="4" w:space="0" w:color="auto"/>
              <w:right w:val="single" w:sz="4" w:space="0" w:color="auto"/>
            </w:tcBorders>
            <w:shd w:val="clear" w:color="auto" w:fill="auto"/>
            <w:hideMark/>
          </w:tcPr>
          <w:p w14:paraId="77584AA8"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Alternative Education</w:t>
            </w:r>
          </w:p>
        </w:tc>
      </w:tr>
      <w:tr w:rsidR="00F941D2" w:rsidRPr="00E04EC7" w14:paraId="2869EEE7"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tcPr>
          <w:p w14:paraId="382F49A8" w14:textId="77777777" w:rsidR="00F941D2" w:rsidRPr="0020262E" w:rsidRDefault="00F941D2"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134" w:type="pct"/>
            <w:gridSpan w:val="3"/>
            <w:tcBorders>
              <w:top w:val="nil"/>
              <w:left w:val="nil"/>
              <w:bottom w:val="single" w:sz="4" w:space="0" w:color="auto"/>
              <w:right w:val="single" w:sz="4" w:space="0" w:color="auto"/>
            </w:tcBorders>
            <w:shd w:val="clear" w:color="auto" w:fill="auto"/>
          </w:tcPr>
          <w:p w14:paraId="09297A1E"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Practical trade skills training in a ‘working’ </w:t>
            </w:r>
            <w:proofErr w:type="gramStart"/>
            <w:r>
              <w:rPr>
                <w:rFonts w:eastAsia="Times New Roman" w:cstheme="minorHAnsi"/>
                <w:color w:val="000000"/>
                <w:sz w:val="24"/>
                <w:szCs w:val="24"/>
                <w:lang w:eastAsia="en-GB"/>
              </w:rPr>
              <w:t>environment</w:t>
            </w:r>
            <w:proofErr w:type="gramEnd"/>
          </w:p>
          <w:p w14:paraId="173E7A56"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br/>
              <w:t>Visits to our provision can be arranged to accommodate the learner, teachers and parents/guardians whenever is convenient.</w:t>
            </w:r>
          </w:p>
          <w:p w14:paraId="52E7F9E0" w14:textId="77777777" w:rsidR="00F941D2" w:rsidRPr="00DB2FF9"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br/>
            </w:r>
          </w:p>
        </w:tc>
      </w:tr>
      <w:tr w:rsidR="00F941D2" w:rsidRPr="0020262E" w14:paraId="3F2BFC6B"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tcPr>
          <w:p w14:paraId="02FED64F"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134" w:type="pct"/>
            <w:gridSpan w:val="3"/>
            <w:tcBorders>
              <w:top w:val="nil"/>
              <w:left w:val="nil"/>
              <w:bottom w:val="single" w:sz="4" w:space="0" w:color="auto"/>
              <w:right w:val="single" w:sz="4" w:space="0" w:color="auto"/>
            </w:tcBorders>
            <w:shd w:val="clear" w:color="auto" w:fill="auto"/>
          </w:tcPr>
          <w:p w14:paraId="057045A2"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One Sunderland site, Addison Street, Hendon.</w:t>
            </w:r>
          </w:p>
        </w:tc>
      </w:tr>
      <w:tr w:rsidR="00F941D2" w:rsidRPr="0020262E" w14:paraId="6173D722"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157F77EB"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134" w:type="pct"/>
            <w:gridSpan w:val="3"/>
            <w:tcBorders>
              <w:top w:val="nil"/>
              <w:left w:val="nil"/>
              <w:bottom w:val="single" w:sz="4" w:space="0" w:color="auto"/>
              <w:right w:val="single" w:sz="4" w:space="0" w:color="auto"/>
            </w:tcBorders>
            <w:shd w:val="clear" w:color="auto" w:fill="auto"/>
            <w:hideMark/>
          </w:tcPr>
          <w:p w14:paraId="562841DE"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General behavioural issues and learners who may struggle to engage in traditional classroom-based education.</w:t>
            </w:r>
          </w:p>
        </w:tc>
      </w:tr>
      <w:tr w:rsidR="00F941D2" w:rsidRPr="0020262E" w14:paraId="4CF027DD" w14:textId="77777777" w:rsidTr="00A4196F">
        <w:trPr>
          <w:trHeight w:val="300"/>
        </w:trPr>
        <w:tc>
          <w:tcPr>
            <w:tcW w:w="186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112C5D"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134" w:type="pct"/>
            <w:gridSpan w:val="3"/>
            <w:tcBorders>
              <w:top w:val="single" w:sz="4" w:space="0" w:color="auto"/>
              <w:left w:val="nil"/>
              <w:bottom w:val="single" w:sz="4" w:space="0" w:color="auto"/>
              <w:right w:val="single" w:sz="4" w:space="0" w:color="auto"/>
            </w:tcBorders>
            <w:shd w:val="clear" w:color="auto" w:fill="auto"/>
            <w:hideMark/>
          </w:tcPr>
          <w:p w14:paraId="11DFACAD"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13 – Year 8 of school</w:t>
            </w:r>
          </w:p>
        </w:tc>
      </w:tr>
      <w:tr w:rsidR="00F941D2" w:rsidRPr="0020262E" w14:paraId="254FE073" w14:textId="77777777" w:rsidTr="00A4196F">
        <w:trPr>
          <w:trHeight w:val="300"/>
        </w:trPr>
        <w:tc>
          <w:tcPr>
            <w:tcW w:w="186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3619E9"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134" w:type="pct"/>
            <w:gridSpan w:val="3"/>
            <w:tcBorders>
              <w:top w:val="single" w:sz="4" w:space="0" w:color="auto"/>
              <w:left w:val="nil"/>
              <w:bottom w:val="single" w:sz="4" w:space="0" w:color="auto"/>
              <w:right w:val="single" w:sz="4" w:space="0" w:color="auto"/>
            </w:tcBorders>
            <w:shd w:val="clear" w:color="auto" w:fill="auto"/>
            <w:hideMark/>
          </w:tcPr>
          <w:p w14:paraId="1A8CC435"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16 – Year 11 of school</w:t>
            </w:r>
          </w:p>
        </w:tc>
      </w:tr>
      <w:tr w:rsidR="00F941D2" w:rsidRPr="0020262E" w14:paraId="2BE3D424" w14:textId="77777777" w:rsidTr="00A4196F">
        <w:trPr>
          <w:trHeight w:val="300"/>
        </w:trPr>
        <w:tc>
          <w:tcPr>
            <w:tcW w:w="186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462624A"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134" w:type="pct"/>
            <w:gridSpan w:val="3"/>
            <w:tcBorders>
              <w:top w:val="single" w:sz="4" w:space="0" w:color="auto"/>
              <w:left w:val="nil"/>
              <w:bottom w:val="single" w:sz="4" w:space="0" w:color="auto"/>
              <w:right w:val="single" w:sz="4" w:space="0" w:color="auto"/>
            </w:tcBorders>
            <w:shd w:val="clear" w:color="auto" w:fill="auto"/>
            <w:hideMark/>
          </w:tcPr>
          <w:p w14:paraId="4D616170"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Currently 8</w:t>
            </w:r>
          </w:p>
        </w:tc>
      </w:tr>
      <w:tr w:rsidR="00F941D2" w:rsidRPr="0020262E" w14:paraId="5337726A" w14:textId="77777777" w:rsidTr="00A4196F">
        <w:trPr>
          <w:trHeight w:val="300"/>
        </w:trPr>
        <w:tc>
          <w:tcPr>
            <w:tcW w:w="186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4E235F"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134" w:type="pct"/>
            <w:gridSpan w:val="3"/>
            <w:tcBorders>
              <w:top w:val="single" w:sz="4" w:space="0" w:color="auto"/>
              <w:left w:val="nil"/>
              <w:bottom w:val="single" w:sz="4" w:space="0" w:color="auto"/>
              <w:right w:val="single" w:sz="4" w:space="0" w:color="auto"/>
            </w:tcBorders>
            <w:shd w:val="clear" w:color="auto" w:fill="auto"/>
            <w:hideMark/>
          </w:tcPr>
          <w:p w14:paraId="76AFD97C"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1:4</w:t>
            </w:r>
          </w:p>
        </w:tc>
      </w:tr>
      <w:tr w:rsidR="00F941D2" w:rsidRPr="0020262E" w14:paraId="64BACF0E" w14:textId="77777777" w:rsidTr="00A4196F">
        <w:trPr>
          <w:trHeight w:val="300"/>
        </w:trPr>
        <w:tc>
          <w:tcPr>
            <w:tcW w:w="186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2D3CD4"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134" w:type="pct"/>
            <w:gridSpan w:val="3"/>
            <w:tcBorders>
              <w:top w:val="single" w:sz="4" w:space="0" w:color="auto"/>
              <w:left w:val="nil"/>
              <w:bottom w:val="single" w:sz="4" w:space="0" w:color="auto"/>
              <w:right w:val="single" w:sz="4" w:space="0" w:color="auto"/>
            </w:tcBorders>
            <w:shd w:val="clear" w:color="auto" w:fill="auto"/>
          </w:tcPr>
          <w:p w14:paraId="0F834F36"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NCFE Occupational Studies for the Workplace – Level 1</w:t>
            </w:r>
          </w:p>
          <w:p w14:paraId="3B8274F4"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Developing Bricklaying Skills</w:t>
            </w:r>
          </w:p>
          <w:p w14:paraId="16CD802C"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Floor and Wall Tiling Techniques</w:t>
            </w:r>
          </w:p>
        </w:tc>
      </w:tr>
      <w:tr w:rsidR="00F941D2" w:rsidRPr="0020262E" w14:paraId="15586EB7"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tcPr>
          <w:p w14:paraId="6DA63954"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134" w:type="pct"/>
            <w:gridSpan w:val="3"/>
            <w:tcBorders>
              <w:top w:val="nil"/>
              <w:left w:val="nil"/>
              <w:bottom w:val="single" w:sz="4" w:space="0" w:color="auto"/>
              <w:right w:val="single" w:sz="4" w:space="0" w:color="auto"/>
            </w:tcBorders>
            <w:shd w:val="clear" w:color="auto" w:fill="auto"/>
          </w:tcPr>
          <w:p w14:paraId="1CF24547"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Yes</w:t>
            </w:r>
          </w:p>
        </w:tc>
      </w:tr>
      <w:tr w:rsidR="00F941D2" w:rsidRPr="0020262E" w14:paraId="1ADF1E77" w14:textId="77777777" w:rsidTr="00A4196F">
        <w:trPr>
          <w:trHeight w:val="300"/>
        </w:trPr>
        <w:tc>
          <w:tcPr>
            <w:tcW w:w="186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9C259D"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134" w:type="pct"/>
            <w:gridSpan w:val="3"/>
            <w:tcBorders>
              <w:top w:val="single" w:sz="4" w:space="0" w:color="auto"/>
              <w:left w:val="nil"/>
              <w:bottom w:val="single" w:sz="4" w:space="0" w:color="auto"/>
              <w:right w:val="single" w:sz="4" w:space="0" w:color="auto"/>
            </w:tcBorders>
            <w:shd w:val="clear" w:color="auto" w:fill="auto"/>
          </w:tcPr>
          <w:p w14:paraId="0D5BEEA6"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15</w:t>
            </w:r>
          </w:p>
        </w:tc>
      </w:tr>
      <w:tr w:rsidR="00F941D2" w:rsidRPr="0020262E" w14:paraId="1A4B248C" w14:textId="77777777" w:rsidTr="00A4196F">
        <w:trPr>
          <w:trHeight w:val="300"/>
        </w:trPr>
        <w:tc>
          <w:tcPr>
            <w:tcW w:w="186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CA06BA1"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134" w:type="pct"/>
            <w:gridSpan w:val="3"/>
            <w:tcBorders>
              <w:top w:val="single" w:sz="4" w:space="0" w:color="auto"/>
              <w:left w:val="nil"/>
              <w:bottom w:val="single" w:sz="4" w:space="0" w:color="auto"/>
              <w:right w:val="single" w:sz="4" w:space="0" w:color="auto"/>
            </w:tcBorders>
            <w:shd w:val="clear" w:color="auto" w:fill="auto"/>
            <w:hideMark/>
          </w:tcPr>
          <w:p w14:paraId="314E0CBB"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0900-1400</w:t>
            </w:r>
          </w:p>
        </w:tc>
      </w:tr>
      <w:tr w:rsidR="00F941D2" w:rsidRPr="0020262E" w14:paraId="2E20F79C"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4FC5D4B1"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134" w:type="pct"/>
            <w:gridSpan w:val="3"/>
            <w:tcBorders>
              <w:top w:val="single" w:sz="4" w:space="0" w:color="auto"/>
              <w:left w:val="nil"/>
              <w:bottom w:val="single" w:sz="4" w:space="0" w:color="auto"/>
              <w:right w:val="single" w:sz="4" w:space="0" w:color="auto"/>
            </w:tcBorders>
            <w:shd w:val="clear" w:color="auto" w:fill="auto"/>
            <w:hideMark/>
          </w:tcPr>
          <w:p w14:paraId="737D6F3A"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Negotiable</w:t>
            </w:r>
          </w:p>
        </w:tc>
      </w:tr>
      <w:tr w:rsidR="00F941D2" w:rsidRPr="0020262E" w14:paraId="0506E27C"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hideMark/>
          </w:tcPr>
          <w:p w14:paraId="41C7F91C"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134" w:type="pct"/>
            <w:gridSpan w:val="3"/>
            <w:tcBorders>
              <w:top w:val="nil"/>
              <w:left w:val="nil"/>
              <w:bottom w:val="single" w:sz="4" w:space="0" w:color="auto"/>
              <w:right w:val="single" w:sz="4" w:space="0" w:color="auto"/>
            </w:tcBorders>
            <w:shd w:val="clear" w:color="auto" w:fill="auto"/>
            <w:hideMark/>
          </w:tcPr>
          <w:p w14:paraId="2FAC6E0E"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Negotiable, depending on location</w:t>
            </w:r>
          </w:p>
        </w:tc>
      </w:tr>
      <w:tr w:rsidR="00F941D2" w:rsidRPr="0020262E" w14:paraId="50FCFEDE"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tcPr>
          <w:p w14:paraId="742B68E3"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134" w:type="pct"/>
            <w:gridSpan w:val="3"/>
            <w:tcBorders>
              <w:top w:val="nil"/>
              <w:left w:val="nil"/>
              <w:bottom w:val="single" w:sz="4" w:space="0" w:color="auto"/>
              <w:right w:val="single" w:sz="4" w:space="0" w:color="auto"/>
            </w:tcBorders>
            <w:shd w:val="clear" w:color="auto" w:fill="auto"/>
          </w:tcPr>
          <w:p w14:paraId="4063D55C"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By email or telephone call, depending on what the parent school requests</w:t>
            </w:r>
          </w:p>
        </w:tc>
      </w:tr>
      <w:tr w:rsidR="00F941D2" w:rsidRPr="0020262E" w14:paraId="50351A4F" w14:textId="77777777" w:rsidTr="00A4196F">
        <w:trPr>
          <w:trHeight w:val="300"/>
        </w:trPr>
        <w:tc>
          <w:tcPr>
            <w:tcW w:w="1866" w:type="pct"/>
            <w:tcBorders>
              <w:top w:val="nil"/>
              <w:left w:val="single" w:sz="4" w:space="0" w:color="auto"/>
              <w:bottom w:val="nil"/>
              <w:right w:val="single" w:sz="4" w:space="0" w:color="auto"/>
            </w:tcBorders>
            <w:shd w:val="clear" w:color="auto" w:fill="FBE4D5" w:themeFill="accent2" w:themeFillTint="33"/>
          </w:tcPr>
          <w:p w14:paraId="14CA5953"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134" w:type="pct"/>
            <w:gridSpan w:val="3"/>
            <w:tcBorders>
              <w:top w:val="nil"/>
              <w:left w:val="nil"/>
              <w:bottom w:val="nil"/>
              <w:right w:val="single" w:sz="4" w:space="0" w:color="auto"/>
            </w:tcBorders>
            <w:shd w:val="clear" w:color="auto" w:fill="auto"/>
          </w:tcPr>
          <w:p w14:paraId="31D1945A"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Normally per Half Term. Sent electronically via email. Any ad-hoc information (good/bad reports) will be sent as necessary.</w:t>
            </w:r>
          </w:p>
        </w:tc>
      </w:tr>
      <w:tr w:rsidR="00F941D2" w:rsidRPr="0020262E" w14:paraId="24F7D7AB" w14:textId="77777777" w:rsidTr="00A4196F">
        <w:trPr>
          <w:trHeight w:val="300"/>
        </w:trPr>
        <w:tc>
          <w:tcPr>
            <w:tcW w:w="1866" w:type="pct"/>
            <w:tcBorders>
              <w:top w:val="nil"/>
              <w:left w:val="single" w:sz="4" w:space="0" w:color="auto"/>
              <w:bottom w:val="single" w:sz="4" w:space="0" w:color="auto"/>
              <w:right w:val="single" w:sz="4" w:space="0" w:color="auto"/>
            </w:tcBorders>
            <w:shd w:val="clear" w:color="auto" w:fill="FBE4D5" w:themeFill="accent2" w:themeFillTint="33"/>
          </w:tcPr>
          <w:p w14:paraId="203F2BD5" w14:textId="77777777" w:rsidR="00F941D2" w:rsidRPr="0020262E" w:rsidRDefault="00F941D2" w:rsidP="00A4196F">
            <w:pPr>
              <w:spacing w:after="0" w:line="240" w:lineRule="auto"/>
              <w:rPr>
                <w:rFonts w:eastAsia="Times New Roman" w:cstheme="minorHAnsi"/>
                <w:color w:val="000000"/>
                <w:sz w:val="24"/>
                <w:szCs w:val="24"/>
                <w:lang w:eastAsia="en-GB"/>
              </w:rPr>
            </w:pPr>
          </w:p>
        </w:tc>
        <w:tc>
          <w:tcPr>
            <w:tcW w:w="3134" w:type="pct"/>
            <w:gridSpan w:val="3"/>
            <w:tcBorders>
              <w:top w:val="nil"/>
              <w:left w:val="nil"/>
              <w:bottom w:val="single" w:sz="4" w:space="0" w:color="auto"/>
              <w:right w:val="single" w:sz="4" w:space="0" w:color="auto"/>
            </w:tcBorders>
            <w:shd w:val="clear" w:color="auto" w:fill="auto"/>
          </w:tcPr>
          <w:p w14:paraId="328149C5" w14:textId="77777777" w:rsidR="00F941D2" w:rsidRDefault="00F941D2" w:rsidP="00A4196F">
            <w:pPr>
              <w:spacing w:after="0" w:line="240" w:lineRule="auto"/>
              <w:rPr>
                <w:rFonts w:eastAsia="Times New Roman" w:cstheme="minorHAnsi"/>
                <w:color w:val="000000"/>
                <w:sz w:val="24"/>
                <w:szCs w:val="24"/>
                <w:lang w:eastAsia="en-GB"/>
              </w:rPr>
            </w:pPr>
          </w:p>
        </w:tc>
      </w:tr>
      <w:tr w:rsidR="00F941D2" w14:paraId="16ED591F" w14:textId="77777777" w:rsidTr="00A4196F">
        <w:trPr>
          <w:gridAfter w:val="1"/>
          <w:wAfter w:w="74" w:type="pct"/>
          <w:trHeight w:val="300"/>
        </w:trPr>
        <w:tc>
          <w:tcPr>
            <w:tcW w:w="4926"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199170" w14:textId="77777777" w:rsidR="00F941D2" w:rsidRDefault="00F941D2" w:rsidP="00A4196F">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Price </w:t>
            </w:r>
          </w:p>
        </w:tc>
      </w:tr>
      <w:tr w:rsidR="00F941D2" w14:paraId="355E5B31" w14:textId="77777777" w:rsidTr="00A4196F">
        <w:trPr>
          <w:gridAfter w:val="1"/>
          <w:wAfter w:w="74" w:type="pct"/>
          <w:trHeight w:val="300"/>
        </w:trPr>
        <w:tc>
          <w:tcPr>
            <w:tcW w:w="1873"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2A80AF2A"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Price per young person per day</w:t>
            </w:r>
          </w:p>
        </w:tc>
        <w:tc>
          <w:tcPr>
            <w:tcW w:w="3053" w:type="pct"/>
            <w:tcBorders>
              <w:top w:val="nil"/>
              <w:left w:val="nil"/>
              <w:bottom w:val="single" w:sz="4" w:space="0" w:color="auto"/>
              <w:right w:val="single" w:sz="4" w:space="0" w:color="auto"/>
            </w:tcBorders>
            <w:hideMark/>
          </w:tcPr>
          <w:p w14:paraId="25CC9AE0"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£75.00</w:t>
            </w:r>
          </w:p>
        </w:tc>
      </w:tr>
      <w:tr w:rsidR="00F941D2" w14:paraId="2920905A" w14:textId="77777777" w:rsidTr="00A4196F">
        <w:trPr>
          <w:gridAfter w:val="1"/>
          <w:wAfter w:w="74" w:type="pct"/>
          <w:trHeight w:val="300"/>
        </w:trPr>
        <w:tc>
          <w:tcPr>
            <w:tcW w:w="1873"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7FDD3C24"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Price hourly rate</w:t>
            </w:r>
          </w:p>
        </w:tc>
        <w:tc>
          <w:tcPr>
            <w:tcW w:w="3053" w:type="pct"/>
            <w:tcBorders>
              <w:top w:val="nil"/>
              <w:left w:val="nil"/>
              <w:bottom w:val="single" w:sz="4" w:space="0" w:color="auto"/>
              <w:right w:val="single" w:sz="4" w:space="0" w:color="auto"/>
            </w:tcBorders>
            <w:hideMark/>
          </w:tcPr>
          <w:p w14:paraId="65592D02"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F941D2" w14:paraId="5AC22EDA" w14:textId="77777777" w:rsidTr="00A4196F">
        <w:trPr>
          <w:gridAfter w:val="1"/>
          <w:wAfter w:w="74" w:type="pct"/>
          <w:trHeight w:val="300"/>
        </w:trPr>
        <w:tc>
          <w:tcPr>
            <w:tcW w:w="1873"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614E9260"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If appropriate, total costs of a placement</w:t>
            </w:r>
          </w:p>
        </w:tc>
        <w:tc>
          <w:tcPr>
            <w:tcW w:w="3053" w:type="pct"/>
            <w:tcBorders>
              <w:top w:val="nil"/>
              <w:left w:val="nil"/>
              <w:bottom w:val="single" w:sz="4" w:space="0" w:color="auto"/>
              <w:right w:val="single" w:sz="4" w:space="0" w:color="auto"/>
            </w:tcBorders>
            <w:hideMark/>
          </w:tcPr>
          <w:p w14:paraId="1E526A3B"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F941D2" w14:paraId="1C227002" w14:textId="77777777" w:rsidTr="00A4196F">
        <w:trPr>
          <w:gridAfter w:val="1"/>
          <w:wAfter w:w="74" w:type="pct"/>
          <w:trHeight w:val="300"/>
        </w:trPr>
        <w:tc>
          <w:tcPr>
            <w:tcW w:w="1873"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668C3DBB"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Please outline any transportation costs</w:t>
            </w:r>
          </w:p>
        </w:tc>
        <w:tc>
          <w:tcPr>
            <w:tcW w:w="3053" w:type="pct"/>
            <w:tcBorders>
              <w:top w:val="nil"/>
              <w:left w:val="nil"/>
              <w:bottom w:val="single" w:sz="4" w:space="0" w:color="auto"/>
              <w:right w:val="single" w:sz="4" w:space="0" w:color="auto"/>
            </w:tcBorders>
            <w:hideMark/>
          </w:tcPr>
          <w:p w14:paraId="2D29154A"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Negotiable, depending on location</w:t>
            </w:r>
          </w:p>
        </w:tc>
      </w:tr>
      <w:tr w:rsidR="00F941D2" w14:paraId="6008A10B" w14:textId="77777777" w:rsidTr="00A4196F">
        <w:trPr>
          <w:gridAfter w:val="1"/>
          <w:wAfter w:w="74" w:type="pct"/>
          <w:trHeight w:val="300"/>
        </w:trPr>
        <w:tc>
          <w:tcPr>
            <w:tcW w:w="1873"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702FB213"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Please outline any refreshment costs</w:t>
            </w:r>
          </w:p>
        </w:tc>
        <w:tc>
          <w:tcPr>
            <w:tcW w:w="3053" w:type="pct"/>
            <w:tcBorders>
              <w:top w:val="nil"/>
              <w:left w:val="nil"/>
              <w:bottom w:val="single" w:sz="4" w:space="0" w:color="auto"/>
              <w:right w:val="single" w:sz="4" w:space="0" w:color="auto"/>
            </w:tcBorders>
            <w:hideMark/>
          </w:tcPr>
          <w:p w14:paraId="70CF6954"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The daily placement cost includes lunch. Breakfast is provided free of charge.</w:t>
            </w:r>
          </w:p>
        </w:tc>
      </w:tr>
      <w:tr w:rsidR="00F941D2" w14:paraId="39CF87E7" w14:textId="77777777" w:rsidTr="00A4196F">
        <w:trPr>
          <w:gridAfter w:val="1"/>
          <w:wAfter w:w="74" w:type="pct"/>
          <w:trHeight w:val="300"/>
        </w:trPr>
        <w:tc>
          <w:tcPr>
            <w:tcW w:w="1873"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461701A1"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Please outline any multiple placement costs</w:t>
            </w:r>
          </w:p>
        </w:tc>
        <w:tc>
          <w:tcPr>
            <w:tcW w:w="3053" w:type="pct"/>
            <w:tcBorders>
              <w:top w:val="nil"/>
              <w:left w:val="nil"/>
              <w:bottom w:val="single" w:sz="4" w:space="0" w:color="auto"/>
              <w:right w:val="single" w:sz="4" w:space="0" w:color="auto"/>
            </w:tcBorders>
            <w:hideMark/>
          </w:tcPr>
          <w:p w14:paraId="7BA66722" w14:textId="77777777" w:rsidR="00F941D2"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699D68D4" w14:textId="77777777" w:rsidR="00F941D2" w:rsidRDefault="00F941D2" w:rsidP="00F941D2">
      <w:pPr>
        <w:rPr>
          <w:b/>
        </w:rPr>
      </w:pPr>
    </w:p>
    <w:p w14:paraId="26745D77" w14:textId="7C5DDA38" w:rsidR="00550BBF" w:rsidRPr="007E7856" w:rsidRDefault="00F941D2" w:rsidP="007E7856">
      <w:pPr>
        <w:spacing w:after="0" w:line="240" w:lineRule="auto"/>
        <w:rPr>
          <w:rFonts w:eastAsia="Times New Roman" w:cstheme="minorHAnsi"/>
          <w:b/>
          <w:bCs/>
          <w:color w:val="000000"/>
          <w:sz w:val="24"/>
          <w:szCs w:val="24"/>
          <w:lang w:eastAsia="en-GB"/>
        </w:rPr>
      </w:pPr>
      <w:r>
        <w:rPr>
          <w:b/>
        </w:rPr>
        <w:br w:type="page"/>
      </w:r>
    </w:p>
    <w:tbl>
      <w:tblPr>
        <w:tblW w:w="5000" w:type="pct"/>
        <w:tblLook w:val="04A0" w:firstRow="1" w:lastRow="0" w:firstColumn="1" w:lastColumn="0" w:noHBand="0" w:noVBand="1"/>
      </w:tblPr>
      <w:tblGrid>
        <w:gridCol w:w="3653"/>
        <w:gridCol w:w="5954"/>
      </w:tblGrid>
      <w:tr w:rsidR="00F941D2" w:rsidRPr="0020262E" w14:paraId="32B140CD" w14:textId="77777777" w:rsidTr="00F941D2">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DEE983" w14:textId="77777777" w:rsidR="00F941D2" w:rsidRPr="0020262E" w:rsidRDefault="00F941D2" w:rsidP="00A4196F">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F941D2" w:rsidRPr="0020262E" w14:paraId="16B08F3D"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50FB5D7"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tcPr>
          <w:p w14:paraId="56BFC9E1" w14:textId="1E28C74D" w:rsidR="00F941D2" w:rsidRPr="000003C5" w:rsidRDefault="00F941D2" w:rsidP="00A4196F">
            <w:pPr>
              <w:spacing w:after="0" w:line="240" w:lineRule="auto"/>
              <w:rPr>
                <w:rFonts w:eastAsia="Times New Roman" w:cstheme="minorHAnsi"/>
                <w:sz w:val="24"/>
                <w:szCs w:val="24"/>
                <w:lang w:eastAsia="en-GB"/>
              </w:rPr>
            </w:pPr>
            <w:r w:rsidRPr="000003C5">
              <w:rPr>
                <w:rFonts w:eastAsia="Times New Roman" w:cstheme="minorHAnsi"/>
                <w:sz w:val="24"/>
                <w:szCs w:val="24"/>
                <w:lang w:eastAsia="en-GB"/>
              </w:rPr>
              <w:t>R</w:t>
            </w:r>
            <w:bookmarkStart w:id="20" w:name="Resources_North_East"/>
            <w:r w:rsidRPr="000003C5">
              <w:rPr>
                <w:rFonts w:eastAsia="Times New Roman" w:cstheme="minorHAnsi"/>
                <w:sz w:val="24"/>
                <w:szCs w:val="24"/>
                <w:lang w:eastAsia="en-GB"/>
              </w:rPr>
              <w:t xml:space="preserve">esources </w:t>
            </w:r>
            <w:proofErr w:type="gramStart"/>
            <w:r w:rsidRPr="000003C5">
              <w:rPr>
                <w:rFonts w:eastAsia="Times New Roman" w:cstheme="minorHAnsi"/>
                <w:sz w:val="24"/>
                <w:szCs w:val="24"/>
                <w:lang w:eastAsia="en-GB"/>
              </w:rPr>
              <w:t>North East</w:t>
            </w:r>
            <w:proofErr w:type="gramEnd"/>
            <w:r w:rsidRPr="000003C5">
              <w:rPr>
                <w:rFonts w:eastAsia="Times New Roman" w:cstheme="minorHAnsi"/>
                <w:sz w:val="24"/>
                <w:szCs w:val="24"/>
                <w:lang w:eastAsia="en-GB"/>
              </w:rPr>
              <w:t xml:space="preserve"> (RENE)</w:t>
            </w:r>
            <w:bookmarkEnd w:id="20"/>
          </w:p>
        </w:tc>
      </w:tr>
      <w:tr w:rsidR="00F941D2" w:rsidRPr="0020262E" w14:paraId="060918A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E73CA1D"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tcPr>
          <w:p w14:paraId="0B1D81CC" w14:textId="77777777" w:rsidR="00F941D2" w:rsidRPr="000003C5" w:rsidRDefault="00F941D2" w:rsidP="00A4196F">
            <w:pPr>
              <w:spacing w:after="0" w:line="240" w:lineRule="auto"/>
              <w:rPr>
                <w:rFonts w:eastAsia="Times New Roman" w:cstheme="minorHAnsi"/>
                <w:sz w:val="24"/>
                <w:szCs w:val="24"/>
                <w:lang w:eastAsia="en-GB"/>
              </w:rPr>
            </w:pPr>
            <w:r w:rsidRPr="000003C5">
              <w:rPr>
                <w:rFonts w:eastAsia="Times New Roman" w:cstheme="minorHAnsi"/>
                <w:sz w:val="24"/>
                <w:szCs w:val="24"/>
                <w:lang w:eastAsia="en-GB"/>
              </w:rPr>
              <w:t>6b Southwick Industr</w:t>
            </w:r>
            <w:r>
              <w:rPr>
                <w:rFonts w:eastAsia="Times New Roman" w:cstheme="minorHAnsi"/>
                <w:sz w:val="24"/>
                <w:szCs w:val="24"/>
                <w:lang w:eastAsia="en-GB"/>
              </w:rPr>
              <w:t>ial Estate, Sunderland, SR5 3TX</w:t>
            </w:r>
          </w:p>
        </w:tc>
      </w:tr>
      <w:tr w:rsidR="00F941D2" w:rsidRPr="0020262E" w14:paraId="76E40114"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602575E"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42DE6F30" w14:textId="77777777" w:rsidR="00F941D2" w:rsidRPr="000003C5" w:rsidRDefault="003B6E49" w:rsidP="00A4196F">
            <w:pPr>
              <w:spacing w:after="0" w:line="240" w:lineRule="auto"/>
              <w:rPr>
                <w:rFonts w:eastAsia="Times New Roman" w:cstheme="minorHAnsi"/>
                <w:sz w:val="24"/>
                <w:szCs w:val="24"/>
                <w:lang w:eastAsia="en-GB"/>
              </w:rPr>
            </w:pPr>
            <w:hyperlink r:id="rId40" w:history="1">
              <w:r w:rsidR="00F941D2" w:rsidRPr="000003C5">
                <w:rPr>
                  <w:rStyle w:val="Hyperlink"/>
                  <w:rFonts w:eastAsia="Times New Roman" w:cstheme="minorHAnsi"/>
                  <w:sz w:val="24"/>
                  <w:szCs w:val="24"/>
                  <w:lang w:eastAsia="en-GB"/>
                </w:rPr>
                <w:t>www.resourcesnortheast.co.uk</w:t>
              </w:r>
            </w:hyperlink>
          </w:p>
          <w:p w14:paraId="6A5C6D8F" w14:textId="77777777" w:rsidR="00F941D2" w:rsidRPr="000003C5" w:rsidRDefault="00F941D2" w:rsidP="00A4196F">
            <w:pPr>
              <w:spacing w:after="0" w:line="240" w:lineRule="auto"/>
              <w:rPr>
                <w:rFonts w:eastAsia="Times New Roman" w:cstheme="minorHAnsi"/>
                <w:sz w:val="24"/>
                <w:szCs w:val="24"/>
                <w:lang w:eastAsia="en-GB"/>
              </w:rPr>
            </w:pPr>
          </w:p>
        </w:tc>
      </w:tr>
      <w:tr w:rsidR="00F941D2" w:rsidRPr="0020262E" w14:paraId="7C3A56C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40A5F51"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tcPr>
          <w:p w14:paraId="3CF7746D" w14:textId="77777777" w:rsidR="00F941D2" w:rsidRPr="000003C5" w:rsidRDefault="00F941D2" w:rsidP="00A4196F">
            <w:pPr>
              <w:spacing w:after="0" w:line="240" w:lineRule="auto"/>
              <w:rPr>
                <w:rFonts w:eastAsia="Times New Roman" w:cstheme="minorHAnsi"/>
                <w:sz w:val="24"/>
                <w:szCs w:val="24"/>
                <w:lang w:eastAsia="en-GB"/>
              </w:rPr>
            </w:pPr>
            <w:r w:rsidRPr="000003C5">
              <w:rPr>
                <w:rFonts w:eastAsia="Times New Roman" w:cstheme="minorHAnsi"/>
                <w:sz w:val="24"/>
                <w:szCs w:val="24"/>
                <w:lang w:eastAsia="en-GB"/>
              </w:rPr>
              <w:t>Beverley McDonald and Kevin Charter</w:t>
            </w:r>
          </w:p>
        </w:tc>
      </w:tr>
      <w:tr w:rsidR="00F941D2" w:rsidRPr="0020262E" w14:paraId="6E3D55C8"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5211B8A"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tcPr>
          <w:p w14:paraId="422A5CF7" w14:textId="77777777" w:rsidR="00F941D2" w:rsidRPr="000003C5" w:rsidRDefault="00F941D2" w:rsidP="00A4196F">
            <w:pPr>
              <w:spacing w:after="0" w:line="240" w:lineRule="auto"/>
              <w:rPr>
                <w:rFonts w:eastAsia="Times New Roman" w:cstheme="minorHAnsi"/>
                <w:sz w:val="24"/>
                <w:szCs w:val="24"/>
                <w:lang w:eastAsia="en-GB"/>
              </w:rPr>
            </w:pPr>
            <w:r w:rsidRPr="000003C5">
              <w:rPr>
                <w:rFonts w:eastAsia="Times New Roman" w:cstheme="minorHAnsi"/>
                <w:sz w:val="24"/>
                <w:szCs w:val="24"/>
                <w:lang w:eastAsia="en-GB"/>
              </w:rPr>
              <w:t>Training Providers</w:t>
            </w:r>
          </w:p>
        </w:tc>
      </w:tr>
      <w:tr w:rsidR="00F941D2" w:rsidRPr="0020262E" w14:paraId="1AE6A7EF"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210C2A2"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tcPr>
          <w:p w14:paraId="180786C3" w14:textId="77777777" w:rsidR="00F941D2" w:rsidRPr="000003C5" w:rsidRDefault="00F941D2" w:rsidP="00A4196F">
            <w:pPr>
              <w:spacing w:after="0" w:line="240" w:lineRule="auto"/>
              <w:rPr>
                <w:rFonts w:eastAsia="Times New Roman" w:cstheme="minorHAnsi"/>
                <w:sz w:val="24"/>
                <w:szCs w:val="24"/>
                <w:lang w:eastAsia="en-GB"/>
              </w:rPr>
            </w:pPr>
            <w:r w:rsidRPr="000003C5">
              <w:rPr>
                <w:rFonts w:eastAsia="Times New Roman" w:cstheme="minorHAnsi"/>
                <w:sz w:val="24"/>
                <w:szCs w:val="24"/>
                <w:lang w:eastAsia="en-GB"/>
              </w:rPr>
              <w:t>Beverley</w:t>
            </w:r>
            <w:r w:rsidRPr="000003C5">
              <w:t xml:space="preserve"> </w:t>
            </w:r>
            <w:r w:rsidRPr="000003C5">
              <w:rPr>
                <w:rFonts w:eastAsia="Times New Roman" w:cstheme="minorHAnsi"/>
                <w:sz w:val="24"/>
                <w:szCs w:val="24"/>
                <w:lang w:eastAsia="en-GB"/>
              </w:rPr>
              <w:t xml:space="preserve">McDonald – 07925492830   </w:t>
            </w:r>
          </w:p>
          <w:p w14:paraId="73C9AC5F" w14:textId="2B2A0A94" w:rsidR="00F941D2" w:rsidRPr="000003C5" w:rsidRDefault="00F941D2" w:rsidP="00A4196F">
            <w:pPr>
              <w:spacing w:after="0" w:line="240" w:lineRule="auto"/>
              <w:rPr>
                <w:rFonts w:eastAsia="Times New Roman" w:cstheme="minorHAnsi"/>
                <w:sz w:val="24"/>
                <w:szCs w:val="24"/>
                <w:lang w:eastAsia="en-GB"/>
              </w:rPr>
            </w:pPr>
            <w:r w:rsidRPr="000003C5">
              <w:rPr>
                <w:rFonts w:eastAsia="Times New Roman" w:cstheme="minorHAnsi"/>
                <w:sz w:val="24"/>
                <w:szCs w:val="24"/>
                <w:lang w:eastAsia="en-GB"/>
              </w:rPr>
              <w:t xml:space="preserve">Kevin Charter </w:t>
            </w:r>
            <w:r>
              <w:rPr>
                <w:rFonts w:eastAsia="Times New Roman" w:cstheme="minorHAnsi"/>
                <w:sz w:val="24"/>
                <w:szCs w:val="24"/>
                <w:lang w:eastAsia="en-GB"/>
              </w:rPr>
              <w:t>–</w:t>
            </w:r>
            <w:r w:rsidRPr="000003C5">
              <w:rPr>
                <w:rFonts w:eastAsia="Times New Roman" w:cstheme="minorHAnsi"/>
                <w:sz w:val="24"/>
                <w:szCs w:val="24"/>
                <w:lang w:eastAsia="en-GB"/>
              </w:rPr>
              <w:t xml:space="preserve"> 07841115241</w:t>
            </w:r>
          </w:p>
        </w:tc>
      </w:tr>
      <w:tr w:rsidR="00F941D2" w:rsidRPr="0020262E" w14:paraId="3BF29AA6"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DC53333"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tcPr>
          <w:p w14:paraId="3149E7EC" w14:textId="77777777" w:rsidR="00F941D2" w:rsidRDefault="003B6E49" w:rsidP="00A4196F">
            <w:pPr>
              <w:spacing w:after="0" w:line="240" w:lineRule="auto"/>
              <w:rPr>
                <w:rFonts w:eastAsia="Times New Roman" w:cstheme="minorHAnsi"/>
                <w:color w:val="000000"/>
                <w:sz w:val="24"/>
                <w:szCs w:val="24"/>
                <w:lang w:eastAsia="en-GB"/>
              </w:rPr>
            </w:pPr>
            <w:hyperlink r:id="rId41" w:history="1">
              <w:r w:rsidR="00F941D2" w:rsidRPr="00D25558">
                <w:rPr>
                  <w:rStyle w:val="Hyperlink"/>
                  <w:rFonts w:eastAsia="Times New Roman" w:cstheme="minorHAnsi"/>
                  <w:sz w:val="24"/>
                  <w:szCs w:val="24"/>
                  <w:lang w:eastAsia="en-GB"/>
                </w:rPr>
                <w:t>kevin.charter@resourcesdev.co.uk</w:t>
              </w:r>
            </w:hyperlink>
          </w:p>
          <w:p w14:paraId="7B530BA4" w14:textId="77777777" w:rsidR="00F941D2" w:rsidRPr="0020262E" w:rsidRDefault="00F941D2" w:rsidP="00A4196F">
            <w:pPr>
              <w:spacing w:after="0" w:line="240" w:lineRule="auto"/>
              <w:rPr>
                <w:rFonts w:eastAsia="Times New Roman" w:cstheme="minorHAnsi"/>
                <w:color w:val="000000"/>
                <w:sz w:val="24"/>
                <w:szCs w:val="24"/>
                <w:lang w:eastAsia="en-GB"/>
              </w:rPr>
            </w:pPr>
          </w:p>
        </w:tc>
      </w:tr>
      <w:tr w:rsidR="00F941D2" w:rsidRPr="0020262E" w14:paraId="39BB3ECC"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523A6BF"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p>
        </w:tc>
        <w:tc>
          <w:tcPr>
            <w:tcW w:w="3099" w:type="pct"/>
            <w:tcBorders>
              <w:top w:val="nil"/>
              <w:left w:val="nil"/>
              <w:bottom w:val="single" w:sz="4" w:space="0" w:color="auto"/>
              <w:right w:val="single" w:sz="4" w:space="0" w:color="auto"/>
            </w:tcBorders>
            <w:shd w:val="clear" w:color="auto" w:fill="auto"/>
          </w:tcPr>
          <w:p w14:paraId="23C0E26D"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Yes</w:t>
            </w:r>
          </w:p>
        </w:tc>
      </w:tr>
      <w:tr w:rsidR="00F941D2" w:rsidRPr="0020262E" w14:paraId="3B30ADFF"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5F64F1B9"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3E9A2956" w14:textId="77777777" w:rsidR="00F941D2" w:rsidRPr="0020262E" w:rsidRDefault="00F941D2" w:rsidP="00A4196F">
            <w:pPr>
              <w:spacing w:after="0" w:line="240" w:lineRule="auto"/>
              <w:rPr>
                <w:rFonts w:eastAsia="Times New Roman" w:cstheme="minorHAnsi"/>
                <w:color w:val="000000"/>
                <w:sz w:val="24"/>
                <w:szCs w:val="24"/>
                <w:lang w:eastAsia="en-GB"/>
              </w:rPr>
            </w:pPr>
            <w:r w:rsidRPr="00DB4D95">
              <w:rPr>
                <w:rFonts w:eastAsia="Times New Roman" w:cstheme="minorHAnsi"/>
                <w:color w:val="000000"/>
                <w:sz w:val="24"/>
                <w:szCs w:val="24"/>
                <w:lang w:eastAsia="en-GB"/>
              </w:rPr>
              <w:t xml:space="preserve">Referral Form to be completed and submitted to either </w:t>
            </w:r>
            <w:r>
              <w:rPr>
                <w:rFonts w:eastAsia="Times New Roman" w:cstheme="minorHAnsi"/>
                <w:color w:val="000000"/>
                <w:sz w:val="24"/>
                <w:szCs w:val="24"/>
                <w:lang w:eastAsia="en-GB"/>
              </w:rPr>
              <w:t>Beverley McDonald or</w:t>
            </w:r>
            <w:r w:rsidRPr="00DB4D95">
              <w:rPr>
                <w:rFonts w:eastAsia="Times New Roman" w:cstheme="minorHAnsi"/>
                <w:color w:val="000000"/>
                <w:sz w:val="24"/>
                <w:szCs w:val="24"/>
                <w:lang w:eastAsia="en-GB"/>
              </w:rPr>
              <w:t xml:space="preserve"> Kevin Charter </w:t>
            </w:r>
          </w:p>
        </w:tc>
      </w:tr>
      <w:tr w:rsidR="00F941D2" w:rsidRPr="0020262E" w14:paraId="1C759E41"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58FDCBD"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tcPr>
          <w:p w14:paraId="0B1414FB"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Sunderland/North Shields/South Tyneside/ Middlesbrough</w:t>
            </w:r>
          </w:p>
        </w:tc>
      </w:tr>
      <w:tr w:rsidR="00F941D2" w:rsidRPr="0020262E" w14:paraId="3662257D" w14:textId="77777777" w:rsidTr="00A4196F">
        <w:trPr>
          <w:trHeight w:val="6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744D883"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tcPr>
          <w:p w14:paraId="5732FC92" w14:textId="77777777" w:rsidR="00F941D2" w:rsidRPr="00DB4D95" w:rsidRDefault="00F941D2" w:rsidP="00A4196F">
            <w:pPr>
              <w:spacing w:after="0" w:line="240" w:lineRule="auto"/>
              <w:rPr>
                <w:rFonts w:eastAsia="Times New Roman" w:cstheme="minorHAnsi"/>
                <w:color w:val="000000"/>
                <w:sz w:val="24"/>
                <w:szCs w:val="24"/>
                <w:lang w:eastAsia="en-GB"/>
              </w:rPr>
            </w:pPr>
            <w:r w:rsidRPr="00DB4D95">
              <w:rPr>
                <w:rFonts w:eastAsia="Times New Roman" w:cstheme="minorHAnsi"/>
                <w:color w:val="000000"/>
                <w:sz w:val="24"/>
                <w:szCs w:val="24"/>
                <w:lang w:eastAsia="en-GB"/>
              </w:rPr>
              <w:t xml:space="preserve">Academic </w:t>
            </w:r>
          </w:p>
          <w:p w14:paraId="5A1044DB" w14:textId="77777777" w:rsidR="00F941D2" w:rsidRPr="00DB4D95" w:rsidRDefault="00F941D2" w:rsidP="00A4196F">
            <w:pPr>
              <w:spacing w:after="0" w:line="240" w:lineRule="auto"/>
              <w:rPr>
                <w:rFonts w:eastAsia="Times New Roman" w:cstheme="minorHAnsi"/>
                <w:color w:val="000000"/>
                <w:sz w:val="24"/>
                <w:szCs w:val="24"/>
                <w:lang w:eastAsia="en-GB"/>
              </w:rPr>
            </w:pPr>
            <w:r w:rsidRPr="00DB4D95">
              <w:rPr>
                <w:rFonts w:eastAsia="Times New Roman" w:cstheme="minorHAnsi"/>
                <w:color w:val="000000"/>
                <w:sz w:val="24"/>
                <w:szCs w:val="24"/>
                <w:lang w:eastAsia="en-GB"/>
              </w:rPr>
              <w:t>Vocational</w:t>
            </w:r>
          </w:p>
          <w:p w14:paraId="3D2E5AE7" w14:textId="77777777" w:rsidR="00F941D2" w:rsidRPr="0020262E" w:rsidRDefault="00F941D2" w:rsidP="00A4196F">
            <w:pPr>
              <w:spacing w:after="0" w:line="240" w:lineRule="auto"/>
              <w:rPr>
                <w:rFonts w:eastAsia="Times New Roman" w:cstheme="minorHAnsi"/>
                <w:color w:val="000000"/>
                <w:sz w:val="24"/>
                <w:szCs w:val="24"/>
                <w:lang w:eastAsia="en-GB"/>
              </w:rPr>
            </w:pPr>
          </w:p>
        </w:tc>
      </w:tr>
      <w:tr w:rsidR="00F941D2" w:rsidRPr="0020262E" w14:paraId="51FE2FF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E44F084" w14:textId="77777777" w:rsidR="00F941D2" w:rsidRPr="0020262E" w:rsidRDefault="00F941D2"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65CBFC6D" w14:textId="77777777" w:rsidR="00F941D2" w:rsidRPr="00E04EC7" w:rsidRDefault="00F941D2"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Study Programmes offers hands on experience and run between 20 and 24 weeks depending on previous qualifications. This is a comprehensive accredited training package delivered by industry professionals giving theoretical and practical skills. All programmes provide the opportunity to work with local employers. Training includes Occupational Skills, Employability Skills and Functional Skills where needed. On completion of the Study Programme learners can progress onto a Traineeship Programme or directly into an Apprenticeship.</w:t>
            </w:r>
          </w:p>
          <w:p w14:paraId="5D9FC0D4" w14:textId="77777777" w:rsidR="00F941D2" w:rsidRPr="00E04EC7" w:rsidRDefault="00F941D2"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 xml:space="preserve">Resources </w:t>
            </w:r>
            <w:proofErr w:type="gramStart"/>
            <w:r w:rsidRPr="00E04EC7">
              <w:rPr>
                <w:rFonts w:eastAsia="Times New Roman" w:cstheme="minorHAnsi"/>
                <w:color w:val="000000"/>
                <w:sz w:val="24"/>
                <w:szCs w:val="24"/>
                <w:lang w:eastAsia="en-GB"/>
              </w:rPr>
              <w:t>North East</w:t>
            </w:r>
            <w:proofErr w:type="gramEnd"/>
            <w:r w:rsidRPr="00E04EC7">
              <w:rPr>
                <w:rFonts w:eastAsia="Times New Roman" w:cstheme="minorHAnsi"/>
                <w:color w:val="000000"/>
                <w:sz w:val="24"/>
                <w:szCs w:val="24"/>
                <w:lang w:eastAsia="en-GB"/>
              </w:rPr>
              <w:t xml:space="preserve"> specialise in IT, Business Administration, Customer Service and Construction but also offer apprenticeships in the following areas; Arts, Media and Publishing, Education and Training, Engineering and Manufacturing Technologies, Health, Public Service and Care, Information and Communication Technology, Leisure, Travel and Tourism and Retail and Commercial Enterprise.</w:t>
            </w:r>
          </w:p>
          <w:p w14:paraId="54B5800C" w14:textId="77777777" w:rsidR="00F941D2" w:rsidRDefault="00F941D2"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For those students who want to get an apprenticeship or job but lack the appropriate skills or experience, there is also the offer of a traineeship.</w:t>
            </w:r>
          </w:p>
        </w:tc>
      </w:tr>
      <w:tr w:rsidR="00F941D2" w:rsidRPr="0020262E" w14:paraId="0AC58CF6"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F81F364"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5762F7B4"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Southwick, Sunderland</w:t>
            </w:r>
          </w:p>
        </w:tc>
      </w:tr>
      <w:tr w:rsidR="00F941D2" w:rsidRPr="0020262E" w14:paraId="78F41961" w14:textId="77777777" w:rsidTr="00A4196F">
        <w:trPr>
          <w:trHeight w:val="300"/>
        </w:trPr>
        <w:tc>
          <w:tcPr>
            <w:tcW w:w="1901" w:type="pct"/>
            <w:tcBorders>
              <w:top w:val="single" w:sz="4" w:space="0" w:color="auto"/>
              <w:left w:val="single" w:sz="4" w:space="0" w:color="auto"/>
              <w:right w:val="single" w:sz="4" w:space="0" w:color="auto"/>
            </w:tcBorders>
            <w:shd w:val="clear" w:color="auto" w:fill="FBE4D5" w:themeFill="accent2" w:themeFillTint="33"/>
            <w:hideMark/>
          </w:tcPr>
          <w:p w14:paraId="57BD614E"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single" w:sz="4" w:space="0" w:color="auto"/>
              <w:left w:val="nil"/>
              <w:right w:val="single" w:sz="4" w:space="0" w:color="auto"/>
            </w:tcBorders>
            <w:shd w:val="clear" w:color="auto" w:fill="auto"/>
          </w:tcPr>
          <w:p w14:paraId="174AC00F" w14:textId="77777777" w:rsidR="00F941D2" w:rsidRPr="00DB4D95" w:rsidRDefault="00F941D2" w:rsidP="00A4196F">
            <w:pPr>
              <w:spacing w:after="0" w:line="240" w:lineRule="auto"/>
              <w:rPr>
                <w:rFonts w:eastAsia="Times New Roman" w:cstheme="minorHAnsi"/>
                <w:color w:val="000000"/>
                <w:sz w:val="24"/>
                <w:szCs w:val="24"/>
                <w:lang w:eastAsia="en-GB"/>
              </w:rPr>
            </w:pPr>
            <w:r w:rsidRPr="00DB4D95">
              <w:rPr>
                <w:rFonts w:eastAsia="Times New Roman" w:cstheme="minorHAnsi"/>
                <w:color w:val="000000"/>
                <w:sz w:val="24"/>
                <w:szCs w:val="24"/>
                <w:lang w:eastAsia="en-GB"/>
              </w:rPr>
              <w:t>Educational</w:t>
            </w:r>
          </w:p>
          <w:p w14:paraId="29B6C74F" w14:textId="77777777" w:rsidR="00F941D2" w:rsidRPr="00DB4D95" w:rsidRDefault="00F941D2" w:rsidP="00A4196F">
            <w:pPr>
              <w:spacing w:after="0" w:line="240" w:lineRule="auto"/>
              <w:rPr>
                <w:rFonts w:eastAsia="Times New Roman" w:cstheme="minorHAnsi"/>
                <w:color w:val="000000"/>
                <w:sz w:val="24"/>
                <w:szCs w:val="24"/>
                <w:lang w:eastAsia="en-GB"/>
              </w:rPr>
            </w:pPr>
            <w:r w:rsidRPr="00DB4D95">
              <w:rPr>
                <w:rFonts w:eastAsia="Times New Roman" w:cstheme="minorHAnsi"/>
                <w:color w:val="000000"/>
                <w:sz w:val="24"/>
                <w:szCs w:val="24"/>
                <w:lang w:eastAsia="en-GB"/>
              </w:rPr>
              <w:t>Social</w:t>
            </w:r>
          </w:p>
          <w:p w14:paraId="6408DC97" w14:textId="77777777" w:rsidR="00F941D2" w:rsidRPr="00DB4D95" w:rsidRDefault="00F941D2" w:rsidP="00A4196F">
            <w:pPr>
              <w:spacing w:after="0" w:line="240" w:lineRule="auto"/>
              <w:rPr>
                <w:rFonts w:eastAsia="Times New Roman" w:cstheme="minorHAnsi"/>
                <w:color w:val="000000"/>
                <w:sz w:val="24"/>
                <w:szCs w:val="24"/>
                <w:lang w:eastAsia="en-GB"/>
              </w:rPr>
            </w:pPr>
            <w:r w:rsidRPr="00DB4D95">
              <w:rPr>
                <w:rFonts w:eastAsia="Times New Roman" w:cstheme="minorHAnsi"/>
                <w:color w:val="000000"/>
                <w:sz w:val="24"/>
                <w:szCs w:val="24"/>
                <w:lang w:eastAsia="en-GB"/>
              </w:rPr>
              <w:t>Emotional</w:t>
            </w:r>
          </w:p>
          <w:p w14:paraId="43038437" w14:textId="77777777" w:rsidR="00F941D2" w:rsidRPr="0020262E" w:rsidRDefault="00F941D2" w:rsidP="00A4196F">
            <w:pPr>
              <w:spacing w:after="0" w:line="240" w:lineRule="auto"/>
              <w:rPr>
                <w:rFonts w:eastAsia="Times New Roman" w:cstheme="minorHAnsi"/>
                <w:color w:val="000000"/>
                <w:sz w:val="24"/>
                <w:szCs w:val="24"/>
                <w:lang w:eastAsia="en-GB"/>
              </w:rPr>
            </w:pPr>
            <w:r w:rsidRPr="00DB4D95">
              <w:rPr>
                <w:rFonts w:eastAsia="Times New Roman" w:cstheme="minorHAnsi"/>
                <w:color w:val="000000"/>
                <w:sz w:val="24"/>
                <w:szCs w:val="24"/>
                <w:lang w:eastAsia="en-GB"/>
              </w:rPr>
              <w:t>Behavioural</w:t>
            </w:r>
          </w:p>
        </w:tc>
      </w:tr>
      <w:tr w:rsidR="00F941D2" w:rsidRPr="0020262E" w14:paraId="473B1B46" w14:textId="77777777" w:rsidTr="00A4196F">
        <w:trPr>
          <w:trHeight w:val="300"/>
        </w:trPr>
        <w:tc>
          <w:tcPr>
            <w:tcW w:w="1901" w:type="pct"/>
            <w:tcBorders>
              <w:left w:val="single" w:sz="4" w:space="0" w:color="auto"/>
              <w:bottom w:val="single" w:sz="4" w:space="0" w:color="auto"/>
              <w:right w:val="single" w:sz="4" w:space="0" w:color="auto"/>
            </w:tcBorders>
            <w:shd w:val="clear" w:color="auto" w:fill="FBE4D5" w:themeFill="accent2" w:themeFillTint="33"/>
            <w:hideMark/>
          </w:tcPr>
          <w:p w14:paraId="477E918E"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left w:val="nil"/>
              <w:bottom w:val="single" w:sz="4" w:space="0" w:color="auto"/>
              <w:right w:val="single" w:sz="4" w:space="0" w:color="auto"/>
            </w:tcBorders>
            <w:shd w:val="clear" w:color="auto" w:fill="auto"/>
          </w:tcPr>
          <w:p w14:paraId="5DA2BD0A"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13</w:t>
            </w:r>
          </w:p>
        </w:tc>
      </w:tr>
      <w:tr w:rsidR="00F941D2" w:rsidRPr="0020262E" w14:paraId="4DA98314"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9222D2"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single" w:sz="4" w:space="0" w:color="auto"/>
              <w:left w:val="nil"/>
              <w:bottom w:val="single" w:sz="4" w:space="0" w:color="auto"/>
              <w:right w:val="single" w:sz="4" w:space="0" w:color="auto"/>
            </w:tcBorders>
            <w:shd w:val="clear" w:color="auto" w:fill="auto"/>
          </w:tcPr>
          <w:p w14:paraId="1E4EBCB1"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18</w:t>
            </w:r>
          </w:p>
        </w:tc>
      </w:tr>
      <w:tr w:rsidR="00F941D2" w:rsidRPr="0020262E" w14:paraId="6B4A0943"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16799E"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tcPr>
          <w:p w14:paraId="28449D0F"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 limit to the number of students</w:t>
            </w:r>
          </w:p>
        </w:tc>
      </w:tr>
      <w:tr w:rsidR="00F941D2" w:rsidRPr="0020262E" w14:paraId="46D71352"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2522DC1"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tcPr>
          <w:p w14:paraId="75B1F37E"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Unknown</w:t>
            </w:r>
          </w:p>
        </w:tc>
      </w:tr>
      <w:tr w:rsidR="00F941D2" w:rsidRPr="0020262E" w14:paraId="1EBED791"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0D1604"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45128081" w14:textId="77777777" w:rsidR="00F941D2" w:rsidRPr="0028082E" w:rsidRDefault="00F941D2" w:rsidP="00A4196F">
            <w:pPr>
              <w:spacing w:after="0" w:line="240" w:lineRule="auto"/>
              <w:rPr>
                <w:rFonts w:eastAsia="Times New Roman" w:cstheme="minorHAnsi"/>
                <w:color w:val="000000"/>
                <w:sz w:val="24"/>
                <w:szCs w:val="24"/>
                <w:lang w:eastAsia="en-GB"/>
              </w:rPr>
            </w:pPr>
            <w:r w:rsidRPr="0028082E">
              <w:rPr>
                <w:rFonts w:eastAsia="Times New Roman" w:cstheme="minorHAnsi"/>
                <w:color w:val="000000"/>
                <w:sz w:val="24"/>
                <w:szCs w:val="24"/>
                <w:lang w:eastAsia="en-GB"/>
              </w:rPr>
              <w:t>Placement options include – Bricklaying, Painting and Decorating, Plastering, Joinery, ICT.</w:t>
            </w:r>
          </w:p>
          <w:p w14:paraId="71D8A1A9" w14:textId="77777777" w:rsidR="00F941D2" w:rsidRPr="0020262E" w:rsidRDefault="00F941D2" w:rsidP="00A4196F">
            <w:pPr>
              <w:spacing w:after="0" w:line="240" w:lineRule="auto"/>
              <w:rPr>
                <w:rFonts w:eastAsia="Times New Roman" w:cstheme="minorHAnsi"/>
                <w:color w:val="000000"/>
                <w:sz w:val="24"/>
                <w:szCs w:val="24"/>
                <w:lang w:eastAsia="en-GB"/>
              </w:rPr>
            </w:pPr>
            <w:r w:rsidRPr="0028082E">
              <w:rPr>
                <w:rFonts w:eastAsia="Times New Roman" w:cstheme="minorHAnsi"/>
                <w:color w:val="000000"/>
                <w:sz w:val="24"/>
                <w:szCs w:val="24"/>
                <w:lang w:eastAsia="en-GB"/>
              </w:rPr>
              <w:t>Employability skills, Functional Skills, Occupational Skills</w:t>
            </w:r>
            <w:r>
              <w:rPr>
                <w:rFonts w:eastAsia="Times New Roman" w:cstheme="minorHAnsi"/>
                <w:color w:val="000000"/>
                <w:sz w:val="24"/>
                <w:szCs w:val="24"/>
                <w:lang w:eastAsia="en-GB"/>
              </w:rPr>
              <w:t>.</w:t>
            </w:r>
          </w:p>
        </w:tc>
      </w:tr>
      <w:tr w:rsidR="00F941D2" w:rsidRPr="0020262E" w14:paraId="4FB2F972"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A60A33B"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0862C1D7"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2-4 weeks</w:t>
            </w:r>
          </w:p>
        </w:tc>
      </w:tr>
      <w:tr w:rsidR="00F941D2" w:rsidRPr="0020262E" w14:paraId="37F8858D"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1867ED"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6357BCF2"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Full time / Part time – Bespoke to school and child.</w:t>
            </w:r>
          </w:p>
        </w:tc>
      </w:tr>
      <w:tr w:rsidR="00F941D2" w:rsidRPr="0020262E" w14:paraId="7E514F98"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42852CE"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tcPr>
          <w:p w14:paraId="29FD87D9"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9.00am – 3.00pm</w:t>
            </w:r>
          </w:p>
        </w:tc>
      </w:tr>
      <w:tr w:rsidR="00F941D2" w:rsidRPr="0020262E" w14:paraId="155F6524"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0676A2A"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tcPr>
          <w:p w14:paraId="6A608F1E"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Half termly/Termly/Yearly – bespoke to school and student.</w:t>
            </w:r>
          </w:p>
        </w:tc>
      </w:tr>
      <w:tr w:rsidR="00F941D2" w:rsidRPr="0020262E" w14:paraId="5B0A9307"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7B7D77F"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nil"/>
              <w:left w:val="nil"/>
              <w:bottom w:val="single" w:sz="4" w:space="0" w:color="auto"/>
              <w:right w:val="single" w:sz="4" w:space="0" w:color="auto"/>
            </w:tcBorders>
            <w:shd w:val="clear" w:color="auto" w:fill="auto"/>
          </w:tcPr>
          <w:p w14:paraId="32D2C634"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w:t>
            </w:r>
          </w:p>
        </w:tc>
      </w:tr>
      <w:tr w:rsidR="00F941D2" w:rsidRPr="0020262E" w14:paraId="21567211"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FB76117"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nil"/>
              <w:left w:val="nil"/>
              <w:bottom w:val="single" w:sz="4" w:space="0" w:color="auto"/>
              <w:right w:val="single" w:sz="4" w:space="0" w:color="auto"/>
            </w:tcBorders>
            <w:shd w:val="clear" w:color="auto" w:fill="auto"/>
          </w:tcPr>
          <w:p w14:paraId="79147842" w14:textId="77777777" w:rsidR="00F941D2" w:rsidRPr="0020262E" w:rsidRDefault="00F941D2" w:rsidP="00A4196F">
            <w:pPr>
              <w:spacing w:after="0" w:line="240" w:lineRule="auto"/>
              <w:rPr>
                <w:rFonts w:eastAsia="Times New Roman" w:cstheme="minorHAnsi"/>
                <w:color w:val="000000"/>
                <w:sz w:val="24"/>
                <w:szCs w:val="24"/>
                <w:lang w:eastAsia="en-GB"/>
              </w:rPr>
            </w:pPr>
            <w:r w:rsidRPr="0028082E">
              <w:rPr>
                <w:rFonts w:eastAsia="Times New Roman" w:cstheme="minorHAnsi"/>
                <w:color w:val="000000"/>
                <w:sz w:val="24"/>
                <w:szCs w:val="24"/>
                <w:lang w:eastAsia="en-GB"/>
              </w:rPr>
              <w:t xml:space="preserve">Daily telephone call received by the school. </w:t>
            </w:r>
          </w:p>
        </w:tc>
      </w:tr>
      <w:tr w:rsidR="00F941D2" w:rsidRPr="0020262E" w14:paraId="528D4D2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0C62B3D8"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nil"/>
              <w:left w:val="nil"/>
              <w:bottom w:val="single" w:sz="4" w:space="0" w:color="auto"/>
              <w:right w:val="single" w:sz="4" w:space="0" w:color="auto"/>
            </w:tcBorders>
            <w:shd w:val="clear" w:color="auto" w:fill="auto"/>
          </w:tcPr>
          <w:p w14:paraId="419A2BC0"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Termly</w:t>
            </w:r>
          </w:p>
        </w:tc>
      </w:tr>
      <w:tr w:rsidR="00F941D2" w:rsidRPr="0020262E" w14:paraId="24F56B39" w14:textId="77777777" w:rsidTr="00A4196F">
        <w:trPr>
          <w:trHeight w:val="300"/>
        </w:trPr>
        <w:tc>
          <w:tcPr>
            <w:tcW w:w="5000"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11D49F71" w14:textId="77777777" w:rsidR="00F941D2" w:rsidRPr="0020262E" w:rsidRDefault="00F941D2" w:rsidP="00A4196F">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F941D2" w:rsidRPr="0020262E" w14:paraId="43367EB9"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61F33E2"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tcPr>
          <w:p w14:paraId="26165E90"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£45 per day</w:t>
            </w:r>
          </w:p>
        </w:tc>
      </w:tr>
      <w:tr w:rsidR="00F941D2" w:rsidRPr="0020262E" w14:paraId="0ADFFE6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CA852D4"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tcPr>
          <w:p w14:paraId="007E5DC5"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F941D2" w:rsidRPr="0020262E" w14:paraId="2154BFF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E2E5801"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tcPr>
          <w:p w14:paraId="62F30D5E"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w:t>
            </w:r>
          </w:p>
        </w:tc>
      </w:tr>
      <w:tr w:rsidR="00F941D2" w:rsidRPr="0020262E" w14:paraId="39E55ECB"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B563BE1"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tcPr>
          <w:p w14:paraId="464400F4"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F941D2" w:rsidRPr="0020262E" w14:paraId="37B8885F"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F725688"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506E6F81"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F941D2" w:rsidRPr="0020262E" w14:paraId="0F00462A"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3D547C8E" w14:textId="77777777" w:rsidR="00F941D2" w:rsidRPr="0020262E" w:rsidRDefault="00F941D2"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6D3B1778" w14:textId="77777777" w:rsidR="00F941D2" w:rsidRPr="0020262E" w:rsidRDefault="00F941D2"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7504413E" w14:textId="3F47E4E1" w:rsidR="00F941D2" w:rsidRDefault="00F941D2" w:rsidP="002E56F2">
      <w:pPr>
        <w:spacing w:after="0" w:line="240" w:lineRule="auto"/>
        <w:rPr>
          <w:rFonts w:eastAsia="Times New Roman" w:cstheme="minorHAnsi"/>
          <w:b/>
          <w:bCs/>
          <w:color w:val="000000"/>
          <w:sz w:val="24"/>
          <w:szCs w:val="24"/>
          <w:lang w:eastAsia="en-GB"/>
        </w:rPr>
      </w:pPr>
    </w:p>
    <w:p w14:paraId="4424613B" w14:textId="42B2F7F0" w:rsidR="00F941D2" w:rsidRDefault="00F941D2">
      <w:pPr>
        <w:rPr>
          <w:rFonts w:eastAsia="Times New Roman" w:cstheme="minorHAnsi"/>
          <w:b/>
          <w:bCs/>
          <w:color w:val="000000"/>
          <w:sz w:val="24"/>
          <w:szCs w:val="24"/>
          <w:lang w:eastAsia="en-GB"/>
        </w:rPr>
      </w:pPr>
      <w:r>
        <w:rPr>
          <w:rFonts w:eastAsia="Times New Roman" w:cstheme="minorHAnsi"/>
          <w:b/>
          <w:bCs/>
          <w:color w:val="000000"/>
          <w:sz w:val="24"/>
          <w:szCs w:val="24"/>
          <w:lang w:eastAsia="en-GB"/>
        </w:rPr>
        <w:br w:type="page"/>
      </w:r>
    </w:p>
    <w:tbl>
      <w:tblPr>
        <w:tblW w:w="5008" w:type="pct"/>
        <w:tblLook w:val="04A0" w:firstRow="1" w:lastRow="0" w:firstColumn="1" w:lastColumn="0" w:noHBand="0" w:noVBand="1"/>
      </w:tblPr>
      <w:tblGrid>
        <w:gridCol w:w="3555"/>
        <w:gridCol w:w="267"/>
        <w:gridCol w:w="5785"/>
        <w:gridCol w:w="15"/>
      </w:tblGrid>
      <w:tr w:rsidR="00A4196F" w14:paraId="0A3BACC5" w14:textId="77777777" w:rsidTr="00C8134E">
        <w:trPr>
          <w:gridAfter w:val="1"/>
          <w:wAfter w:w="8" w:type="pct"/>
          <w:trHeight w:val="300"/>
        </w:trPr>
        <w:tc>
          <w:tcPr>
            <w:tcW w:w="4992" w:type="pct"/>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AAAEC64" w14:textId="77777777" w:rsidR="00A4196F" w:rsidRDefault="00A4196F">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Details of Alternative Provision</w:t>
            </w:r>
          </w:p>
        </w:tc>
      </w:tr>
      <w:tr w:rsidR="00A4196F" w14:paraId="0059BA35" w14:textId="77777777" w:rsidTr="007E7856">
        <w:trPr>
          <w:gridAfter w:val="1"/>
          <w:wAfter w:w="8" w:type="pct"/>
          <w:trHeight w:val="378"/>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2E5FBF89"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Name </w:t>
            </w:r>
          </w:p>
        </w:tc>
        <w:tc>
          <w:tcPr>
            <w:tcW w:w="3145" w:type="pct"/>
            <w:gridSpan w:val="2"/>
            <w:tcBorders>
              <w:top w:val="nil"/>
              <w:left w:val="nil"/>
              <w:bottom w:val="single" w:sz="4" w:space="0" w:color="auto"/>
              <w:right w:val="single" w:sz="4" w:space="0" w:color="auto"/>
            </w:tcBorders>
            <w:hideMark/>
          </w:tcPr>
          <w:p w14:paraId="2A43A690" w14:textId="3E072E59" w:rsidR="00A4196F" w:rsidRPr="007E7856" w:rsidRDefault="00A4196F">
            <w:pPr>
              <w:spacing w:after="0" w:line="240" w:lineRule="auto"/>
              <w:rPr>
                <w:rFonts w:eastAsia="Times New Roman" w:cstheme="minorHAnsi"/>
                <w:color w:val="000000"/>
                <w:sz w:val="24"/>
                <w:szCs w:val="24"/>
                <w:lang w:eastAsia="en-GB"/>
              </w:rPr>
            </w:pPr>
            <w:bookmarkStart w:id="21" w:name="Springboard_North_East"/>
            <w:r w:rsidRPr="007E7856">
              <w:rPr>
                <w:rFonts w:eastAsia="Times New Roman" w:cstheme="minorHAnsi"/>
                <w:color w:val="000000"/>
                <w:sz w:val="24"/>
                <w:szCs w:val="24"/>
                <w:lang w:eastAsia="en-GB"/>
              </w:rPr>
              <w:t xml:space="preserve">Springboard </w:t>
            </w:r>
            <w:proofErr w:type="gramStart"/>
            <w:r w:rsidRPr="007E7856">
              <w:rPr>
                <w:rFonts w:eastAsia="Times New Roman" w:cstheme="minorHAnsi"/>
                <w:color w:val="000000"/>
                <w:sz w:val="24"/>
                <w:szCs w:val="24"/>
                <w:lang w:eastAsia="en-GB"/>
              </w:rPr>
              <w:t>North East</w:t>
            </w:r>
            <w:bookmarkEnd w:id="21"/>
            <w:proofErr w:type="gramEnd"/>
          </w:p>
        </w:tc>
      </w:tr>
      <w:tr w:rsidR="00A4196F" w14:paraId="05514978" w14:textId="77777777" w:rsidTr="007E7856">
        <w:trPr>
          <w:gridAfter w:val="1"/>
          <w:wAfter w:w="8" w:type="pct"/>
          <w:trHeight w:val="300"/>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0D493935"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Address</w:t>
            </w:r>
          </w:p>
        </w:tc>
        <w:tc>
          <w:tcPr>
            <w:tcW w:w="3145" w:type="pct"/>
            <w:gridSpan w:val="2"/>
            <w:tcBorders>
              <w:top w:val="nil"/>
              <w:left w:val="nil"/>
              <w:bottom w:val="single" w:sz="4" w:space="0" w:color="auto"/>
              <w:right w:val="single" w:sz="4" w:space="0" w:color="auto"/>
            </w:tcBorders>
            <w:shd w:val="clear" w:color="auto" w:fill="auto"/>
            <w:hideMark/>
          </w:tcPr>
          <w:p w14:paraId="4D245157" w14:textId="77777777" w:rsidR="00A4196F" w:rsidRPr="007E7856" w:rsidRDefault="00A4196F">
            <w:pPr>
              <w:rPr>
                <w:rFonts w:ascii="Arial" w:hAnsi="Arial" w:cs="Arial"/>
                <w:color w:val="000000" w:themeColor="text1"/>
              </w:rPr>
            </w:pPr>
            <w:r w:rsidRPr="007E7856">
              <w:rPr>
                <w:rFonts w:ascii="Arial" w:hAnsi="Arial" w:cs="Arial"/>
                <w:shd w:val="clear" w:color="auto" w:fill="EEEEEE"/>
              </w:rPr>
              <w:t>Springboard Sunderland Trust</w:t>
            </w:r>
            <w:r w:rsidRPr="007E7856">
              <w:rPr>
                <w:rFonts w:ascii="Arial" w:hAnsi="Arial" w:cs="Arial"/>
              </w:rPr>
              <w:br/>
            </w:r>
            <w:r w:rsidRPr="007E7856">
              <w:rPr>
                <w:rFonts w:ascii="Arial" w:hAnsi="Arial" w:cs="Arial"/>
                <w:shd w:val="clear" w:color="auto" w:fill="EEEEEE"/>
              </w:rPr>
              <w:t>The Alec Dickson Centre</w:t>
            </w:r>
            <w:r w:rsidRPr="007E7856">
              <w:rPr>
                <w:rFonts w:ascii="Arial" w:hAnsi="Arial" w:cs="Arial"/>
              </w:rPr>
              <w:br/>
            </w:r>
            <w:proofErr w:type="spellStart"/>
            <w:r w:rsidRPr="007E7856">
              <w:rPr>
                <w:rFonts w:ascii="Arial" w:hAnsi="Arial" w:cs="Arial"/>
                <w:shd w:val="clear" w:color="auto" w:fill="EEEEEE"/>
              </w:rPr>
              <w:t>Rivergreen</w:t>
            </w:r>
            <w:proofErr w:type="spellEnd"/>
            <w:r w:rsidRPr="007E7856">
              <w:rPr>
                <w:rFonts w:ascii="Arial" w:hAnsi="Arial" w:cs="Arial"/>
                <w:shd w:val="clear" w:color="auto" w:fill="EEEEEE"/>
              </w:rPr>
              <w:t xml:space="preserve"> Industry Centre</w:t>
            </w:r>
            <w:r w:rsidRPr="007E7856">
              <w:rPr>
                <w:rFonts w:ascii="Arial" w:hAnsi="Arial" w:cs="Arial"/>
              </w:rPr>
              <w:br/>
            </w:r>
            <w:r w:rsidRPr="007E7856">
              <w:rPr>
                <w:rFonts w:ascii="Arial" w:hAnsi="Arial" w:cs="Arial"/>
                <w:shd w:val="clear" w:color="auto" w:fill="EEEEEE"/>
              </w:rPr>
              <w:t>Pallion, Sunderland</w:t>
            </w:r>
            <w:r w:rsidRPr="007E7856">
              <w:rPr>
                <w:rFonts w:ascii="Arial" w:hAnsi="Arial" w:cs="Arial"/>
              </w:rPr>
              <w:br/>
            </w:r>
            <w:r w:rsidRPr="007E7856">
              <w:rPr>
                <w:rFonts w:ascii="Arial" w:hAnsi="Arial" w:cs="Arial"/>
                <w:shd w:val="clear" w:color="auto" w:fill="EEEEEE"/>
              </w:rPr>
              <w:t>SR4 6AD</w:t>
            </w:r>
          </w:p>
        </w:tc>
      </w:tr>
      <w:tr w:rsidR="00A4196F" w14:paraId="7115C93B" w14:textId="77777777" w:rsidTr="00C8134E">
        <w:trPr>
          <w:gridAfter w:val="1"/>
          <w:wAfter w:w="8" w:type="pct"/>
          <w:trHeight w:val="300"/>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1A7C471B"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Contact name</w:t>
            </w:r>
          </w:p>
        </w:tc>
        <w:tc>
          <w:tcPr>
            <w:tcW w:w="3145" w:type="pct"/>
            <w:gridSpan w:val="2"/>
            <w:tcBorders>
              <w:top w:val="nil"/>
              <w:left w:val="nil"/>
              <w:bottom w:val="single" w:sz="4" w:space="0" w:color="auto"/>
              <w:right w:val="single" w:sz="4" w:space="0" w:color="auto"/>
            </w:tcBorders>
            <w:hideMark/>
          </w:tcPr>
          <w:p w14:paraId="2CC0875D"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Hayley Jones</w:t>
            </w:r>
          </w:p>
        </w:tc>
      </w:tr>
      <w:tr w:rsidR="00A4196F" w14:paraId="644D83B8" w14:textId="77777777" w:rsidTr="00C8134E">
        <w:trPr>
          <w:gridAfter w:val="1"/>
          <w:wAfter w:w="8" w:type="pct"/>
          <w:trHeight w:val="300"/>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6BD5E374"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Role</w:t>
            </w:r>
          </w:p>
        </w:tc>
        <w:tc>
          <w:tcPr>
            <w:tcW w:w="3145" w:type="pct"/>
            <w:gridSpan w:val="2"/>
            <w:tcBorders>
              <w:top w:val="nil"/>
              <w:left w:val="nil"/>
              <w:bottom w:val="single" w:sz="4" w:space="0" w:color="auto"/>
              <w:right w:val="single" w:sz="4" w:space="0" w:color="auto"/>
            </w:tcBorders>
            <w:hideMark/>
          </w:tcPr>
          <w:p w14:paraId="0783BF46"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w:t>
            </w:r>
          </w:p>
        </w:tc>
      </w:tr>
      <w:tr w:rsidR="00A4196F" w14:paraId="6712B355" w14:textId="77777777" w:rsidTr="00C8134E">
        <w:trPr>
          <w:gridAfter w:val="1"/>
          <w:wAfter w:w="8" w:type="pct"/>
          <w:trHeight w:val="300"/>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0CC318E4"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Phone number</w:t>
            </w:r>
          </w:p>
        </w:tc>
        <w:tc>
          <w:tcPr>
            <w:tcW w:w="3145" w:type="pct"/>
            <w:gridSpan w:val="2"/>
            <w:tcBorders>
              <w:top w:val="nil"/>
              <w:left w:val="nil"/>
              <w:bottom w:val="single" w:sz="4" w:space="0" w:color="auto"/>
              <w:right w:val="single" w:sz="4" w:space="0" w:color="auto"/>
            </w:tcBorders>
            <w:hideMark/>
          </w:tcPr>
          <w:p w14:paraId="339E9DA6"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 0300 003 7073 </w:t>
            </w:r>
          </w:p>
        </w:tc>
      </w:tr>
      <w:tr w:rsidR="00A4196F" w14:paraId="4BB8000C" w14:textId="77777777" w:rsidTr="00C8134E">
        <w:trPr>
          <w:gridAfter w:val="1"/>
          <w:wAfter w:w="8" w:type="pct"/>
          <w:trHeight w:val="300"/>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5376AF66"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Email</w:t>
            </w:r>
          </w:p>
        </w:tc>
        <w:tc>
          <w:tcPr>
            <w:tcW w:w="3145" w:type="pct"/>
            <w:gridSpan w:val="2"/>
            <w:tcBorders>
              <w:top w:val="nil"/>
              <w:left w:val="nil"/>
              <w:bottom w:val="single" w:sz="4" w:space="0" w:color="auto"/>
              <w:right w:val="single" w:sz="4" w:space="0" w:color="auto"/>
            </w:tcBorders>
            <w:hideMark/>
          </w:tcPr>
          <w:p w14:paraId="0B33CF00"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w:t>
            </w:r>
            <w:hyperlink r:id="rId42" w:history="1">
              <w:r>
                <w:rPr>
                  <w:rStyle w:val="Hyperlink"/>
                  <w:rFonts w:eastAsia="Times New Roman" w:cstheme="minorHAnsi"/>
                  <w:sz w:val="24"/>
                  <w:szCs w:val="24"/>
                  <w:lang w:eastAsia="en-GB"/>
                </w:rPr>
                <w:t>contact@springboard-ne.org</w:t>
              </w:r>
            </w:hyperlink>
          </w:p>
          <w:p w14:paraId="5D98D88A"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hjones@springboard-ne.org</w:t>
            </w:r>
          </w:p>
        </w:tc>
      </w:tr>
      <w:tr w:rsidR="00A4196F" w14:paraId="3A4713D1" w14:textId="77777777" w:rsidTr="00C8134E">
        <w:trPr>
          <w:gridAfter w:val="1"/>
          <w:wAfter w:w="8" w:type="pct"/>
          <w:trHeight w:val="300"/>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6CE6A4FF"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Is this provision registered?</w:t>
            </w:r>
          </w:p>
        </w:tc>
        <w:tc>
          <w:tcPr>
            <w:tcW w:w="3145" w:type="pct"/>
            <w:gridSpan w:val="2"/>
            <w:tcBorders>
              <w:top w:val="nil"/>
              <w:left w:val="nil"/>
              <w:bottom w:val="single" w:sz="4" w:space="0" w:color="auto"/>
              <w:right w:val="single" w:sz="4" w:space="0" w:color="auto"/>
            </w:tcBorders>
            <w:hideMark/>
          </w:tcPr>
          <w:p w14:paraId="6754C644"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Yes – latest inspection requires improvement</w:t>
            </w:r>
          </w:p>
        </w:tc>
      </w:tr>
      <w:tr w:rsidR="00A4196F" w14:paraId="1A7743B6" w14:textId="77777777" w:rsidTr="00C8134E">
        <w:trPr>
          <w:gridAfter w:val="1"/>
          <w:wAfter w:w="8" w:type="pct"/>
          <w:trHeight w:val="300"/>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53D00F18"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What is the procedure to obtain a place for a young person?</w:t>
            </w:r>
          </w:p>
        </w:tc>
        <w:tc>
          <w:tcPr>
            <w:tcW w:w="3145" w:type="pct"/>
            <w:gridSpan w:val="2"/>
            <w:tcBorders>
              <w:top w:val="nil"/>
              <w:left w:val="nil"/>
              <w:bottom w:val="single" w:sz="4" w:space="0" w:color="auto"/>
              <w:right w:val="single" w:sz="4" w:space="0" w:color="auto"/>
            </w:tcBorders>
            <w:hideMark/>
          </w:tcPr>
          <w:p w14:paraId="6FDFE136" w14:textId="77777777" w:rsidR="00A4196F" w:rsidRPr="00A41E4C" w:rsidRDefault="00A4196F">
            <w:pPr>
              <w:pStyle w:val="Heading4"/>
              <w:spacing w:before="0" w:line="240" w:lineRule="atLeast"/>
              <w:textAlignment w:val="baseline"/>
              <w:rPr>
                <w:rFonts w:ascii="Arial" w:eastAsia="Times New Roman" w:hAnsi="Arial" w:cs="Arial"/>
                <w:b/>
                <w:color w:val="000000"/>
                <w:sz w:val="24"/>
                <w:szCs w:val="24"/>
                <w:lang w:eastAsia="en-GB"/>
              </w:rPr>
            </w:pPr>
            <w:r w:rsidRPr="00A41E4C">
              <w:rPr>
                <w:rFonts w:ascii="Arial" w:hAnsi="Arial" w:cs="Arial"/>
                <w:b/>
                <w:color w:val="000000"/>
                <w:lang w:eastAsia="en-GB"/>
              </w:rPr>
              <w:t>Contact Hayley Jones to discuss needs.</w:t>
            </w:r>
          </w:p>
          <w:p w14:paraId="7ACFB81E" w14:textId="77777777" w:rsidR="00A4196F" w:rsidRPr="00A41E4C" w:rsidRDefault="00A4196F">
            <w:pPr>
              <w:pStyle w:val="Heading4"/>
              <w:spacing w:before="0" w:line="240" w:lineRule="atLeast"/>
              <w:textAlignment w:val="baseline"/>
              <w:rPr>
                <w:rFonts w:ascii="Arial" w:hAnsi="Arial" w:cs="Arial"/>
                <w:b/>
                <w:color w:val="000000"/>
                <w:lang w:eastAsia="en-GB"/>
              </w:rPr>
            </w:pPr>
            <w:r w:rsidRPr="00A41E4C">
              <w:rPr>
                <w:rFonts w:ascii="Arial" w:hAnsi="Arial" w:cs="Arial"/>
                <w:b/>
                <w:color w:val="000000"/>
                <w:lang w:eastAsia="en-GB"/>
              </w:rPr>
              <w:t xml:space="preserve">One to one meeting </w:t>
            </w:r>
          </w:p>
          <w:p w14:paraId="0DD75F7F" w14:textId="77777777" w:rsidR="00A4196F" w:rsidRDefault="00A4196F">
            <w:pPr>
              <w:pStyle w:val="Heading4"/>
              <w:spacing w:before="0" w:line="240" w:lineRule="atLeast"/>
              <w:textAlignment w:val="baseline"/>
              <w:rPr>
                <w:rFonts w:ascii="Arial" w:hAnsi="Arial" w:cs="Arial"/>
                <w:b/>
                <w:color w:val="000000"/>
                <w:lang w:eastAsia="en-GB"/>
              </w:rPr>
            </w:pPr>
            <w:r w:rsidRPr="00A41E4C">
              <w:rPr>
                <w:rFonts w:ascii="Arial" w:hAnsi="Arial" w:cs="Arial"/>
                <w:b/>
                <w:color w:val="000000"/>
                <w:lang w:eastAsia="en-GB"/>
              </w:rPr>
              <w:t>Referral process</w:t>
            </w:r>
          </w:p>
        </w:tc>
      </w:tr>
      <w:tr w:rsidR="00A4196F" w14:paraId="04E267E3" w14:textId="77777777" w:rsidTr="00C8134E">
        <w:trPr>
          <w:gridAfter w:val="1"/>
          <w:wAfter w:w="8" w:type="pct"/>
          <w:trHeight w:val="300"/>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5B186A87"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Geographic areas covered</w:t>
            </w:r>
          </w:p>
        </w:tc>
        <w:tc>
          <w:tcPr>
            <w:tcW w:w="3145" w:type="pct"/>
            <w:gridSpan w:val="2"/>
            <w:tcBorders>
              <w:top w:val="nil"/>
              <w:left w:val="nil"/>
              <w:bottom w:val="single" w:sz="4" w:space="0" w:color="auto"/>
              <w:right w:val="single" w:sz="4" w:space="0" w:color="auto"/>
            </w:tcBorders>
            <w:hideMark/>
          </w:tcPr>
          <w:p w14:paraId="52BBACD6" w14:textId="522A6D59"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Sunderland/East Durham/South Tyneside/Gatesh</w:t>
            </w:r>
            <w:r w:rsidR="00A41E4C">
              <w:rPr>
                <w:rFonts w:eastAsia="Times New Roman" w:cstheme="minorHAnsi"/>
                <w:color w:val="000000"/>
                <w:sz w:val="24"/>
                <w:szCs w:val="24"/>
                <w:lang w:eastAsia="en-GB"/>
              </w:rPr>
              <w:t>ea</w:t>
            </w:r>
            <w:r>
              <w:rPr>
                <w:rFonts w:eastAsia="Times New Roman" w:cstheme="minorHAnsi"/>
                <w:color w:val="000000"/>
                <w:sz w:val="24"/>
                <w:szCs w:val="24"/>
                <w:lang w:eastAsia="en-GB"/>
              </w:rPr>
              <w:t>d</w:t>
            </w:r>
          </w:p>
        </w:tc>
      </w:tr>
      <w:tr w:rsidR="00A4196F" w14:paraId="3885EA66" w14:textId="77777777" w:rsidTr="00C8134E">
        <w:trPr>
          <w:gridAfter w:val="1"/>
          <w:wAfter w:w="8" w:type="pct"/>
          <w:trHeight w:val="600"/>
        </w:trPr>
        <w:tc>
          <w:tcPr>
            <w:tcW w:w="1847" w:type="pct"/>
            <w:tcBorders>
              <w:top w:val="nil"/>
              <w:left w:val="single" w:sz="4" w:space="0" w:color="auto"/>
              <w:bottom w:val="single" w:sz="4" w:space="0" w:color="auto"/>
              <w:right w:val="single" w:sz="4" w:space="0" w:color="auto"/>
            </w:tcBorders>
            <w:shd w:val="clear" w:color="auto" w:fill="FBE4D5" w:themeFill="accent2" w:themeFillTint="33"/>
            <w:hideMark/>
          </w:tcPr>
          <w:p w14:paraId="7CB81048"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Category of provision</w:t>
            </w:r>
          </w:p>
        </w:tc>
        <w:tc>
          <w:tcPr>
            <w:tcW w:w="3145" w:type="pct"/>
            <w:gridSpan w:val="2"/>
            <w:tcBorders>
              <w:top w:val="nil"/>
              <w:left w:val="nil"/>
              <w:bottom w:val="single" w:sz="4" w:space="0" w:color="auto"/>
              <w:right w:val="single" w:sz="4" w:space="0" w:color="auto"/>
            </w:tcBorders>
            <w:hideMark/>
          </w:tcPr>
          <w:p w14:paraId="3C55896D"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Vocational </w:t>
            </w:r>
          </w:p>
        </w:tc>
      </w:tr>
      <w:tr w:rsidR="00A4196F" w14:paraId="732CBB76" w14:textId="77777777" w:rsidTr="00C8134E">
        <w:trPr>
          <w:gridAfter w:val="1"/>
          <w:wAfter w:w="8" w:type="pct"/>
          <w:trHeight w:val="300"/>
        </w:trPr>
        <w:tc>
          <w:tcPr>
            <w:tcW w:w="4992" w:type="pct"/>
            <w:gridSpan w:val="3"/>
            <w:tcBorders>
              <w:top w:val="nil"/>
              <w:left w:val="single" w:sz="4" w:space="0" w:color="auto"/>
              <w:bottom w:val="single" w:sz="4" w:space="0" w:color="auto"/>
              <w:right w:val="single" w:sz="4" w:space="0" w:color="auto"/>
            </w:tcBorders>
            <w:shd w:val="clear" w:color="auto" w:fill="FBE4D5" w:themeFill="accent2" w:themeFillTint="33"/>
            <w:hideMark/>
          </w:tcPr>
          <w:p w14:paraId="047E0FB1"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Description of services offered</w:t>
            </w:r>
          </w:p>
        </w:tc>
      </w:tr>
      <w:tr w:rsidR="00A4196F" w14:paraId="0ECE5619" w14:textId="77777777" w:rsidTr="00C8134E">
        <w:trPr>
          <w:gridAfter w:val="1"/>
          <w:wAfter w:w="8" w:type="pct"/>
          <w:trHeight w:val="300"/>
        </w:trPr>
        <w:tc>
          <w:tcPr>
            <w:tcW w:w="4992" w:type="pct"/>
            <w:gridSpan w:val="3"/>
            <w:tcBorders>
              <w:top w:val="nil"/>
              <w:left w:val="single" w:sz="4" w:space="0" w:color="auto"/>
              <w:bottom w:val="single" w:sz="4" w:space="0" w:color="auto"/>
              <w:right w:val="single" w:sz="4" w:space="0" w:color="auto"/>
            </w:tcBorders>
          </w:tcPr>
          <w:p w14:paraId="1620869F" w14:textId="77777777" w:rsidR="00A4196F" w:rsidRDefault="00A4196F">
            <w:pPr>
              <w:spacing w:after="0" w:line="240" w:lineRule="auto"/>
              <w:rPr>
                <w:rFonts w:ascii="Arial" w:eastAsia="Times New Roman" w:hAnsi="Arial" w:cs="Arial"/>
                <w:color w:val="000000" w:themeColor="text1"/>
                <w:sz w:val="24"/>
                <w:szCs w:val="24"/>
                <w:lang w:eastAsia="en-GB"/>
              </w:rPr>
            </w:pPr>
          </w:p>
          <w:p w14:paraId="78D932D6" w14:textId="77777777" w:rsidR="00A4196F" w:rsidRDefault="00A4196F" w:rsidP="00A4196F">
            <w:pPr>
              <w:pStyle w:val="NormalWeb"/>
              <w:numPr>
                <w:ilvl w:val="0"/>
                <w:numId w:val="32"/>
              </w:numPr>
              <w:spacing w:before="0" w:beforeAutospacing="0" w:after="0" w:afterAutospacing="0" w:line="276" w:lineRule="auto"/>
              <w:textAlignment w:val="baseline"/>
              <w:rPr>
                <w:rFonts w:ascii="Arial" w:hAnsi="Arial" w:cs="Arial"/>
                <w:color w:val="000000" w:themeColor="text1"/>
                <w:lang w:eastAsia="en-US"/>
              </w:rPr>
            </w:pPr>
            <w:r>
              <w:rPr>
                <w:rFonts w:ascii="Arial" w:hAnsi="Arial" w:cs="Arial"/>
                <w:color w:val="000000" w:themeColor="text1"/>
              </w:rPr>
              <w:t xml:space="preserve">Springboard work closely with various schools around the </w:t>
            </w:r>
            <w:proofErr w:type="gramStart"/>
            <w:r>
              <w:rPr>
                <w:rFonts w:ascii="Arial" w:hAnsi="Arial" w:cs="Arial"/>
                <w:color w:val="000000" w:themeColor="text1"/>
              </w:rPr>
              <w:t>North East</w:t>
            </w:r>
            <w:proofErr w:type="gramEnd"/>
            <w:r>
              <w:rPr>
                <w:rFonts w:ascii="Arial" w:hAnsi="Arial" w:cs="Arial"/>
                <w:color w:val="000000" w:themeColor="text1"/>
              </w:rPr>
              <w:t xml:space="preserve"> of England. Springboard offer support, information, advice and guidance to students exploring their options after Year 11.</w:t>
            </w:r>
          </w:p>
          <w:p w14:paraId="3F803AF9" w14:textId="77777777" w:rsidR="00A4196F" w:rsidRDefault="00A4196F" w:rsidP="00A4196F">
            <w:pPr>
              <w:pStyle w:val="NormalWeb"/>
              <w:numPr>
                <w:ilvl w:val="0"/>
                <w:numId w:val="32"/>
              </w:numPr>
              <w:spacing w:before="0" w:beforeAutospacing="0" w:after="0" w:afterAutospacing="0" w:line="276" w:lineRule="auto"/>
              <w:textAlignment w:val="baseline"/>
              <w:rPr>
                <w:rFonts w:ascii="Arial" w:hAnsi="Arial" w:cs="Arial"/>
                <w:color w:val="000000" w:themeColor="text1"/>
              </w:rPr>
            </w:pPr>
            <w:r>
              <w:rPr>
                <w:rFonts w:ascii="Arial" w:hAnsi="Arial" w:cs="Arial"/>
                <w:color w:val="000000" w:themeColor="text1"/>
              </w:rPr>
              <w:t>Springboard can offer various support in the formats below;</w:t>
            </w:r>
          </w:p>
          <w:p w14:paraId="3563266B" w14:textId="77777777" w:rsidR="00A4196F" w:rsidRDefault="00A4196F" w:rsidP="00A4196F">
            <w:pPr>
              <w:numPr>
                <w:ilvl w:val="0"/>
                <w:numId w:val="32"/>
              </w:numPr>
              <w:spacing w:after="0" w:line="390" w:lineRule="atLeast"/>
              <w:textAlignment w:val="baseline"/>
              <w:rPr>
                <w:rFonts w:ascii="Arial" w:hAnsi="Arial" w:cs="Arial"/>
                <w:color w:val="000000" w:themeColor="text1"/>
                <w:sz w:val="24"/>
                <w:szCs w:val="24"/>
              </w:rPr>
            </w:pPr>
            <w:r>
              <w:rPr>
                <w:rFonts w:ascii="Arial" w:hAnsi="Arial" w:cs="Arial"/>
                <w:color w:val="000000" w:themeColor="text1"/>
                <w:sz w:val="24"/>
                <w:szCs w:val="24"/>
              </w:rPr>
              <w:t xml:space="preserve">Class/Year assemblies – presentations on Springboards offer or about </w:t>
            </w:r>
            <w:proofErr w:type="gramStart"/>
            <w:r>
              <w:rPr>
                <w:rFonts w:ascii="Arial" w:hAnsi="Arial" w:cs="Arial"/>
                <w:color w:val="000000" w:themeColor="text1"/>
                <w:sz w:val="24"/>
                <w:szCs w:val="24"/>
              </w:rPr>
              <w:t>Apprenticeships</w:t>
            </w:r>
            <w:proofErr w:type="gramEnd"/>
          </w:p>
          <w:p w14:paraId="37C5A70C" w14:textId="77777777" w:rsidR="00A4196F" w:rsidRDefault="00A4196F" w:rsidP="00A4196F">
            <w:pPr>
              <w:numPr>
                <w:ilvl w:val="0"/>
                <w:numId w:val="32"/>
              </w:numPr>
              <w:spacing w:after="0" w:line="390" w:lineRule="atLeast"/>
              <w:textAlignment w:val="baseline"/>
              <w:rPr>
                <w:rFonts w:ascii="Arial" w:hAnsi="Arial" w:cs="Arial"/>
                <w:color w:val="000000" w:themeColor="text1"/>
                <w:sz w:val="24"/>
                <w:szCs w:val="24"/>
              </w:rPr>
            </w:pPr>
            <w:r>
              <w:rPr>
                <w:rFonts w:ascii="Arial" w:hAnsi="Arial" w:cs="Arial"/>
                <w:color w:val="000000" w:themeColor="text1"/>
                <w:sz w:val="24"/>
                <w:szCs w:val="24"/>
              </w:rPr>
              <w:t xml:space="preserve">Open Events/Career Fairs – we are keen to engage with young people breaking down barriers and offering guidance on a range of post 16 route </w:t>
            </w:r>
            <w:proofErr w:type="gramStart"/>
            <w:r>
              <w:rPr>
                <w:rFonts w:ascii="Arial" w:hAnsi="Arial" w:cs="Arial"/>
                <w:color w:val="000000" w:themeColor="text1"/>
                <w:sz w:val="24"/>
                <w:szCs w:val="24"/>
              </w:rPr>
              <w:t>ways</w:t>
            </w:r>
            <w:proofErr w:type="gramEnd"/>
          </w:p>
          <w:p w14:paraId="34A63879" w14:textId="77777777" w:rsidR="00A4196F" w:rsidRDefault="00A4196F" w:rsidP="00A4196F">
            <w:pPr>
              <w:numPr>
                <w:ilvl w:val="0"/>
                <w:numId w:val="32"/>
              </w:numPr>
              <w:spacing w:after="0" w:line="390" w:lineRule="atLeast"/>
              <w:textAlignment w:val="baseline"/>
              <w:rPr>
                <w:rFonts w:ascii="Arial" w:hAnsi="Arial" w:cs="Arial"/>
                <w:color w:val="000000" w:themeColor="text1"/>
                <w:sz w:val="24"/>
                <w:szCs w:val="24"/>
              </w:rPr>
            </w:pPr>
            <w:r>
              <w:rPr>
                <w:rFonts w:ascii="Arial" w:hAnsi="Arial" w:cs="Arial"/>
                <w:color w:val="000000" w:themeColor="text1"/>
                <w:sz w:val="24"/>
                <w:szCs w:val="24"/>
              </w:rPr>
              <w:t>Site visits – Students can visit our locations for tour of our in house facilities and vocational areas and speak with relevant staff about their progression from school.</w:t>
            </w:r>
          </w:p>
          <w:p w14:paraId="67D14DE0" w14:textId="77777777" w:rsidR="00A4196F" w:rsidRDefault="00A4196F" w:rsidP="00A4196F">
            <w:pPr>
              <w:numPr>
                <w:ilvl w:val="0"/>
                <w:numId w:val="32"/>
              </w:numPr>
              <w:spacing w:after="0" w:line="390" w:lineRule="atLeast"/>
              <w:textAlignment w:val="baseline"/>
              <w:rPr>
                <w:rFonts w:ascii="Arial" w:hAnsi="Arial" w:cs="Arial"/>
                <w:color w:val="000000" w:themeColor="text1"/>
                <w:sz w:val="24"/>
                <w:szCs w:val="24"/>
              </w:rPr>
            </w:pPr>
            <w:r>
              <w:rPr>
                <w:rFonts w:ascii="Arial" w:hAnsi="Arial" w:cs="Arial"/>
                <w:color w:val="000000" w:themeColor="text1"/>
                <w:sz w:val="24"/>
                <w:szCs w:val="24"/>
              </w:rPr>
              <w:t xml:space="preserve">One-to-One – Springboard is happy to talk to students on an individual </w:t>
            </w:r>
            <w:proofErr w:type="gramStart"/>
            <w:r>
              <w:rPr>
                <w:rFonts w:ascii="Arial" w:hAnsi="Arial" w:cs="Arial"/>
                <w:color w:val="000000" w:themeColor="text1"/>
                <w:sz w:val="24"/>
                <w:szCs w:val="24"/>
              </w:rPr>
              <w:t>basis</w:t>
            </w:r>
            <w:proofErr w:type="gramEnd"/>
          </w:p>
          <w:p w14:paraId="63A574FF" w14:textId="77777777" w:rsidR="00A4196F" w:rsidRDefault="00A4196F" w:rsidP="00A4196F">
            <w:pPr>
              <w:numPr>
                <w:ilvl w:val="0"/>
                <w:numId w:val="32"/>
              </w:numPr>
              <w:spacing w:after="0" w:line="390" w:lineRule="atLeast"/>
              <w:textAlignment w:val="baseline"/>
              <w:rPr>
                <w:rFonts w:ascii="Arial" w:hAnsi="Arial" w:cs="Arial"/>
                <w:color w:val="000000" w:themeColor="text1"/>
                <w:sz w:val="24"/>
                <w:szCs w:val="24"/>
              </w:rPr>
            </w:pPr>
            <w:r>
              <w:rPr>
                <w:rFonts w:ascii="Arial" w:hAnsi="Arial" w:cs="Arial"/>
                <w:color w:val="000000" w:themeColor="text1"/>
                <w:sz w:val="24"/>
                <w:szCs w:val="24"/>
              </w:rPr>
              <w:t>Workshops – Springboard can offer bespoke workshops to groups of learners including mock interviews, CV workshops, understanding the labour market and many more.</w:t>
            </w:r>
          </w:p>
          <w:p w14:paraId="5D8646AF" w14:textId="77777777" w:rsidR="00A4196F" w:rsidRDefault="00A4196F" w:rsidP="00A4196F">
            <w:pPr>
              <w:pStyle w:val="NormalWeb"/>
              <w:numPr>
                <w:ilvl w:val="0"/>
                <w:numId w:val="32"/>
              </w:numPr>
              <w:spacing w:before="0" w:beforeAutospacing="0" w:after="0" w:afterAutospacing="0" w:line="276" w:lineRule="auto"/>
              <w:textAlignment w:val="baseline"/>
              <w:rPr>
                <w:rFonts w:ascii="Arial" w:hAnsi="Arial" w:cs="Arial"/>
                <w:color w:val="000000" w:themeColor="text1"/>
              </w:rPr>
            </w:pPr>
            <w:r>
              <w:rPr>
                <w:rFonts w:ascii="Arial" w:hAnsi="Arial" w:cs="Arial"/>
                <w:color w:val="000000" w:themeColor="text1"/>
              </w:rPr>
              <w:t>Springboard also have the capacity to accommodate Alternative Education for those aged between 14-16 and may be disengaged from mainstream provision. Please contact us to accommodate Alternative Education as all cases are assessed on an individual basis.</w:t>
            </w:r>
          </w:p>
          <w:p w14:paraId="03527E92" w14:textId="77777777" w:rsidR="00A4196F" w:rsidRDefault="00A4196F">
            <w:pPr>
              <w:spacing w:after="0" w:line="240" w:lineRule="auto"/>
              <w:rPr>
                <w:rFonts w:ascii="Arial" w:eastAsia="Times New Roman" w:hAnsi="Arial" w:cs="Arial"/>
                <w:color w:val="000000" w:themeColor="text1"/>
                <w:sz w:val="24"/>
                <w:szCs w:val="24"/>
                <w:lang w:eastAsia="en-GB"/>
              </w:rPr>
            </w:pPr>
          </w:p>
        </w:tc>
      </w:tr>
      <w:tr w:rsidR="00C8134E" w14:paraId="3C218548"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tcPr>
          <w:p w14:paraId="1846D0AD" w14:textId="5A81CDD8" w:rsidR="00C8134E" w:rsidRDefault="00C8134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Specific location(s) of provision </w:t>
            </w:r>
          </w:p>
        </w:tc>
        <w:tc>
          <w:tcPr>
            <w:tcW w:w="3012" w:type="pct"/>
            <w:gridSpan w:val="2"/>
            <w:tcBorders>
              <w:top w:val="nil"/>
              <w:left w:val="nil"/>
              <w:bottom w:val="single" w:sz="4" w:space="0" w:color="auto"/>
              <w:right w:val="single" w:sz="4" w:space="0" w:color="auto"/>
            </w:tcBorders>
          </w:tcPr>
          <w:p w14:paraId="61D72AAE" w14:textId="77777777" w:rsidR="00C8134E" w:rsidRDefault="00C8134E" w:rsidP="00C8134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Sunderland, Hartlepool, </w:t>
            </w:r>
            <w:proofErr w:type="spellStart"/>
            <w:r>
              <w:rPr>
                <w:rFonts w:eastAsia="Times New Roman" w:cstheme="minorHAnsi"/>
                <w:color w:val="000000"/>
                <w:sz w:val="24"/>
                <w:szCs w:val="24"/>
                <w:lang w:eastAsia="en-GB"/>
              </w:rPr>
              <w:t>Allenheads</w:t>
            </w:r>
            <w:proofErr w:type="spellEnd"/>
            <w:r>
              <w:rPr>
                <w:rFonts w:eastAsia="Times New Roman" w:cstheme="minorHAnsi"/>
                <w:color w:val="000000"/>
                <w:sz w:val="24"/>
                <w:szCs w:val="24"/>
                <w:lang w:eastAsia="en-GB"/>
              </w:rPr>
              <w:t>, East Durham, Pennywell, Hetton and South Tyneside.</w:t>
            </w:r>
          </w:p>
          <w:p w14:paraId="6FC03797" w14:textId="77777777" w:rsidR="00C8134E" w:rsidRDefault="00C8134E">
            <w:pPr>
              <w:spacing w:after="0" w:line="240" w:lineRule="auto"/>
              <w:rPr>
                <w:rFonts w:eastAsia="Times New Roman" w:cstheme="minorHAnsi"/>
                <w:color w:val="000000"/>
                <w:sz w:val="24"/>
                <w:szCs w:val="24"/>
                <w:lang w:eastAsia="en-GB"/>
              </w:rPr>
            </w:pPr>
          </w:p>
        </w:tc>
      </w:tr>
      <w:tr w:rsidR="00A4196F" w14:paraId="42081060"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4330398D"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Needs which can be accommodated</w:t>
            </w:r>
          </w:p>
        </w:tc>
        <w:tc>
          <w:tcPr>
            <w:tcW w:w="3012" w:type="pct"/>
            <w:gridSpan w:val="2"/>
            <w:tcBorders>
              <w:top w:val="nil"/>
              <w:left w:val="nil"/>
              <w:bottom w:val="single" w:sz="4" w:space="0" w:color="auto"/>
              <w:right w:val="single" w:sz="4" w:space="0" w:color="auto"/>
            </w:tcBorders>
            <w:hideMark/>
          </w:tcPr>
          <w:p w14:paraId="2C1CB1B6"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Social</w:t>
            </w:r>
          </w:p>
          <w:p w14:paraId="63DA64A3"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Emotional</w:t>
            </w:r>
          </w:p>
          <w:p w14:paraId="4C53B308"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Behavioural</w:t>
            </w:r>
          </w:p>
        </w:tc>
      </w:tr>
      <w:tr w:rsidR="00A4196F" w14:paraId="15C5BD36"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4A68FDE1"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Minimum age of young person accepted</w:t>
            </w:r>
          </w:p>
        </w:tc>
        <w:tc>
          <w:tcPr>
            <w:tcW w:w="3012" w:type="pct"/>
            <w:gridSpan w:val="2"/>
            <w:tcBorders>
              <w:top w:val="nil"/>
              <w:left w:val="nil"/>
              <w:bottom w:val="single" w:sz="4" w:space="0" w:color="auto"/>
              <w:right w:val="single" w:sz="4" w:space="0" w:color="auto"/>
            </w:tcBorders>
            <w:hideMark/>
          </w:tcPr>
          <w:p w14:paraId="38E073C2"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14</w:t>
            </w:r>
          </w:p>
        </w:tc>
      </w:tr>
      <w:tr w:rsidR="00A4196F" w14:paraId="023D5EF4"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5DF86B06"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Maximum age of young person accepted</w:t>
            </w:r>
          </w:p>
        </w:tc>
        <w:tc>
          <w:tcPr>
            <w:tcW w:w="3012" w:type="pct"/>
            <w:gridSpan w:val="2"/>
            <w:tcBorders>
              <w:top w:val="nil"/>
              <w:left w:val="nil"/>
              <w:bottom w:val="single" w:sz="4" w:space="0" w:color="auto"/>
              <w:right w:val="single" w:sz="4" w:space="0" w:color="auto"/>
            </w:tcBorders>
            <w:hideMark/>
          </w:tcPr>
          <w:p w14:paraId="1E2EBE0B"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19</w:t>
            </w:r>
          </w:p>
        </w:tc>
      </w:tr>
      <w:tr w:rsidR="00A4196F" w14:paraId="199B868A"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0770578A"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Number of young people who can be accommodated at a time</w:t>
            </w:r>
          </w:p>
        </w:tc>
        <w:tc>
          <w:tcPr>
            <w:tcW w:w="3012" w:type="pct"/>
            <w:gridSpan w:val="2"/>
            <w:tcBorders>
              <w:top w:val="nil"/>
              <w:left w:val="nil"/>
              <w:bottom w:val="single" w:sz="4" w:space="0" w:color="auto"/>
              <w:right w:val="single" w:sz="4" w:space="0" w:color="auto"/>
            </w:tcBorders>
            <w:hideMark/>
          </w:tcPr>
          <w:p w14:paraId="7BDAF2A4"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 Depends </w:t>
            </w:r>
            <w:proofErr w:type="gramStart"/>
            <w:r>
              <w:rPr>
                <w:rFonts w:eastAsia="Times New Roman" w:cstheme="minorHAnsi"/>
                <w:color w:val="000000"/>
                <w:sz w:val="24"/>
                <w:szCs w:val="24"/>
                <w:lang w:eastAsia="en-GB"/>
              </w:rPr>
              <w:t>of</w:t>
            </w:r>
            <w:proofErr w:type="gramEnd"/>
            <w:r>
              <w:rPr>
                <w:rFonts w:eastAsia="Times New Roman" w:cstheme="minorHAnsi"/>
                <w:color w:val="000000"/>
                <w:sz w:val="24"/>
                <w:szCs w:val="24"/>
                <w:lang w:eastAsia="en-GB"/>
              </w:rPr>
              <w:t xml:space="preserve"> the programme</w:t>
            </w:r>
          </w:p>
        </w:tc>
      </w:tr>
      <w:tr w:rsidR="00A4196F" w14:paraId="40FC7A47"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7E852855"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Staff to young person ratio</w:t>
            </w:r>
          </w:p>
        </w:tc>
        <w:tc>
          <w:tcPr>
            <w:tcW w:w="3012" w:type="pct"/>
            <w:gridSpan w:val="2"/>
            <w:tcBorders>
              <w:top w:val="nil"/>
              <w:left w:val="nil"/>
              <w:bottom w:val="single" w:sz="4" w:space="0" w:color="auto"/>
              <w:right w:val="single" w:sz="4" w:space="0" w:color="auto"/>
            </w:tcBorders>
            <w:hideMark/>
          </w:tcPr>
          <w:p w14:paraId="55693AAA"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1:12 or 1:8 or 1:1</w:t>
            </w:r>
          </w:p>
        </w:tc>
      </w:tr>
      <w:tr w:rsidR="00A4196F" w14:paraId="611370D3" w14:textId="77777777" w:rsidTr="00C8134E">
        <w:trPr>
          <w:trHeight w:val="489"/>
        </w:trPr>
        <w:tc>
          <w:tcPr>
            <w:tcW w:w="4998" w:type="pct"/>
            <w:gridSpan w:val="4"/>
            <w:tcBorders>
              <w:top w:val="nil"/>
              <w:left w:val="single" w:sz="4" w:space="0" w:color="auto"/>
              <w:bottom w:val="single" w:sz="4" w:space="0" w:color="auto"/>
              <w:right w:val="single" w:sz="4" w:space="0" w:color="auto"/>
            </w:tcBorders>
            <w:shd w:val="clear" w:color="auto" w:fill="FBE4D5" w:themeFill="accent2" w:themeFillTint="33"/>
            <w:hideMark/>
          </w:tcPr>
          <w:p w14:paraId="30EBCC90"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Please outline any subjects and accreditation including level which is available to the young person.</w:t>
            </w:r>
          </w:p>
        </w:tc>
      </w:tr>
      <w:tr w:rsidR="00A4196F" w14:paraId="0DCD274A" w14:textId="77777777" w:rsidTr="00C8134E">
        <w:trPr>
          <w:trHeight w:val="300"/>
        </w:trPr>
        <w:tc>
          <w:tcPr>
            <w:tcW w:w="4998" w:type="pct"/>
            <w:gridSpan w:val="4"/>
            <w:tcBorders>
              <w:top w:val="nil"/>
              <w:left w:val="single" w:sz="4" w:space="0" w:color="auto"/>
              <w:bottom w:val="single" w:sz="4" w:space="0" w:color="auto"/>
              <w:right w:val="single" w:sz="4" w:space="0" w:color="auto"/>
            </w:tcBorders>
            <w:hideMark/>
          </w:tcPr>
          <w:p w14:paraId="41DC378D"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16-18</w:t>
            </w:r>
          </w:p>
          <w:p w14:paraId="384C0174" w14:textId="77777777" w:rsidR="00A4196F" w:rsidRDefault="00A4196F" w:rsidP="00A4196F">
            <w:pPr>
              <w:pStyle w:val="ListParagraph"/>
              <w:numPr>
                <w:ilvl w:val="0"/>
                <w:numId w:val="33"/>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Business/Admin</w:t>
            </w:r>
          </w:p>
          <w:p w14:paraId="56E081D3" w14:textId="77777777" w:rsidR="00A4196F" w:rsidRDefault="00A4196F" w:rsidP="00A4196F">
            <w:pPr>
              <w:pStyle w:val="ListParagraph"/>
              <w:numPr>
                <w:ilvl w:val="0"/>
                <w:numId w:val="33"/>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Childcare</w:t>
            </w:r>
          </w:p>
          <w:p w14:paraId="7DE16ED0" w14:textId="77777777" w:rsidR="00A4196F" w:rsidRDefault="00A4196F" w:rsidP="00A4196F">
            <w:pPr>
              <w:pStyle w:val="ListParagraph"/>
              <w:numPr>
                <w:ilvl w:val="0"/>
                <w:numId w:val="33"/>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Warehousing and Logistics</w:t>
            </w:r>
          </w:p>
          <w:p w14:paraId="4C6528BC" w14:textId="77777777" w:rsidR="00A4196F" w:rsidRDefault="00A4196F" w:rsidP="00A4196F">
            <w:pPr>
              <w:pStyle w:val="ListParagraph"/>
              <w:numPr>
                <w:ilvl w:val="0"/>
                <w:numId w:val="33"/>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Maths and English</w:t>
            </w:r>
          </w:p>
          <w:p w14:paraId="5FD881D9" w14:textId="77777777" w:rsidR="00A4196F" w:rsidRDefault="00A4196F" w:rsidP="00A4196F">
            <w:pPr>
              <w:pStyle w:val="ListParagraph"/>
              <w:numPr>
                <w:ilvl w:val="0"/>
                <w:numId w:val="33"/>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Hair &amp; Beauty</w:t>
            </w:r>
          </w:p>
          <w:p w14:paraId="0FFA3B99" w14:textId="77777777" w:rsidR="00A4196F" w:rsidRDefault="00A4196F" w:rsidP="00A4196F">
            <w:pPr>
              <w:pStyle w:val="ListParagraph"/>
              <w:numPr>
                <w:ilvl w:val="0"/>
                <w:numId w:val="33"/>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Horticulture</w:t>
            </w:r>
          </w:p>
        </w:tc>
      </w:tr>
      <w:tr w:rsidR="00A4196F" w14:paraId="3E8062C0"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1268F908"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Ability to provide urgent placements</w:t>
            </w:r>
          </w:p>
        </w:tc>
        <w:tc>
          <w:tcPr>
            <w:tcW w:w="3012" w:type="pct"/>
            <w:gridSpan w:val="2"/>
            <w:tcBorders>
              <w:top w:val="nil"/>
              <w:left w:val="nil"/>
              <w:bottom w:val="single" w:sz="4" w:space="0" w:color="auto"/>
              <w:right w:val="single" w:sz="4" w:space="0" w:color="auto"/>
            </w:tcBorders>
            <w:hideMark/>
          </w:tcPr>
          <w:p w14:paraId="602675C1"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2- 4 weeks</w:t>
            </w:r>
          </w:p>
        </w:tc>
      </w:tr>
      <w:tr w:rsidR="00A4196F" w14:paraId="78D17997"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5E594055"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Hours per week offered</w:t>
            </w:r>
          </w:p>
        </w:tc>
        <w:tc>
          <w:tcPr>
            <w:tcW w:w="3012" w:type="pct"/>
            <w:gridSpan w:val="2"/>
            <w:tcBorders>
              <w:top w:val="nil"/>
              <w:left w:val="nil"/>
              <w:bottom w:val="single" w:sz="4" w:space="0" w:color="auto"/>
              <w:right w:val="single" w:sz="4" w:space="0" w:color="auto"/>
            </w:tcBorders>
            <w:hideMark/>
          </w:tcPr>
          <w:p w14:paraId="2105DBE4"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Bespoke – usually 1 to 2 days</w:t>
            </w:r>
          </w:p>
        </w:tc>
      </w:tr>
      <w:tr w:rsidR="00A4196F" w14:paraId="2BDC6F1F"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173285CD"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Daily start/end times</w:t>
            </w:r>
          </w:p>
        </w:tc>
        <w:tc>
          <w:tcPr>
            <w:tcW w:w="3012" w:type="pct"/>
            <w:gridSpan w:val="2"/>
            <w:tcBorders>
              <w:top w:val="nil"/>
              <w:left w:val="nil"/>
              <w:bottom w:val="single" w:sz="4" w:space="0" w:color="auto"/>
              <w:right w:val="single" w:sz="4" w:space="0" w:color="auto"/>
            </w:tcBorders>
            <w:hideMark/>
          </w:tcPr>
          <w:p w14:paraId="0843CB57"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9.00 – 3pm</w:t>
            </w:r>
          </w:p>
        </w:tc>
      </w:tr>
      <w:tr w:rsidR="00A4196F" w14:paraId="7928DCEE"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429FB9AD"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Length of placement (days per week/number of weeks)</w:t>
            </w:r>
          </w:p>
        </w:tc>
        <w:tc>
          <w:tcPr>
            <w:tcW w:w="3012" w:type="pct"/>
            <w:gridSpan w:val="2"/>
            <w:tcBorders>
              <w:top w:val="nil"/>
              <w:left w:val="nil"/>
              <w:bottom w:val="single" w:sz="4" w:space="0" w:color="auto"/>
              <w:right w:val="single" w:sz="4" w:space="0" w:color="auto"/>
            </w:tcBorders>
            <w:hideMark/>
          </w:tcPr>
          <w:p w14:paraId="04A2EB48"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Depends on the need of the learners.</w:t>
            </w:r>
          </w:p>
        </w:tc>
      </w:tr>
      <w:tr w:rsidR="00A4196F" w14:paraId="1F151B52"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2FB08402"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Is transportation available?</w:t>
            </w:r>
          </w:p>
        </w:tc>
        <w:tc>
          <w:tcPr>
            <w:tcW w:w="3012" w:type="pct"/>
            <w:gridSpan w:val="2"/>
            <w:tcBorders>
              <w:top w:val="nil"/>
              <w:left w:val="nil"/>
              <w:bottom w:val="single" w:sz="4" w:space="0" w:color="auto"/>
              <w:right w:val="single" w:sz="4" w:space="0" w:color="auto"/>
            </w:tcBorders>
            <w:hideMark/>
          </w:tcPr>
          <w:p w14:paraId="21C509C9"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Yes/No</w:t>
            </w:r>
          </w:p>
        </w:tc>
      </w:tr>
      <w:tr w:rsidR="00A4196F" w14:paraId="65D2E36B"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07C5CE37"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How are schools notified of the attendance of the young person on a day to day basis?</w:t>
            </w:r>
          </w:p>
        </w:tc>
        <w:tc>
          <w:tcPr>
            <w:tcW w:w="3012" w:type="pct"/>
            <w:gridSpan w:val="2"/>
            <w:tcBorders>
              <w:top w:val="nil"/>
              <w:left w:val="nil"/>
              <w:bottom w:val="single" w:sz="4" w:space="0" w:color="auto"/>
              <w:right w:val="single" w:sz="4" w:space="0" w:color="auto"/>
            </w:tcBorders>
            <w:hideMark/>
          </w:tcPr>
          <w:p w14:paraId="4A84DB03"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Daily telephone call and email are received by the school.</w:t>
            </w:r>
          </w:p>
        </w:tc>
      </w:tr>
      <w:tr w:rsidR="00A4196F" w14:paraId="4616CB86"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666B7E33"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12" w:type="pct"/>
            <w:gridSpan w:val="2"/>
            <w:tcBorders>
              <w:top w:val="nil"/>
              <w:left w:val="nil"/>
              <w:bottom w:val="single" w:sz="4" w:space="0" w:color="auto"/>
              <w:right w:val="single" w:sz="4" w:space="0" w:color="auto"/>
            </w:tcBorders>
            <w:hideMark/>
          </w:tcPr>
          <w:p w14:paraId="44D54DCF"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Half Termly – Termly depends on the type of placement</w:t>
            </w:r>
          </w:p>
        </w:tc>
      </w:tr>
      <w:tr w:rsidR="00A4196F" w14:paraId="2CCA7AFC" w14:textId="77777777" w:rsidTr="00C8134E">
        <w:trPr>
          <w:trHeight w:val="300"/>
        </w:trPr>
        <w:tc>
          <w:tcPr>
            <w:tcW w:w="5000" w:type="pct"/>
            <w:gridSpan w:val="4"/>
            <w:tcBorders>
              <w:top w:val="nil"/>
              <w:left w:val="single" w:sz="4" w:space="0" w:color="auto"/>
              <w:bottom w:val="single" w:sz="4" w:space="0" w:color="auto"/>
              <w:right w:val="single" w:sz="4" w:space="0" w:color="auto"/>
            </w:tcBorders>
            <w:shd w:val="clear" w:color="auto" w:fill="FBE4D5" w:themeFill="accent2" w:themeFillTint="33"/>
            <w:hideMark/>
          </w:tcPr>
          <w:p w14:paraId="738ABEE6" w14:textId="77777777" w:rsidR="00A4196F" w:rsidRDefault="00A4196F">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Price </w:t>
            </w:r>
          </w:p>
        </w:tc>
      </w:tr>
      <w:tr w:rsidR="00A4196F" w14:paraId="09CC7CD2"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6EDCF215"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Price per young person per day</w:t>
            </w:r>
          </w:p>
        </w:tc>
        <w:tc>
          <w:tcPr>
            <w:tcW w:w="3012" w:type="pct"/>
            <w:gridSpan w:val="2"/>
            <w:tcBorders>
              <w:top w:val="nil"/>
              <w:left w:val="nil"/>
              <w:bottom w:val="single" w:sz="4" w:space="0" w:color="auto"/>
              <w:right w:val="single" w:sz="4" w:space="0" w:color="auto"/>
            </w:tcBorders>
            <w:hideMark/>
          </w:tcPr>
          <w:p w14:paraId="2D3FF5FC"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£75 per day (needs be confirmed)</w:t>
            </w:r>
          </w:p>
        </w:tc>
      </w:tr>
      <w:tr w:rsidR="00A4196F" w14:paraId="4CF650B2"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04DD4794"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Price hourly rate</w:t>
            </w:r>
          </w:p>
        </w:tc>
        <w:tc>
          <w:tcPr>
            <w:tcW w:w="3012" w:type="pct"/>
            <w:gridSpan w:val="2"/>
            <w:tcBorders>
              <w:top w:val="nil"/>
              <w:left w:val="nil"/>
              <w:bottom w:val="single" w:sz="4" w:space="0" w:color="auto"/>
              <w:right w:val="single" w:sz="4" w:space="0" w:color="auto"/>
            </w:tcBorders>
            <w:hideMark/>
          </w:tcPr>
          <w:p w14:paraId="380FB097"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N/A</w:t>
            </w:r>
          </w:p>
        </w:tc>
      </w:tr>
      <w:tr w:rsidR="00A4196F" w14:paraId="2A9DAAB8"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20828D37"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If appropriate, total costs of a placement</w:t>
            </w:r>
          </w:p>
        </w:tc>
        <w:tc>
          <w:tcPr>
            <w:tcW w:w="3012" w:type="pct"/>
            <w:gridSpan w:val="2"/>
            <w:tcBorders>
              <w:top w:val="nil"/>
              <w:left w:val="nil"/>
              <w:bottom w:val="single" w:sz="4" w:space="0" w:color="auto"/>
              <w:right w:val="single" w:sz="4" w:space="0" w:color="auto"/>
            </w:tcBorders>
            <w:hideMark/>
          </w:tcPr>
          <w:p w14:paraId="4B703492"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w:t>
            </w:r>
          </w:p>
        </w:tc>
      </w:tr>
      <w:tr w:rsidR="00A4196F" w14:paraId="57ED9E1B"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7DAB1AF9"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Please outline any transportation costs</w:t>
            </w:r>
          </w:p>
        </w:tc>
        <w:tc>
          <w:tcPr>
            <w:tcW w:w="3012" w:type="pct"/>
            <w:gridSpan w:val="2"/>
            <w:tcBorders>
              <w:top w:val="nil"/>
              <w:left w:val="nil"/>
              <w:bottom w:val="single" w:sz="4" w:space="0" w:color="auto"/>
              <w:right w:val="single" w:sz="4" w:space="0" w:color="auto"/>
            </w:tcBorders>
            <w:hideMark/>
          </w:tcPr>
          <w:p w14:paraId="2836C343"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N/A</w:t>
            </w:r>
          </w:p>
        </w:tc>
      </w:tr>
      <w:tr w:rsidR="00A4196F" w14:paraId="374E44D3"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51D7578F"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Please outline any refreshment costs</w:t>
            </w:r>
          </w:p>
        </w:tc>
        <w:tc>
          <w:tcPr>
            <w:tcW w:w="3012" w:type="pct"/>
            <w:gridSpan w:val="2"/>
            <w:tcBorders>
              <w:top w:val="nil"/>
              <w:left w:val="nil"/>
              <w:bottom w:val="single" w:sz="4" w:space="0" w:color="auto"/>
              <w:right w:val="single" w:sz="4" w:space="0" w:color="auto"/>
            </w:tcBorders>
            <w:hideMark/>
          </w:tcPr>
          <w:p w14:paraId="4D46FC6A"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Learner would need to provide/buy own lunch</w:t>
            </w:r>
          </w:p>
        </w:tc>
      </w:tr>
      <w:tr w:rsidR="00A4196F" w14:paraId="459273CF" w14:textId="77777777" w:rsidTr="00C8134E">
        <w:trPr>
          <w:trHeight w:val="300"/>
        </w:trPr>
        <w:tc>
          <w:tcPr>
            <w:tcW w:w="1986"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50B33615"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Please outline any multiple placement costs</w:t>
            </w:r>
          </w:p>
        </w:tc>
        <w:tc>
          <w:tcPr>
            <w:tcW w:w="3012" w:type="pct"/>
            <w:gridSpan w:val="2"/>
            <w:tcBorders>
              <w:top w:val="nil"/>
              <w:left w:val="nil"/>
              <w:bottom w:val="single" w:sz="4" w:space="0" w:color="auto"/>
              <w:right w:val="single" w:sz="4" w:space="0" w:color="auto"/>
            </w:tcBorders>
            <w:hideMark/>
          </w:tcPr>
          <w:p w14:paraId="062E9EE5" w14:textId="77777777" w:rsidR="00A4196F" w:rsidRDefault="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30EB73CF" w14:textId="53C6A49D" w:rsidR="00A4196F" w:rsidRDefault="00A4196F" w:rsidP="00A4196F">
      <w:pPr>
        <w:spacing w:after="0" w:line="240" w:lineRule="auto"/>
        <w:rPr>
          <w:rFonts w:eastAsia="Times New Roman" w:cstheme="minorHAnsi"/>
          <w:b/>
          <w:bCs/>
          <w:color w:val="000000"/>
          <w:sz w:val="24"/>
          <w:szCs w:val="24"/>
          <w:lang w:eastAsia="en-GB"/>
        </w:rPr>
      </w:pPr>
    </w:p>
    <w:p w14:paraId="06A601C4" w14:textId="299E70CE" w:rsidR="00A4196F" w:rsidRDefault="00A4196F">
      <w:pPr>
        <w:rPr>
          <w:rFonts w:eastAsia="Times New Roman" w:cstheme="minorHAnsi"/>
          <w:b/>
          <w:bCs/>
          <w:color w:val="000000"/>
          <w:sz w:val="24"/>
          <w:szCs w:val="24"/>
          <w:lang w:eastAsia="en-GB"/>
        </w:rPr>
      </w:pPr>
      <w:r>
        <w:rPr>
          <w:rFonts w:eastAsia="Times New Roman" w:cstheme="minorHAnsi"/>
          <w:b/>
          <w:bCs/>
          <w:color w:val="000000"/>
          <w:sz w:val="24"/>
          <w:szCs w:val="24"/>
          <w:lang w:eastAsia="en-GB"/>
        </w:rPr>
        <w:br w:type="page"/>
      </w:r>
    </w:p>
    <w:p w14:paraId="3E5A55F1" w14:textId="77777777" w:rsidR="00A4196F" w:rsidRPr="0020262E" w:rsidRDefault="00A4196F" w:rsidP="00A4196F">
      <w:pPr>
        <w:spacing w:after="0" w:line="240" w:lineRule="auto"/>
        <w:rPr>
          <w:rFonts w:eastAsia="Times New Roman" w:cstheme="minorHAnsi"/>
          <w:b/>
          <w:bCs/>
          <w:color w:val="000000"/>
          <w:sz w:val="24"/>
          <w:szCs w:val="24"/>
          <w:lang w:eastAsia="en-GB"/>
        </w:rPr>
      </w:pPr>
    </w:p>
    <w:tbl>
      <w:tblPr>
        <w:tblW w:w="5000" w:type="pct"/>
        <w:tblLook w:val="04A0" w:firstRow="1" w:lastRow="0" w:firstColumn="1" w:lastColumn="0" w:noHBand="0" w:noVBand="1"/>
      </w:tblPr>
      <w:tblGrid>
        <w:gridCol w:w="3653"/>
        <w:gridCol w:w="5954"/>
      </w:tblGrid>
      <w:tr w:rsidR="009B5D29" w:rsidRPr="0020262E" w14:paraId="4D3F0132" w14:textId="77777777" w:rsidTr="00A4196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A9B274A" w14:textId="77777777" w:rsidR="009B5D29" w:rsidRPr="0020262E" w:rsidRDefault="009B5D29" w:rsidP="00A4196F">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Details of Alternative Provision</w:t>
            </w:r>
          </w:p>
        </w:tc>
      </w:tr>
      <w:tr w:rsidR="009B5D29" w:rsidRPr="0020262E" w14:paraId="1C05667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51DC7AA"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 xml:space="preserve">Name </w:t>
            </w:r>
          </w:p>
        </w:tc>
        <w:tc>
          <w:tcPr>
            <w:tcW w:w="3099" w:type="pct"/>
            <w:tcBorders>
              <w:top w:val="nil"/>
              <w:left w:val="nil"/>
              <w:bottom w:val="single" w:sz="4" w:space="0" w:color="auto"/>
              <w:right w:val="single" w:sz="4" w:space="0" w:color="auto"/>
            </w:tcBorders>
            <w:shd w:val="clear" w:color="auto" w:fill="auto"/>
          </w:tcPr>
          <w:p w14:paraId="628178D5" w14:textId="77777777" w:rsidR="009B5D29" w:rsidRPr="0020262E" w:rsidRDefault="009B5D29" w:rsidP="00A4196F">
            <w:pPr>
              <w:spacing w:after="0" w:line="240" w:lineRule="auto"/>
              <w:rPr>
                <w:rFonts w:eastAsia="Times New Roman" w:cstheme="minorHAnsi"/>
                <w:color w:val="000000"/>
                <w:sz w:val="24"/>
                <w:szCs w:val="24"/>
                <w:lang w:eastAsia="en-GB"/>
              </w:rPr>
            </w:pPr>
            <w:bookmarkStart w:id="22" w:name="Sunderland_Community_Hub"/>
            <w:r w:rsidRPr="00DF3F88">
              <w:rPr>
                <w:rFonts w:eastAsia="Times New Roman" w:cstheme="minorHAnsi"/>
                <w:color w:val="000000"/>
                <w:sz w:val="24"/>
                <w:szCs w:val="24"/>
                <w:lang w:eastAsia="en-GB"/>
              </w:rPr>
              <w:t>Sunderland Community Hub</w:t>
            </w:r>
            <w:bookmarkEnd w:id="22"/>
          </w:p>
        </w:tc>
      </w:tr>
      <w:tr w:rsidR="009B5D29" w:rsidRPr="0020262E" w14:paraId="1DEE56A3"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6378F1D"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Address</w:t>
            </w:r>
          </w:p>
        </w:tc>
        <w:tc>
          <w:tcPr>
            <w:tcW w:w="3099" w:type="pct"/>
            <w:tcBorders>
              <w:top w:val="nil"/>
              <w:left w:val="nil"/>
              <w:bottom w:val="single" w:sz="4" w:space="0" w:color="auto"/>
              <w:right w:val="single" w:sz="4" w:space="0" w:color="auto"/>
            </w:tcBorders>
            <w:shd w:val="clear" w:color="auto" w:fill="auto"/>
          </w:tcPr>
          <w:p w14:paraId="6C79F664"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The Fire S</w:t>
            </w:r>
            <w:r w:rsidRPr="00DF3F88">
              <w:rPr>
                <w:rFonts w:eastAsia="Times New Roman" w:cstheme="minorHAnsi"/>
                <w:color w:val="000000"/>
                <w:sz w:val="24"/>
                <w:szCs w:val="24"/>
                <w:lang w:eastAsia="en-GB"/>
              </w:rPr>
              <w:t>tation</w:t>
            </w:r>
            <w:r>
              <w:rPr>
                <w:rFonts w:eastAsia="Times New Roman" w:cstheme="minorHAnsi"/>
                <w:color w:val="000000"/>
                <w:sz w:val="24"/>
                <w:szCs w:val="24"/>
                <w:lang w:eastAsia="en-GB"/>
              </w:rPr>
              <w:t xml:space="preserve">, </w:t>
            </w:r>
            <w:r w:rsidRPr="00DF3F88">
              <w:rPr>
                <w:rFonts w:eastAsia="Times New Roman" w:cstheme="minorHAnsi"/>
                <w:color w:val="000000"/>
                <w:sz w:val="24"/>
                <w:szCs w:val="24"/>
                <w:lang w:eastAsia="en-GB"/>
              </w:rPr>
              <w:t>Railway Row</w:t>
            </w:r>
            <w:r>
              <w:rPr>
                <w:rFonts w:eastAsia="Times New Roman" w:cstheme="minorHAnsi"/>
                <w:color w:val="000000"/>
                <w:sz w:val="24"/>
                <w:szCs w:val="24"/>
                <w:lang w:eastAsia="en-GB"/>
              </w:rPr>
              <w:t xml:space="preserve">, </w:t>
            </w:r>
            <w:r w:rsidRPr="00DF3F88">
              <w:rPr>
                <w:rFonts w:eastAsia="Times New Roman" w:cstheme="minorHAnsi"/>
                <w:color w:val="000000"/>
                <w:sz w:val="24"/>
                <w:szCs w:val="24"/>
                <w:lang w:eastAsia="en-GB"/>
              </w:rPr>
              <w:t>Sunderland</w:t>
            </w:r>
            <w:r>
              <w:rPr>
                <w:rFonts w:eastAsia="Times New Roman" w:cstheme="minorHAnsi"/>
                <w:color w:val="000000"/>
                <w:sz w:val="24"/>
                <w:szCs w:val="24"/>
                <w:lang w:eastAsia="en-GB"/>
              </w:rPr>
              <w:t xml:space="preserve">, </w:t>
            </w:r>
            <w:r w:rsidRPr="00DF3F88">
              <w:rPr>
                <w:rFonts w:eastAsia="Times New Roman" w:cstheme="minorHAnsi"/>
                <w:color w:val="000000"/>
                <w:sz w:val="24"/>
                <w:szCs w:val="24"/>
                <w:lang w:eastAsia="en-GB"/>
              </w:rPr>
              <w:t>SR1 3HE</w:t>
            </w:r>
          </w:p>
        </w:tc>
      </w:tr>
      <w:tr w:rsidR="009B5D29" w:rsidRPr="0020262E" w14:paraId="75F980B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5B7E6BE0"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Website</w:t>
            </w:r>
          </w:p>
        </w:tc>
        <w:tc>
          <w:tcPr>
            <w:tcW w:w="3099" w:type="pct"/>
            <w:tcBorders>
              <w:top w:val="nil"/>
              <w:left w:val="nil"/>
              <w:bottom w:val="single" w:sz="4" w:space="0" w:color="auto"/>
              <w:right w:val="single" w:sz="4" w:space="0" w:color="auto"/>
            </w:tcBorders>
            <w:shd w:val="clear" w:color="auto" w:fill="auto"/>
          </w:tcPr>
          <w:p w14:paraId="1BFD6737" w14:textId="77777777" w:rsidR="009B5D29" w:rsidRDefault="003B6E49" w:rsidP="00A4196F">
            <w:pPr>
              <w:spacing w:after="0" w:line="240" w:lineRule="auto"/>
              <w:rPr>
                <w:rFonts w:eastAsia="Times New Roman" w:cstheme="minorHAnsi"/>
                <w:color w:val="000000"/>
                <w:sz w:val="24"/>
                <w:szCs w:val="24"/>
                <w:lang w:eastAsia="en-GB"/>
              </w:rPr>
            </w:pPr>
            <w:hyperlink r:id="rId43" w:history="1">
              <w:r w:rsidR="009B5D29" w:rsidRPr="00BE6A71">
                <w:rPr>
                  <w:rStyle w:val="Hyperlink"/>
                  <w:rFonts w:eastAsia="Times New Roman" w:cstheme="minorHAnsi"/>
                  <w:sz w:val="24"/>
                  <w:szCs w:val="24"/>
                  <w:lang w:eastAsia="en-GB"/>
                </w:rPr>
                <w:t>www.facebook.com/sunderlandcommunityhub/</w:t>
              </w:r>
            </w:hyperlink>
          </w:p>
          <w:p w14:paraId="636D5F9A" w14:textId="77777777" w:rsidR="009B5D29" w:rsidRDefault="009B5D29" w:rsidP="00A4196F">
            <w:pPr>
              <w:spacing w:after="0" w:line="240" w:lineRule="auto"/>
              <w:rPr>
                <w:rFonts w:eastAsia="Times New Roman" w:cstheme="minorHAnsi"/>
                <w:color w:val="000000"/>
                <w:sz w:val="24"/>
                <w:szCs w:val="24"/>
                <w:lang w:eastAsia="en-GB"/>
              </w:rPr>
            </w:pPr>
          </w:p>
        </w:tc>
      </w:tr>
      <w:tr w:rsidR="009B5D29" w:rsidRPr="0020262E" w14:paraId="245612AA"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7FCCE524"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Contact name</w:t>
            </w:r>
          </w:p>
        </w:tc>
        <w:tc>
          <w:tcPr>
            <w:tcW w:w="3099" w:type="pct"/>
            <w:tcBorders>
              <w:top w:val="nil"/>
              <w:left w:val="nil"/>
              <w:bottom w:val="single" w:sz="4" w:space="0" w:color="auto"/>
              <w:right w:val="single" w:sz="4" w:space="0" w:color="auto"/>
            </w:tcBorders>
            <w:shd w:val="clear" w:color="auto" w:fill="auto"/>
          </w:tcPr>
          <w:p w14:paraId="727F9A79" w14:textId="77777777" w:rsidR="009B5D29" w:rsidRPr="0020262E" w:rsidRDefault="009B5D29" w:rsidP="00A4196F">
            <w:pPr>
              <w:spacing w:after="0" w:line="240" w:lineRule="auto"/>
              <w:rPr>
                <w:rFonts w:eastAsia="Times New Roman" w:cstheme="minorHAnsi"/>
                <w:color w:val="000000"/>
                <w:sz w:val="24"/>
                <w:szCs w:val="24"/>
                <w:lang w:eastAsia="en-GB"/>
              </w:rPr>
            </w:pPr>
            <w:r w:rsidRPr="00DF3F88">
              <w:rPr>
                <w:rFonts w:eastAsia="Times New Roman" w:cstheme="minorHAnsi"/>
                <w:color w:val="000000"/>
                <w:sz w:val="24"/>
                <w:szCs w:val="24"/>
                <w:lang w:eastAsia="en-GB"/>
              </w:rPr>
              <w:t xml:space="preserve">Preston Brown or Joe </w:t>
            </w:r>
            <w:proofErr w:type="spellStart"/>
            <w:r w:rsidRPr="00DF3F88">
              <w:rPr>
                <w:rFonts w:eastAsia="Times New Roman" w:cstheme="minorHAnsi"/>
                <w:color w:val="000000"/>
                <w:sz w:val="24"/>
                <w:szCs w:val="24"/>
                <w:lang w:eastAsia="en-GB"/>
              </w:rPr>
              <w:t>Haustead</w:t>
            </w:r>
            <w:proofErr w:type="spellEnd"/>
          </w:p>
        </w:tc>
      </w:tr>
      <w:tr w:rsidR="009B5D29" w:rsidRPr="0020262E" w14:paraId="01B6CE3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1516BD3B"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Role</w:t>
            </w:r>
          </w:p>
        </w:tc>
        <w:tc>
          <w:tcPr>
            <w:tcW w:w="3099" w:type="pct"/>
            <w:tcBorders>
              <w:top w:val="nil"/>
              <w:left w:val="nil"/>
              <w:bottom w:val="single" w:sz="4" w:space="0" w:color="auto"/>
              <w:right w:val="single" w:sz="4" w:space="0" w:color="auto"/>
            </w:tcBorders>
            <w:shd w:val="clear" w:color="auto" w:fill="auto"/>
          </w:tcPr>
          <w:p w14:paraId="24664020" w14:textId="77777777" w:rsidR="009B5D29" w:rsidRPr="0020262E" w:rsidRDefault="009B5D29" w:rsidP="00A4196F">
            <w:pPr>
              <w:spacing w:after="0" w:line="240" w:lineRule="auto"/>
              <w:rPr>
                <w:rFonts w:eastAsia="Times New Roman" w:cstheme="minorHAnsi"/>
                <w:color w:val="000000"/>
                <w:sz w:val="24"/>
                <w:szCs w:val="24"/>
                <w:lang w:eastAsia="en-GB"/>
              </w:rPr>
            </w:pPr>
            <w:r w:rsidRPr="00DF3F88">
              <w:rPr>
                <w:rFonts w:eastAsia="Times New Roman" w:cstheme="minorHAnsi"/>
                <w:color w:val="000000"/>
                <w:sz w:val="24"/>
                <w:szCs w:val="24"/>
                <w:lang w:eastAsia="en-GB"/>
              </w:rPr>
              <w:t>Head Coach</w:t>
            </w:r>
          </w:p>
        </w:tc>
      </w:tr>
      <w:tr w:rsidR="009B5D29" w:rsidRPr="0020262E" w14:paraId="2C0631C3"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D12BFFE"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Phone number</w:t>
            </w:r>
          </w:p>
        </w:tc>
        <w:tc>
          <w:tcPr>
            <w:tcW w:w="3099" w:type="pct"/>
            <w:tcBorders>
              <w:top w:val="nil"/>
              <w:left w:val="nil"/>
              <w:bottom w:val="single" w:sz="4" w:space="0" w:color="auto"/>
              <w:right w:val="single" w:sz="4" w:space="0" w:color="auto"/>
            </w:tcBorders>
            <w:shd w:val="clear" w:color="auto" w:fill="auto"/>
          </w:tcPr>
          <w:p w14:paraId="335C5835" w14:textId="77777777" w:rsidR="009B5D29" w:rsidRPr="00DF3F88" w:rsidRDefault="009B5D29" w:rsidP="00A4196F">
            <w:pPr>
              <w:spacing w:after="0" w:line="240" w:lineRule="auto"/>
              <w:rPr>
                <w:rFonts w:eastAsia="Times New Roman" w:cstheme="minorHAnsi"/>
                <w:color w:val="000000"/>
                <w:sz w:val="24"/>
                <w:szCs w:val="24"/>
                <w:lang w:eastAsia="en-GB"/>
              </w:rPr>
            </w:pPr>
            <w:r w:rsidRPr="00DF3F88">
              <w:rPr>
                <w:rFonts w:eastAsia="Times New Roman" w:cstheme="minorHAnsi"/>
                <w:color w:val="000000"/>
                <w:sz w:val="24"/>
                <w:szCs w:val="24"/>
                <w:lang w:eastAsia="en-GB"/>
              </w:rPr>
              <w:t>07740285966</w:t>
            </w:r>
          </w:p>
          <w:p w14:paraId="78B0A711" w14:textId="77777777" w:rsidR="009B5D29" w:rsidRPr="0020262E" w:rsidRDefault="009B5D29" w:rsidP="00A4196F">
            <w:pPr>
              <w:spacing w:after="0" w:line="240" w:lineRule="auto"/>
              <w:rPr>
                <w:rFonts w:eastAsia="Times New Roman" w:cstheme="minorHAnsi"/>
                <w:color w:val="000000"/>
                <w:sz w:val="24"/>
                <w:szCs w:val="24"/>
                <w:lang w:eastAsia="en-GB"/>
              </w:rPr>
            </w:pPr>
            <w:r w:rsidRPr="00DF3F88">
              <w:rPr>
                <w:rFonts w:eastAsia="Times New Roman" w:cstheme="minorHAnsi"/>
                <w:color w:val="000000"/>
                <w:sz w:val="24"/>
                <w:szCs w:val="24"/>
                <w:lang w:eastAsia="en-GB"/>
              </w:rPr>
              <w:t>07714577824</w:t>
            </w:r>
          </w:p>
        </w:tc>
      </w:tr>
      <w:tr w:rsidR="009B5D29" w:rsidRPr="0020262E" w14:paraId="47279949"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4AFBF9D"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Email</w:t>
            </w:r>
          </w:p>
        </w:tc>
        <w:tc>
          <w:tcPr>
            <w:tcW w:w="3099" w:type="pct"/>
            <w:tcBorders>
              <w:top w:val="nil"/>
              <w:left w:val="nil"/>
              <w:bottom w:val="single" w:sz="4" w:space="0" w:color="auto"/>
              <w:right w:val="single" w:sz="4" w:space="0" w:color="auto"/>
            </w:tcBorders>
            <w:shd w:val="clear" w:color="auto" w:fill="auto"/>
          </w:tcPr>
          <w:p w14:paraId="65569F3B" w14:textId="77777777" w:rsidR="009B5D29" w:rsidRPr="0020262E" w:rsidRDefault="009B5D29" w:rsidP="00A4196F">
            <w:pPr>
              <w:spacing w:after="0" w:line="240" w:lineRule="auto"/>
              <w:rPr>
                <w:rFonts w:eastAsia="Times New Roman" w:cstheme="minorHAnsi"/>
                <w:color w:val="000000"/>
                <w:sz w:val="24"/>
                <w:szCs w:val="24"/>
                <w:lang w:eastAsia="en-GB"/>
              </w:rPr>
            </w:pPr>
            <w:r w:rsidRPr="00DF3F88">
              <w:rPr>
                <w:rFonts w:eastAsia="Times New Roman" w:cstheme="minorHAnsi"/>
                <w:color w:val="000000"/>
                <w:sz w:val="24"/>
                <w:szCs w:val="24"/>
                <w:lang w:eastAsia="en-GB"/>
              </w:rPr>
              <w:t>SunderlandCommunity.Hub@twfire.gov.uk</w:t>
            </w:r>
          </w:p>
        </w:tc>
      </w:tr>
      <w:tr w:rsidR="009B5D29" w:rsidRPr="0020262E" w14:paraId="07BDF523"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55307337"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this provision registered?</w:t>
            </w:r>
          </w:p>
        </w:tc>
        <w:tc>
          <w:tcPr>
            <w:tcW w:w="3099" w:type="pct"/>
            <w:tcBorders>
              <w:top w:val="nil"/>
              <w:left w:val="nil"/>
              <w:bottom w:val="single" w:sz="4" w:space="0" w:color="auto"/>
              <w:right w:val="single" w:sz="4" w:space="0" w:color="auto"/>
            </w:tcBorders>
            <w:shd w:val="clear" w:color="auto" w:fill="auto"/>
          </w:tcPr>
          <w:p w14:paraId="3EC0DBD3"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w:t>
            </w:r>
          </w:p>
        </w:tc>
      </w:tr>
      <w:tr w:rsidR="009B5D29" w:rsidRPr="0020262E" w14:paraId="5F8F0F62"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D71FE22"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What is the procedure to obtain a place for a young person?</w:t>
            </w:r>
          </w:p>
        </w:tc>
        <w:tc>
          <w:tcPr>
            <w:tcW w:w="3099" w:type="pct"/>
            <w:tcBorders>
              <w:top w:val="nil"/>
              <w:left w:val="nil"/>
              <w:bottom w:val="single" w:sz="4" w:space="0" w:color="auto"/>
              <w:right w:val="single" w:sz="4" w:space="0" w:color="auto"/>
            </w:tcBorders>
            <w:shd w:val="clear" w:color="auto" w:fill="auto"/>
          </w:tcPr>
          <w:p w14:paraId="392F1D97"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Make direct contact with the Head Coach</w:t>
            </w:r>
          </w:p>
        </w:tc>
      </w:tr>
      <w:tr w:rsidR="009B5D29" w:rsidRPr="0020262E" w14:paraId="55123DB5"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E4E012A"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Geographic areas covered</w:t>
            </w:r>
          </w:p>
        </w:tc>
        <w:tc>
          <w:tcPr>
            <w:tcW w:w="3099" w:type="pct"/>
            <w:tcBorders>
              <w:top w:val="nil"/>
              <w:left w:val="nil"/>
              <w:bottom w:val="single" w:sz="4" w:space="0" w:color="auto"/>
              <w:right w:val="single" w:sz="4" w:space="0" w:color="auto"/>
            </w:tcBorders>
            <w:shd w:val="clear" w:color="auto" w:fill="auto"/>
            <w:hideMark/>
          </w:tcPr>
          <w:p w14:paraId="618F6493"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Sunderland</w:t>
            </w:r>
          </w:p>
        </w:tc>
      </w:tr>
      <w:tr w:rsidR="009B5D29" w:rsidRPr="0020262E" w14:paraId="77EA1CB8" w14:textId="77777777" w:rsidTr="00A4196F">
        <w:trPr>
          <w:trHeight w:val="6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7D62E95"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Category of provision</w:t>
            </w:r>
          </w:p>
        </w:tc>
        <w:tc>
          <w:tcPr>
            <w:tcW w:w="3099" w:type="pct"/>
            <w:tcBorders>
              <w:top w:val="nil"/>
              <w:left w:val="nil"/>
              <w:bottom w:val="single" w:sz="4" w:space="0" w:color="auto"/>
              <w:right w:val="single" w:sz="4" w:space="0" w:color="auto"/>
            </w:tcBorders>
            <w:shd w:val="clear" w:color="auto" w:fill="auto"/>
            <w:hideMark/>
          </w:tcPr>
          <w:p w14:paraId="2EC5DE33"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Therapeutic</w:t>
            </w:r>
          </w:p>
        </w:tc>
      </w:tr>
      <w:tr w:rsidR="009B5D29" w:rsidRPr="0020262E" w14:paraId="2B3B6CD5"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B5CC902" w14:textId="77777777" w:rsidR="009B5D29" w:rsidRPr="0020262E" w:rsidRDefault="009B5D29"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Description of services offered</w:t>
            </w:r>
          </w:p>
        </w:tc>
        <w:tc>
          <w:tcPr>
            <w:tcW w:w="3099" w:type="pct"/>
            <w:tcBorders>
              <w:top w:val="nil"/>
              <w:left w:val="nil"/>
              <w:bottom w:val="single" w:sz="4" w:space="0" w:color="auto"/>
              <w:right w:val="single" w:sz="4" w:space="0" w:color="auto"/>
            </w:tcBorders>
            <w:shd w:val="clear" w:color="auto" w:fill="auto"/>
          </w:tcPr>
          <w:p w14:paraId="61984FD4" w14:textId="77777777" w:rsidR="009B5D29" w:rsidRPr="00DF3F88" w:rsidRDefault="009B5D29" w:rsidP="00A4196F">
            <w:pPr>
              <w:spacing w:after="0" w:line="240" w:lineRule="auto"/>
              <w:rPr>
                <w:rFonts w:eastAsia="Times New Roman" w:cstheme="minorHAnsi"/>
                <w:color w:val="000000"/>
                <w:sz w:val="24"/>
                <w:szCs w:val="24"/>
                <w:lang w:eastAsia="en-GB"/>
              </w:rPr>
            </w:pPr>
            <w:r w:rsidRPr="00E04EC7">
              <w:rPr>
                <w:rFonts w:eastAsia="Times New Roman" w:cstheme="minorHAnsi"/>
                <w:color w:val="000000"/>
                <w:sz w:val="24"/>
                <w:szCs w:val="24"/>
                <w:lang w:eastAsia="en-GB"/>
              </w:rPr>
              <w:t xml:space="preserve">The Sunderland Community Hub is a boxing and general fitness club that is run by local firefighters. They offer fitness and boxing classes for anyone in the community. The classes improve fitness, confidence, </w:t>
            </w:r>
            <w:proofErr w:type="gramStart"/>
            <w:r w:rsidRPr="00E04EC7">
              <w:rPr>
                <w:rFonts w:eastAsia="Times New Roman" w:cstheme="minorHAnsi"/>
                <w:color w:val="000000"/>
                <w:sz w:val="24"/>
                <w:szCs w:val="24"/>
                <w:lang w:eastAsia="en-GB"/>
              </w:rPr>
              <w:t>team work</w:t>
            </w:r>
            <w:proofErr w:type="gramEnd"/>
            <w:r w:rsidRPr="00E04EC7">
              <w:rPr>
                <w:rFonts w:eastAsia="Times New Roman" w:cstheme="minorHAnsi"/>
                <w:color w:val="000000"/>
                <w:sz w:val="24"/>
                <w:szCs w:val="24"/>
                <w:lang w:eastAsia="en-GB"/>
              </w:rPr>
              <w:t xml:space="preserve"> and self-esteem.</w:t>
            </w:r>
          </w:p>
        </w:tc>
      </w:tr>
      <w:tr w:rsidR="009B5D29" w:rsidRPr="0020262E" w14:paraId="4CC01C54"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21CAE1AD"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Specific location(s) of provision </w:t>
            </w:r>
          </w:p>
        </w:tc>
        <w:tc>
          <w:tcPr>
            <w:tcW w:w="3099" w:type="pct"/>
            <w:tcBorders>
              <w:top w:val="nil"/>
              <w:left w:val="nil"/>
              <w:bottom w:val="single" w:sz="4" w:space="0" w:color="auto"/>
              <w:right w:val="single" w:sz="4" w:space="0" w:color="auto"/>
            </w:tcBorders>
            <w:shd w:val="clear" w:color="auto" w:fill="auto"/>
          </w:tcPr>
          <w:p w14:paraId="7F406975" w14:textId="77777777" w:rsidR="009B5D29" w:rsidRPr="00DF3F88" w:rsidRDefault="009B5D29" w:rsidP="00A4196F">
            <w:pPr>
              <w:spacing w:after="0" w:line="240" w:lineRule="auto"/>
              <w:rPr>
                <w:rFonts w:eastAsia="Times New Roman" w:cstheme="minorHAnsi"/>
                <w:color w:val="000000"/>
                <w:sz w:val="24"/>
                <w:szCs w:val="24"/>
                <w:lang w:eastAsia="en-GB"/>
              </w:rPr>
            </w:pPr>
            <w:r w:rsidRPr="00DF3F88">
              <w:rPr>
                <w:rFonts w:eastAsia="Times New Roman" w:cstheme="minorHAnsi"/>
                <w:color w:val="000000"/>
                <w:sz w:val="24"/>
                <w:szCs w:val="24"/>
                <w:lang w:eastAsia="en-GB"/>
              </w:rPr>
              <w:t>The boxing Gym is to the rear of the fire station.</w:t>
            </w:r>
          </w:p>
          <w:p w14:paraId="651AB5DF" w14:textId="77777777" w:rsidR="009B5D29" w:rsidRPr="0020262E" w:rsidRDefault="009B5D29" w:rsidP="00A4196F">
            <w:pPr>
              <w:spacing w:after="0" w:line="240" w:lineRule="auto"/>
              <w:rPr>
                <w:rFonts w:eastAsia="Times New Roman" w:cstheme="minorHAnsi"/>
                <w:color w:val="000000"/>
                <w:sz w:val="24"/>
                <w:szCs w:val="24"/>
                <w:lang w:eastAsia="en-GB"/>
              </w:rPr>
            </w:pPr>
            <w:r w:rsidRPr="00DF3F88">
              <w:rPr>
                <w:rFonts w:eastAsia="Times New Roman" w:cstheme="minorHAnsi"/>
                <w:color w:val="000000"/>
                <w:sz w:val="24"/>
                <w:szCs w:val="24"/>
                <w:lang w:eastAsia="en-GB"/>
              </w:rPr>
              <w:t>Access is via the publi</w:t>
            </w:r>
            <w:r>
              <w:rPr>
                <w:rFonts w:eastAsia="Times New Roman" w:cstheme="minorHAnsi"/>
                <w:color w:val="000000"/>
                <w:sz w:val="24"/>
                <w:szCs w:val="24"/>
                <w:lang w:eastAsia="en-GB"/>
              </w:rPr>
              <w:t>c footpath between Back Hylton Road and Railway R</w:t>
            </w:r>
            <w:r w:rsidRPr="00DF3F88">
              <w:rPr>
                <w:rFonts w:eastAsia="Times New Roman" w:cstheme="minorHAnsi"/>
                <w:color w:val="000000"/>
                <w:sz w:val="24"/>
                <w:szCs w:val="24"/>
                <w:lang w:eastAsia="en-GB"/>
              </w:rPr>
              <w:t>ow. There is a p</w:t>
            </w:r>
            <w:r>
              <w:rPr>
                <w:rFonts w:eastAsia="Times New Roman" w:cstheme="minorHAnsi"/>
                <w:color w:val="000000"/>
                <w:sz w:val="24"/>
                <w:szCs w:val="24"/>
                <w:lang w:eastAsia="en-GB"/>
              </w:rPr>
              <w:t>ublic car park just off Hylton R</w:t>
            </w:r>
            <w:r w:rsidRPr="00DF3F88">
              <w:rPr>
                <w:rFonts w:eastAsia="Times New Roman" w:cstheme="minorHAnsi"/>
                <w:color w:val="000000"/>
                <w:sz w:val="24"/>
                <w:szCs w:val="24"/>
                <w:lang w:eastAsia="en-GB"/>
              </w:rPr>
              <w:t>oad</w:t>
            </w:r>
            <w:r>
              <w:rPr>
                <w:rFonts w:eastAsia="Times New Roman" w:cstheme="minorHAnsi"/>
                <w:color w:val="000000"/>
                <w:sz w:val="24"/>
                <w:szCs w:val="24"/>
                <w:lang w:eastAsia="en-GB"/>
              </w:rPr>
              <w:t>.</w:t>
            </w:r>
          </w:p>
        </w:tc>
      </w:tr>
      <w:tr w:rsidR="009B5D29" w:rsidRPr="0020262E" w14:paraId="15FD3225"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10BA713"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Needs which can be accommodated</w:t>
            </w:r>
          </w:p>
        </w:tc>
        <w:tc>
          <w:tcPr>
            <w:tcW w:w="3099" w:type="pct"/>
            <w:tcBorders>
              <w:top w:val="nil"/>
              <w:left w:val="nil"/>
              <w:bottom w:val="single" w:sz="4" w:space="0" w:color="auto"/>
              <w:right w:val="single" w:sz="4" w:space="0" w:color="auto"/>
            </w:tcBorders>
            <w:shd w:val="clear" w:color="auto" w:fill="auto"/>
            <w:hideMark/>
          </w:tcPr>
          <w:p w14:paraId="37152E3D"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Educational</w:t>
            </w:r>
          </w:p>
          <w:p w14:paraId="429BA5B0"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Social</w:t>
            </w:r>
          </w:p>
          <w:p w14:paraId="683039D6"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Emotional</w:t>
            </w:r>
          </w:p>
          <w:p w14:paraId="1D27ABF9"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Behavioural</w:t>
            </w:r>
          </w:p>
        </w:tc>
      </w:tr>
      <w:tr w:rsidR="009B5D29" w:rsidRPr="0020262E" w14:paraId="23EA3B6F"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2D79823F"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Minimum age of young person accepted</w:t>
            </w:r>
          </w:p>
        </w:tc>
        <w:tc>
          <w:tcPr>
            <w:tcW w:w="3099" w:type="pct"/>
            <w:tcBorders>
              <w:top w:val="nil"/>
              <w:left w:val="nil"/>
              <w:bottom w:val="single" w:sz="4" w:space="0" w:color="auto"/>
              <w:right w:val="single" w:sz="4" w:space="0" w:color="auto"/>
            </w:tcBorders>
            <w:shd w:val="clear" w:color="auto" w:fill="auto"/>
            <w:hideMark/>
          </w:tcPr>
          <w:p w14:paraId="29866555"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Not specified</w:t>
            </w:r>
          </w:p>
        </w:tc>
      </w:tr>
      <w:tr w:rsidR="009B5D29" w:rsidRPr="0020262E" w14:paraId="318D0104"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6BF6C4B9"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Maximum age of young person accepted</w:t>
            </w:r>
          </w:p>
        </w:tc>
        <w:tc>
          <w:tcPr>
            <w:tcW w:w="3099" w:type="pct"/>
            <w:tcBorders>
              <w:top w:val="nil"/>
              <w:left w:val="nil"/>
              <w:bottom w:val="single" w:sz="4" w:space="0" w:color="auto"/>
              <w:right w:val="single" w:sz="4" w:space="0" w:color="auto"/>
            </w:tcBorders>
            <w:shd w:val="clear" w:color="auto" w:fill="auto"/>
            <w:hideMark/>
          </w:tcPr>
          <w:p w14:paraId="74E5DE45"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Not specified</w:t>
            </w:r>
          </w:p>
        </w:tc>
      </w:tr>
      <w:tr w:rsidR="009B5D29" w:rsidRPr="0020262E" w14:paraId="02D929FB"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6CCB5A"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Number of young people who can be accommodated at a time</w:t>
            </w:r>
          </w:p>
        </w:tc>
        <w:tc>
          <w:tcPr>
            <w:tcW w:w="3099" w:type="pct"/>
            <w:tcBorders>
              <w:top w:val="single" w:sz="4" w:space="0" w:color="auto"/>
              <w:left w:val="nil"/>
              <w:bottom w:val="single" w:sz="4" w:space="0" w:color="auto"/>
              <w:right w:val="single" w:sz="4" w:space="0" w:color="auto"/>
            </w:tcBorders>
            <w:shd w:val="clear" w:color="auto" w:fill="auto"/>
            <w:hideMark/>
          </w:tcPr>
          <w:p w14:paraId="2DC1E774"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No limit provided</w:t>
            </w:r>
          </w:p>
        </w:tc>
      </w:tr>
      <w:tr w:rsidR="009B5D29" w:rsidRPr="0020262E" w14:paraId="43C03DAC"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02C37AE"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Staff to young person ratio</w:t>
            </w:r>
          </w:p>
        </w:tc>
        <w:tc>
          <w:tcPr>
            <w:tcW w:w="3099" w:type="pct"/>
            <w:tcBorders>
              <w:top w:val="single" w:sz="4" w:space="0" w:color="auto"/>
              <w:left w:val="nil"/>
              <w:bottom w:val="single" w:sz="4" w:space="0" w:color="auto"/>
              <w:right w:val="single" w:sz="4" w:space="0" w:color="auto"/>
            </w:tcBorders>
            <w:shd w:val="clear" w:color="auto" w:fill="auto"/>
            <w:hideMark/>
          </w:tcPr>
          <w:p w14:paraId="1B610294" w14:textId="77777777" w:rsidR="009B5D29"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Unknown</w:t>
            </w:r>
          </w:p>
          <w:p w14:paraId="73ACB59D" w14:textId="77777777" w:rsidR="009B5D29" w:rsidRPr="0020262E" w:rsidRDefault="009B5D29" w:rsidP="00A4196F">
            <w:pPr>
              <w:spacing w:after="0" w:line="240" w:lineRule="auto"/>
              <w:rPr>
                <w:rFonts w:eastAsia="Times New Roman" w:cstheme="minorHAnsi"/>
                <w:color w:val="000000"/>
                <w:sz w:val="24"/>
                <w:szCs w:val="24"/>
                <w:lang w:eastAsia="en-GB"/>
              </w:rPr>
            </w:pPr>
          </w:p>
        </w:tc>
      </w:tr>
      <w:tr w:rsidR="009B5D29" w:rsidRPr="0020262E" w14:paraId="5329F3FB"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0AD038"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subjects and accreditation including level which is available to the young person.</w:t>
            </w:r>
          </w:p>
        </w:tc>
        <w:tc>
          <w:tcPr>
            <w:tcW w:w="3099" w:type="pct"/>
            <w:tcBorders>
              <w:top w:val="single" w:sz="4" w:space="0" w:color="auto"/>
              <w:left w:val="nil"/>
              <w:bottom w:val="single" w:sz="4" w:space="0" w:color="auto"/>
              <w:right w:val="single" w:sz="4" w:space="0" w:color="auto"/>
            </w:tcBorders>
            <w:shd w:val="clear" w:color="auto" w:fill="auto"/>
          </w:tcPr>
          <w:p w14:paraId="56E2BAED"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6E5B563C"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0B81D4E1"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Ability to provide urgent placements</w:t>
            </w:r>
          </w:p>
        </w:tc>
        <w:tc>
          <w:tcPr>
            <w:tcW w:w="3099" w:type="pct"/>
            <w:tcBorders>
              <w:top w:val="nil"/>
              <w:left w:val="nil"/>
              <w:bottom w:val="single" w:sz="4" w:space="0" w:color="auto"/>
              <w:right w:val="single" w:sz="4" w:space="0" w:color="auto"/>
            </w:tcBorders>
            <w:shd w:val="clear" w:color="auto" w:fill="auto"/>
          </w:tcPr>
          <w:p w14:paraId="0ED07669"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3BF1DEE5"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082F90"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Hours per week offered</w:t>
            </w:r>
          </w:p>
        </w:tc>
        <w:tc>
          <w:tcPr>
            <w:tcW w:w="3099" w:type="pct"/>
            <w:tcBorders>
              <w:top w:val="single" w:sz="4" w:space="0" w:color="auto"/>
              <w:left w:val="nil"/>
              <w:bottom w:val="single" w:sz="4" w:space="0" w:color="auto"/>
              <w:right w:val="single" w:sz="4" w:space="0" w:color="auto"/>
            </w:tcBorders>
            <w:shd w:val="clear" w:color="auto" w:fill="auto"/>
          </w:tcPr>
          <w:p w14:paraId="72157336"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7A5CF5E7"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00CFD5"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Daily start/end times</w:t>
            </w:r>
          </w:p>
        </w:tc>
        <w:tc>
          <w:tcPr>
            <w:tcW w:w="3099" w:type="pct"/>
            <w:tcBorders>
              <w:top w:val="single" w:sz="4" w:space="0" w:color="auto"/>
              <w:left w:val="nil"/>
              <w:bottom w:val="single" w:sz="4" w:space="0" w:color="auto"/>
              <w:right w:val="single" w:sz="4" w:space="0" w:color="auto"/>
            </w:tcBorders>
            <w:shd w:val="clear" w:color="auto" w:fill="auto"/>
            <w:hideMark/>
          </w:tcPr>
          <w:p w14:paraId="3F31F3A6" w14:textId="77777777" w:rsidR="009B5D29" w:rsidRPr="0020262E" w:rsidRDefault="009B5D29" w:rsidP="00A4196F">
            <w:pPr>
              <w:spacing w:after="0" w:line="240" w:lineRule="auto"/>
              <w:rPr>
                <w:rFonts w:eastAsia="Times New Roman" w:cstheme="minorHAnsi"/>
                <w:color w:val="000000"/>
                <w:sz w:val="24"/>
                <w:szCs w:val="24"/>
                <w:lang w:eastAsia="en-GB"/>
              </w:rPr>
            </w:pPr>
            <w:r w:rsidRPr="00DF3F88">
              <w:rPr>
                <w:rFonts w:eastAsia="Times New Roman" w:cstheme="minorHAnsi"/>
                <w:color w:val="000000"/>
                <w:sz w:val="24"/>
                <w:szCs w:val="24"/>
                <w:lang w:eastAsia="en-GB"/>
              </w:rPr>
              <w:t>Wednesday and Friday nights at 18:30hrs</w:t>
            </w:r>
          </w:p>
        </w:tc>
      </w:tr>
      <w:tr w:rsidR="009B5D29" w:rsidRPr="0020262E" w14:paraId="21AB2AE9" w14:textId="77777777" w:rsidTr="00A4196F">
        <w:trPr>
          <w:trHeight w:val="300"/>
        </w:trPr>
        <w:tc>
          <w:tcPr>
            <w:tcW w:w="1901"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B528D83"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Length of placement (days per week/number of weeks)</w:t>
            </w:r>
          </w:p>
        </w:tc>
        <w:tc>
          <w:tcPr>
            <w:tcW w:w="3099" w:type="pct"/>
            <w:tcBorders>
              <w:top w:val="single" w:sz="4" w:space="0" w:color="auto"/>
              <w:left w:val="nil"/>
              <w:bottom w:val="single" w:sz="4" w:space="0" w:color="auto"/>
              <w:right w:val="single" w:sz="4" w:space="0" w:color="auto"/>
            </w:tcBorders>
            <w:shd w:val="clear" w:color="auto" w:fill="auto"/>
          </w:tcPr>
          <w:p w14:paraId="090BB854"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25E69DB1"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3E99EF8E"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Is transportation available?</w:t>
            </w:r>
          </w:p>
        </w:tc>
        <w:tc>
          <w:tcPr>
            <w:tcW w:w="3099" w:type="pct"/>
            <w:tcBorders>
              <w:top w:val="nil"/>
              <w:left w:val="nil"/>
              <w:bottom w:val="single" w:sz="4" w:space="0" w:color="auto"/>
              <w:right w:val="single" w:sz="4" w:space="0" w:color="auto"/>
            </w:tcBorders>
            <w:shd w:val="clear" w:color="auto" w:fill="auto"/>
            <w:hideMark/>
          </w:tcPr>
          <w:p w14:paraId="3287FC4B"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48C30C6E"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1B3C5DFA"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are schools notified of the attendance of the young person on a day to day basis?</w:t>
            </w:r>
          </w:p>
        </w:tc>
        <w:tc>
          <w:tcPr>
            <w:tcW w:w="3099" w:type="pct"/>
            <w:tcBorders>
              <w:top w:val="nil"/>
              <w:left w:val="nil"/>
              <w:bottom w:val="single" w:sz="4" w:space="0" w:color="auto"/>
              <w:right w:val="single" w:sz="4" w:space="0" w:color="auto"/>
            </w:tcBorders>
            <w:shd w:val="clear" w:color="auto" w:fill="auto"/>
          </w:tcPr>
          <w:p w14:paraId="75EE0F04"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N/A </w:t>
            </w:r>
          </w:p>
        </w:tc>
      </w:tr>
      <w:tr w:rsidR="009B5D29" w:rsidRPr="0020262E" w14:paraId="6872CA6C"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7DC0BB16"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How frequent are schools notified of the progress of the young person including the information reported and in what format?</w:t>
            </w:r>
          </w:p>
        </w:tc>
        <w:tc>
          <w:tcPr>
            <w:tcW w:w="3099" w:type="pct"/>
            <w:tcBorders>
              <w:top w:val="nil"/>
              <w:left w:val="nil"/>
              <w:bottom w:val="single" w:sz="4" w:space="0" w:color="auto"/>
              <w:right w:val="single" w:sz="4" w:space="0" w:color="auto"/>
            </w:tcBorders>
            <w:shd w:val="clear" w:color="auto" w:fill="auto"/>
          </w:tcPr>
          <w:p w14:paraId="65D6471B"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3CC41799" w14:textId="77777777" w:rsidTr="00A4196F">
        <w:trPr>
          <w:trHeight w:val="300"/>
        </w:trPr>
        <w:tc>
          <w:tcPr>
            <w:tcW w:w="5000" w:type="pct"/>
            <w:gridSpan w:val="2"/>
            <w:tcBorders>
              <w:top w:val="nil"/>
              <w:left w:val="single" w:sz="4" w:space="0" w:color="auto"/>
              <w:bottom w:val="single" w:sz="4" w:space="0" w:color="auto"/>
              <w:right w:val="single" w:sz="4" w:space="0" w:color="auto"/>
            </w:tcBorders>
            <w:shd w:val="clear" w:color="auto" w:fill="FBE4D5" w:themeFill="accent2" w:themeFillTint="33"/>
            <w:hideMark/>
          </w:tcPr>
          <w:p w14:paraId="16CC757E" w14:textId="77777777" w:rsidR="009B5D29" w:rsidRPr="0020262E" w:rsidRDefault="009B5D29" w:rsidP="00A4196F">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9B5D29" w:rsidRPr="0020262E" w14:paraId="49814E8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49CA2498"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099" w:type="pct"/>
            <w:tcBorders>
              <w:top w:val="nil"/>
              <w:left w:val="nil"/>
              <w:bottom w:val="single" w:sz="4" w:space="0" w:color="auto"/>
              <w:right w:val="single" w:sz="4" w:space="0" w:color="auto"/>
            </w:tcBorders>
            <w:shd w:val="clear" w:color="auto" w:fill="auto"/>
            <w:hideMark/>
          </w:tcPr>
          <w:p w14:paraId="6AEAB727"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004F8B10"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0AD5DBE"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099" w:type="pct"/>
            <w:tcBorders>
              <w:top w:val="nil"/>
              <w:left w:val="nil"/>
              <w:bottom w:val="single" w:sz="4" w:space="0" w:color="auto"/>
              <w:right w:val="single" w:sz="4" w:space="0" w:color="auto"/>
            </w:tcBorders>
            <w:shd w:val="clear" w:color="auto" w:fill="auto"/>
            <w:hideMark/>
          </w:tcPr>
          <w:p w14:paraId="15F20251"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614CA4E2"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0696952F"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099" w:type="pct"/>
            <w:tcBorders>
              <w:top w:val="nil"/>
              <w:left w:val="nil"/>
              <w:bottom w:val="single" w:sz="4" w:space="0" w:color="auto"/>
              <w:right w:val="single" w:sz="4" w:space="0" w:color="auto"/>
            </w:tcBorders>
            <w:shd w:val="clear" w:color="auto" w:fill="auto"/>
            <w:hideMark/>
          </w:tcPr>
          <w:p w14:paraId="59E5D5EC" w14:textId="77777777" w:rsidR="009B5D29" w:rsidRPr="0020262E" w:rsidRDefault="009B5D29" w:rsidP="00A4196F">
            <w:pPr>
              <w:spacing w:after="0" w:line="240" w:lineRule="auto"/>
              <w:rPr>
                <w:rFonts w:eastAsia="Times New Roman" w:cstheme="minorHAnsi"/>
                <w:color w:val="000000"/>
                <w:sz w:val="24"/>
                <w:szCs w:val="24"/>
                <w:lang w:eastAsia="en-GB"/>
              </w:rPr>
            </w:pPr>
            <w:r w:rsidRPr="00DF3F88">
              <w:rPr>
                <w:rFonts w:eastAsia="Times New Roman" w:cstheme="minorHAnsi"/>
                <w:color w:val="000000"/>
                <w:sz w:val="24"/>
                <w:szCs w:val="24"/>
                <w:lang w:eastAsia="en-GB"/>
              </w:rPr>
              <w:t>£3 per session for adults and £2 for children</w:t>
            </w:r>
          </w:p>
        </w:tc>
      </w:tr>
      <w:tr w:rsidR="009B5D29" w:rsidRPr="0020262E" w14:paraId="580EE22B"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hideMark/>
          </w:tcPr>
          <w:p w14:paraId="545E61D2"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099" w:type="pct"/>
            <w:tcBorders>
              <w:top w:val="nil"/>
              <w:left w:val="nil"/>
              <w:bottom w:val="single" w:sz="4" w:space="0" w:color="auto"/>
              <w:right w:val="single" w:sz="4" w:space="0" w:color="auto"/>
            </w:tcBorders>
            <w:shd w:val="clear" w:color="auto" w:fill="auto"/>
            <w:hideMark/>
          </w:tcPr>
          <w:p w14:paraId="43DB8876"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1BDF8FCD"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4E077A84"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099" w:type="pct"/>
            <w:tcBorders>
              <w:top w:val="nil"/>
              <w:left w:val="nil"/>
              <w:bottom w:val="single" w:sz="4" w:space="0" w:color="auto"/>
              <w:right w:val="single" w:sz="4" w:space="0" w:color="auto"/>
            </w:tcBorders>
            <w:shd w:val="clear" w:color="auto" w:fill="auto"/>
          </w:tcPr>
          <w:p w14:paraId="0FF3ED34"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9B5D29" w:rsidRPr="0020262E" w14:paraId="6D2AFBF4" w14:textId="77777777" w:rsidTr="00A4196F">
        <w:trPr>
          <w:trHeight w:val="300"/>
        </w:trPr>
        <w:tc>
          <w:tcPr>
            <w:tcW w:w="1901" w:type="pct"/>
            <w:tcBorders>
              <w:top w:val="nil"/>
              <w:left w:val="single" w:sz="4" w:space="0" w:color="auto"/>
              <w:bottom w:val="single" w:sz="4" w:space="0" w:color="auto"/>
              <w:right w:val="single" w:sz="4" w:space="0" w:color="auto"/>
            </w:tcBorders>
            <w:shd w:val="clear" w:color="auto" w:fill="FBE4D5" w:themeFill="accent2" w:themeFillTint="33"/>
          </w:tcPr>
          <w:p w14:paraId="6A9C6FE1" w14:textId="77777777" w:rsidR="009B5D29" w:rsidRPr="0020262E" w:rsidRDefault="009B5D29" w:rsidP="00A4196F">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099" w:type="pct"/>
            <w:tcBorders>
              <w:top w:val="nil"/>
              <w:left w:val="nil"/>
              <w:bottom w:val="single" w:sz="4" w:space="0" w:color="auto"/>
              <w:right w:val="single" w:sz="4" w:space="0" w:color="auto"/>
            </w:tcBorders>
            <w:shd w:val="clear" w:color="auto" w:fill="auto"/>
          </w:tcPr>
          <w:p w14:paraId="0E7D04BA" w14:textId="77777777" w:rsidR="009B5D29" w:rsidRPr="0020262E" w:rsidRDefault="009B5D29" w:rsidP="00A4196F">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2510BC2C" w14:textId="77777777" w:rsidR="009B5D29" w:rsidRDefault="009B5D29" w:rsidP="009B5D29"/>
    <w:p w14:paraId="0E0FB9A1" w14:textId="77777777" w:rsidR="009B5D29" w:rsidRDefault="009B5D29" w:rsidP="009B5D29"/>
    <w:p w14:paraId="66DE946B" w14:textId="2136FBE1" w:rsidR="00F941D2" w:rsidRDefault="009B5D29" w:rsidP="009B5D29">
      <w:pPr>
        <w:spacing w:after="0" w:line="240" w:lineRule="auto"/>
      </w:pPr>
      <w:r>
        <w:br w:type="page"/>
      </w:r>
    </w:p>
    <w:p w14:paraId="712C3934" w14:textId="77777777" w:rsidR="00F67495" w:rsidRPr="00AA6FE8" w:rsidRDefault="00F67495" w:rsidP="00F67495">
      <w:pPr>
        <w:rPr>
          <w:b/>
          <w:sz w:val="40"/>
          <w:szCs w:val="40"/>
        </w:rPr>
      </w:pPr>
      <w:r>
        <w:rPr>
          <w:b/>
          <w:sz w:val="40"/>
          <w:szCs w:val="40"/>
        </w:rPr>
        <w:t>Additional Educational Services</w:t>
      </w:r>
    </w:p>
    <w:tbl>
      <w:tblPr>
        <w:tblStyle w:val="TableGrid"/>
        <w:tblW w:w="9634" w:type="dxa"/>
        <w:tblLook w:val="04A0" w:firstRow="1" w:lastRow="0" w:firstColumn="1" w:lastColumn="0" w:noHBand="0" w:noVBand="1"/>
      </w:tblPr>
      <w:tblGrid>
        <w:gridCol w:w="3074"/>
        <w:gridCol w:w="6560"/>
      </w:tblGrid>
      <w:tr w:rsidR="004F743E" w:rsidRPr="00EE4154" w14:paraId="2FF3B167" w14:textId="77777777" w:rsidTr="00213A3E">
        <w:trPr>
          <w:trHeight w:val="120"/>
        </w:trPr>
        <w:tc>
          <w:tcPr>
            <w:tcW w:w="9634" w:type="dxa"/>
            <w:gridSpan w:val="2"/>
            <w:shd w:val="clear" w:color="auto" w:fill="CCCCFF"/>
          </w:tcPr>
          <w:p w14:paraId="37FAEA1A" w14:textId="77777777" w:rsidR="004F743E" w:rsidRPr="000C7FA7" w:rsidRDefault="004F743E" w:rsidP="00213A3E">
            <w:r w:rsidRPr="000C7FA7">
              <w:t>Details of A</w:t>
            </w:r>
            <w:r>
              <w:t>dditional</w:t>
            </w:r>
            <w:r w:rsidRPr="000C7FA7">
              <w:t xml:space="preserve"> Provision </w:t>
            </w:r>
          </w:p>
        </w:tc>
      </w:tr>
      <w:tr w:rsidR="004F743E" w:rsidRPr="000C7FA7" w14:paraId="34E99F0A" w14:textId="77777777" w:rsidTr="00213A3E">
        <w:tc>
          <w:tcPr>
            <w:tcW w:w="3074" w:type="dxa"/>
            <w:shd w:val="clear" w:color="auto" w:fill="CCCCFF"/>
          </w:tcPr>
          <w:p w14:paraId="32E97A9C" w14:textId="77777777" w:rsidR="004F743E" w:rsidRPr="000C7FA7" w:rsidRDefault="004F743E" w:rsidP="00213A3E">
            <w:bookmarkStart w:id="23" w:name="Virtual_School" w:colFirst="1" w:colLast="1"/>
            <w:r w:rsidRPr="000C7FA7">
              <w:t xml:space="preserve">Name </w:t>
            </w:r>
          </w:p>
        </w:tc>
        <w:tc>
          <w:tcPr>
            <w:tcW w:w="6560" w:type="dxa"/>
          </w:tcPr>
          <w:p w14:paraId="4211835F" w14:textId="77777777" w:rsidR="004F743E" w:rsidRPr="00216760" w:rsidRDefault="004F743E" w:rsidP="00213A3E">
            <w:pPr>
              <w:rPr>
                <w:rFonts w:ascii="Calibri" w:hAnsi="Calibri"/>
              </w:rPr>
            </w:pPr>
            <w:r w:rsidRPr="00216760">
              <w:rPr>
                <w:rFonts w:ascii="Calibri" w:hAnsi="Calibri"/>
              </w:rPr>
              <w:t xml:space="preserve">Virtual School, Together for Children </w:t>
            </w:r>
          </w:p>
        </w:tc>
      </w:tr>
      <w:bookmarkEnd w:id="23"/>
      <w:tr w:rsidR="004F743E" w:rsidRPr="000C7FA7" w14:paraId="0EDA01CF" w14:textId="77777777" w:rsidTr="00213A3E">
        <w:tc>
          <w:tcPr>
            <w:tcW w:w="3074" w:type="dxa"/>
            <w:shd w:val="clear" w:color="auto" w:fill="CCCCFF"/>
          </w:tcPr>
          <w:p w14:paraId="01872013" w14:textId="77777777" w:rsidR="004F743E" w:rsidRPr="000C7FA7" w:rsidRDefault="004F743E" w:rsidP="00213A3E">
            <w:r w:rsidRPr="000C7FA7">
              <w:t xml:space="preserve">Address </w:t>
            </w:r>
          </w:p>
        </w:tc>
        <w:tc>
          <w:tcPr>
            <w:tcW w:w="6560" w:type="dxa"/>
          </w:tcPr>
          <w:p w14:paraId="37E6196C" w14:textId="77777777" w:rsidR="004F743E" w:rsidRPr="00216760" w:rsidRDefault="004F743E" w:rsidP="00213A3E">
            <w:pPr>
              <w:shd w:val="clear" w:color="auto" w:fill="FFFFFF"/>
              <w:ind w:right="240"/>
              <w:rPr>
                <w:rFonts w:ascii="Calibri" w:eastAsia="Times New Roman" w:hAnsi="Calibri" w:cs="Arial"/>
                <w:bdr w:val="none" w:sz="0" w:space="0" w:color="auto" w:frame="1"/>
                <w:lang w:eastAsia="en-GB"/>
              </w:rPr>
            </w:pPr>
            <w:r w:rsidRPr="00216760">
              <w:rPr>
                <w:rFonts w:ascii="Calibri" w:eastAsia="Times New Roman" w:hAnsi="Calibri" w:cs="Arial"/>
                <w:bdr w:val="none" w:sz="0" w:space="0" w:color="auto" w:frame="1"/>
                <w:lang w:eastAsia="en-GB"/>
              </w:rPr>
              <w:t>Bunny Hill Centre</w:t>
            </w:r>
          </w:p>
          <w:p w14:paraId="116A17A2" w14:textId="77777777" w:rsidR="004F743E" w:rsidRPr="00216760" w:rsidRDefault="004F743E" w:rsidP="00213A3E">
            <w:pPr>
              <w:shd w:val="clear" w:color="auto" w:fill="FFFFFF"/>
              <w:ind w:right="240"/>
              <w:rPr>
                <w:rFonts w:ascii="Calibri" w:eastAsia="Times New Roman" w:hAnsi="Calibri" w:cs="Arial"/>
                <w:bdr w:val="none" w:sz="0" w:space="0" w:color="auto" w:frame="1"/>
                <w:lang w:eastAsia="en-GB"/>
              </w:rPr>
            </w:pPr>
            <w:r w:rsidRPr="00216760">
              <w:rPr>
                <w:rFonts w:ascii="Calibri" w:eastAsia="Times New Roman" w:hAnsi="Calibri" w:cs="Arial"/>
                <w:bdr w:val="none" w:sz="0" w:space="0" w:color="auto" w:frame="1"/>
                <w:lang w:eastAsia="en-GB"/>
              </w:rPr>
              <w:t>Hylton Lane</w:t>
            </w:r>
          </w:p>
          <w:p w14:paraId="2E196729" w14:textId="77777777" w:rsidR="004F743E" w:rsidRPr="00216760" w:rsidRDefault="004F743E" w:rsidP="00213A3E">
            <w:pPr>
              <w:shd w:val="clear" w:color="auto" w:fill="FFFFFF"/>
              <w:ind w:right="240"/>
              <w:rPr>
                <w:rFonts w:ascii="Calibri" w:eastAsia="Times New Roman" w:hAnsi="Calibri" w:cs="Arial"/>
                <w:bdr w:val="none" w:sz="0" w:space="0" w:color="auto" w:frame="1"/>
                <w:lang w:eastAsia="en-GB"/>
              </w:rPr>
            </w:pPr>
            <w:r w:rsidRPr="00216760">
              <w:rPr>
                <w:rFonts w:ascii="Calibri" w:eastAsia="Times New Roman" w:hAnsi="Calibri" w:cs="Arial"/>
                <w:bdr w:val="none" w:sz="0" w:space="0" w:color="auto" w:frame="1"/>
                <w:lang w:eastAsia="en-GB"/>
              </w:rPr>
              <w:t>Sunderland</w:t>
            </w:r>
          </w:p>
          <w:p w14:paraId="1F976A69" w14:textId="77777777" w:rsidR="004F743E" w:rsidRPr="00216760" w:rsidRDefault="004F743E" w:rsidP="00213A3E">
            <w:pPr>
              <w:shd w:val="clear" w:color="auto" w:fill="FFFFFF"/>
              <w:ind w:right="240"/>
              <w:rPr>
                <w:rFonts w:ascii="Calibri" w:eastAsia="Times New Roman" w:hAnsi="Calibri" w:cs="Arial"/>
                <w:bdr w:val="none" w:sz="0" w:space="0" w:color="auto" w:frame="1"/>
                <w:lang w:eastAsia="en-GB"/>
              </w:rPr>
            </w:pPr>
            <w:r w:rsidRPr="00216760">
              <w:rPr>
                <w:rFonts w:ascii="Calibri" w:eastAsia="Times New Roman" w:hAnsi="Calibri" w:cs="Arial"/>
                <w:bdr w:val="none" w:sz="0" w:space="0" w:color="auto" w:frame="1"/>
                <w:lang w:eastAsia="en-GB"/>
              </w:rPr>
              <w:t>SR5 4BW</w:t>
            </w:r>
          </w:p>
        </w:tc>
      </w:tr>
      <w:tr w:rsidR="004F743E" w:rsidRPr="000C7FA7" w14:paraId="47A3D781" w14:textId="77777777" w:rsidTr="00213A3E">
        <w:tc>
          <w:tcPr>
            <w:tcW w:w="3074" w:type="dxa"/>
            <w:shd w:val="clear" w:color="auto" w:fill="CCCCFF"/>
          </w:tcPr>
          <w:p w14:paraId="5C84167F" w14:textId="77777777" w:rsidR="004F743E" w:rsidRPr="000C7FA7" w:rsidRDefault="004F743E" w:rsidP="00213A3E">
            <w:r w:rsidRPr="000C7FA7">
              <w:t xml:space="preserve">Website </w:t>
            </w:r>
          </w:p>
        </w:tc>
        <w:tc>
          <w:tcPr>
            <w:tcW w:w="6560" w:type="dxa"/>
          </w:tcPr>
          <w:p w14:paraId="525FFE19" w14:textId="77777777" w:rsidR="004F743E" w:rsidRPr="00216760" w:rsidRDefault="004F743E" w:rsidP="00213A3E">
            <w:pPr>
              <w:rPr>
                <w:rFonts w:ascii="Calibri" w:hAnsi="Calibri"/>
              </w:rPr>
            </w:pPr>
          </w:p>
        </w:tc>
      </w:tr>
      <w:tr w:rsidR="004F743E" w:rsidRPr="000C7FA7" w14:paraId="4889F249" w14:textId="77777777" w:rsidTr="00213A3E">
        <w:tc>
          <w:tcPr>
            <w:tcW w:w="3074" w:type="dxa"/>
            <w:shd w:val="clear" w:color="auto" w:fill="CCCCFF"/>
          </w:tcPr>
          <w:p w14:paraId="738F4235" w14:textId="77777777" w:rsidR="004F743E" w:rsidRPr="000C7FA7" w:rsidRDefault="004F743E" w:rsidP="00213A3E">
            <w:r w:rsidRPr="000C7FA7">
              <w:t xml:space="preserve">Contact Name </w:t>
            </w:r>
          </w:p>
        </w:tc>
        <w:tc>
          <w:tcPr>
            <w:tcW w:w="6560" w:type="dxa"/>
          </w:tcPr>
          <w:p w14:paraId="59EBDCFE" w14:textId="77777777" w:rsidR="004F743E" w:rsidRPr="00216760" w:rsidRDefault="004F743E" w:rsidP="00213A3E">
            <w:pPr>
              <w:shd w:val="clear" w:color="auto" w:fill="FFFFFF"/>
              <w:ind w:right="240"/>
              <w:rPr>
                <w:rFonts w:ascii="Calibri" w:eastAsia="Times New Roman" w:hAnsi="Calibri" w:cs="Arial"/>
                <w:bCs/>
                <w:lang w:eastAsia="en-GB"/>
              </w:rPr>
            </w:pPr>
            <w:r w:rsidRPr="00216760">
              <w:rPr>
                <w:rFonts w:ascii="Calibri" w:eastAsia="Times New Roman" w:hAnsi="Calibri" w:cs="Arial"/>
                <w:bdr w:val="none" w:sz="0" w:space="0" w:color="auto" w:frame="1"/>
                <w:lang w:eastAsia="en-GB"/>
              </w:rPr>
              <w:t xml:space="preserve">Anita Swales </w:t>
            </w:r>
          </w:p>
        </w:tc>
      </w:tr>
      <w:tr w:rsidR="004F743E" w:rsidRPr="000C7FA7" w14:paraId="1E21DE7C" w14:textId="77777777" w:rsidTr="00213A3E">
        <w:tc>
          <w:tcPr>
            <w:tcW w:w="3074" w:type="dxa"/>
            <w:shd w:val="clear" w:color="auto" w:fill="CCCCFF"/>
          </w:tcPr>
          <w:p w14:paraId="6F20B794" w14:textId="77777777" w:rsidR="004F743E" w:rsidRPr="000C7FA7" w:rsidRDefault="004F743E" w:rsidP="00213A3E">
            <w:r w:rsidRPr="000C7FA7">
              <w:t xml:space="preserve">Role </w:t>
            </w:r>
          </w:p>
        </w:tc>
        <w:tc>
          <w:tcPr>
            <w:tcW w:w="6560" w:type="dxa"/>
          </w:tcPr>
          <w:p w14:paraId="552F9988" w14:textId="77777777" w:rsidR="004F743E" w:rsidRPr="00216760" w:rsidRDefault="004F743E" w:rsidP="00213A3E">
            <w:pPr>
              <w:shd w:val="clear" w:color="auto" w:fill="FFFFFF"/>
              <w:ind w:right="240"/>
              <w:rPr>
                <w:rFonts w:ascii="Calibri" w:eastAsia="Times New Roman" w:hAnsi="Calibri" w:cs="Arial"/>
                <w:bdr w:val="none" w:sz="0" w:space="0" w:color="auto" w:frame="1"/>
                <w:lang w:eastAsia="en-GB"/>
              </w:rPr>
            </w:pPr>
            <w:r w:rsidRPr="00216760">
              <w:rPr>
                <w:rFonts w:ascii="Calibri" w:eastAsia="Times New Roman" w:hAnsi="Calibri" w:cs="Arial"/>
                <w:bdr w:val="none" w:sz="0" w:space="0" w:color="auto" w:frame="1"/>
                <w:lang w:eastAsia="en-GB"/>
              </w:rPr>
              <w:t>Acting Virtual School Headteacher</w:t>
            </w:r>
          </w:p>
        </w:tc>
      </w:tr>
      <w:tr w:rsidR="004F743E" w:rsidRPr="000C7FA7" w14:paraId="62180B5B" w14:textId="77777777" w:rsidTr="00213A3E">
        <w:tc>
          <w:tcPr>
            <w:tcW w:w="3074" w:type="dxa"/>
            <w:shd w:val="clear" w:color="auto" w:fill="CCCCFF"/>
          </w:tcPr>
          <w:p w14:paraId="1460F9FD" w14:textId="77777777" w:rsidR="004F743E" w:rsidRPr="000C7FA7" w:rsidRDefault="004F743E" w:rsidP="00213A3E">
            <w:r w:rsidRPr="000C7FA7">
              <w:t xml:space="preserve">Phone number </w:t>
            </w:r>
          </w:p>
        </w:tc>
        <w:tc>
          <w:tcPr>
            <w:tcW w:w="6560" w:type="dxa"/>
          </w:tcPr>
          <w:p w14:paraId="67632890" w14:textId="77777777" w:rsidR="004F743E" w:rsidRPr="00216760" w:rsidRDefault="004F743E" w:rsidP="00213A3E">
            <w:pPr>
              <w:rPr>
                <w:rFonts w:ascii="Calibri" w:hAnsi="Calibri"/>
              </w:rPr>
            </w:pPr>
            <w:r w:rsidRPr="00216760">
              <w:rPr>
                <w:rFonts w:ascii="Calibri" w:hAnsi="Calibri"/>
              </w:rPr>
              <w:t xml:space="preserve">Virtual School: </w:t>
            </w:r>
            <w:r w:rsidRPr="00216760">
              <w:rPr>
                <w:rFonts w:cstheme="minorHAnsi"/>
                <w:b/>
                <w:bCs/>
                <w:color w:val="000000"/>
                <w:lang w:eastAsia="en-GB"/>
              </w:rPr>
              <w:t>07880465962</w:t>
            </w:r>
          </w:p>
        </w:tc>
      </w:tr>
      <w:tr w:rsidR="004F743E" w:rsidRPr="000C7FA7" w14:paraId="2E1C0AF7" w14:textId="77777777" w:rsidTr="00213A3E">
        <w:tc>
          <w:tcPr>
            <w:tcW w:w="3074" w:type="dxa"/>
            <w:shd w:val="clear" w:color="auto" w:fill="CCCCFF"/>
          </w:tcPr>
          <w:p w14:paraId="4F78833D" w14:textId="77777777" w:rsidR="004F743E" w:rsidRPr="000C7FA7" w:rsidRDefault="004F743E" w:rsidP="00213A3E">
            <w:r w:rsidRPr="000C7FA7">
              <w:t>Email</w:t>
            </w:r>
          </w:p>
        </w:tc>
        <w:tc>
          <w:tcPr>
            <w:tcW w:w="6560" w:type="dxa"/>
          </w:tcPr>
          <w:p w14:paraId="5D4FAB8D" w14:textId="77777777" w:rsidR="004F743E" w:rsidRDefault="003B6E49" w:rsidP="00213A3E">
            <w:pPr>
              <w:rPr>
                <w:rFonts w:ascii="Calibri" w:hAnsi="Calibri"/>
                <w:sz w:val="24"/>
                <w:szCs w:val="24"/>
              </w:rPr>
            </w:pPr>
            <w:hyperlink r:id="rId44" w:history="1">
              <w:r w:rsidR="004F743E" w:rsidRPr="005F101D">
                <w:rPr>
                  <w:rStyle w:val="Hyperlink"/>
                  <w:rFonts w:ascii="Calibri" w:hAnsi="Calibri"/>
                  <w:sz w:val="24"/>
                  <w:szCs w:val="24"/>
                </w:rPr>
                <w:t>virtualschool@togetherforchildren.org.uk</w:t>
              </w:r>
            </w:hyperlink>
          </w:p>
          <w:p w14:paraId="54752BBE" w14:textId="77777777" w:rsidR="004F743E" w:rsidRPr="000C7FA7" w:rsidRDefault="004F743E" w:rsidP="00213A3E">
            <w:pPr>
              <w:rPr>
                <w:rFonts w:ascii="Calibri" w:hAnsi="Calibri"/>
                <w:sz w:val="24"/>
                <w:szCs w:val="24"/>
              </w:rPr>
            </w:pPr>
          </w:p>
        </w:tc>
      </w:tr>
      <w:tr w:rsidR="004F743E" w:rsidRPr="000C7FA7" w14:paraId="17B190D9" w14:textId="77777777" w:rsidTr="00213A3E">
        <w:tc>
          <w:tcPr>
            <w:tcW w:w="3074" w:type="dxa"/>
            <w:shd w:val="clear" w:color="auto" w:fill="CCCCFF"/>
          </w:tcPr>
          <w:p w14:paraId="04DD71A3" w14:textId="77777777" w:rsidR="004F743E" w:rsidRPr="000C7FA7" w:rsidRDefault="004F743E" w:rsidP="00213A3E">
            <w:r w:rsidRPr="000C7FA7">
              <w:t>Is this provision registered?</w:t>
            </w:r>
          </w:p>
        </w:tc>
        <w:tc>
          <w:tcPr>
            <w:tcW w:w="6560" w:type="dxa"/>
          </w:tcPr>
          <w:p w14:paraId="3E5D2DC4" w14:textId="77777777" w:rsidR="004F743E" w:rsidRPr="000C7FA7" w:rsidRDefault="004F743E" w:rsidP="00213A3E">
            <w:pPr>
              <w:rPr>
                <w:rFonts w:ascii="Calibri" w:hAnsi="Calibri"/>
                <w:sz w:val="24"/>
                <w:szCs w:val="24"/>
              </w:rPr>
            </w:pPr>
          </w:p>
        </w:tc>
      </w:tr>
      <w:tr w:rsidR="004F743E" w:rsidRPr="000C7FA7" w14:paraId="3509AA92" w14:textId="77777777" w:rsidTr="00213A3E">
        <w:tc>
          <w:tcPr>
            <w:tcW w:w="3074" w:type="dxa"/>
            <w:shd w:val="clear" w:color="auto" w:fill="CCCCFF"/>
          </w:tcPr>
          <w:p w14:paraId="120E83BE" w14:textId="77777777" w:rsidR="004F743E" w:rsidRPr="000C7FA7" w:rsidRDefault="004F743E" w:rsidP="00213A3E">
            <w:r w:rsidRPr="000C7FA7">
              <w:t xml:space="preserve">Ofsted Judgement </w:t>
            </w:r>
          </w:p>
        </w:tc>
        <w:tc>
          <w:tcPr>
            <w:tcW w:w="6560" w:type="dxa"/>
          </w:tcPr>
          <w:p w14:paraId="51E0B842" w14:textId="77777777" w:rsidR="004F743E" w:rsidRPr="000C7FA7" w:rsidRDefault="004F743E" w:rsidP="00213A3E">
            <w:pPr>
              <w:rPr>
                <w:rFonts w:ascii="Calibri" w:hAnsi="Calibri"/>
                <w:sz w:val="24"/>
                <w:szCs w:val="24"/>
              </w:rPr>
            </w:pPr>
          </w:p>
        </w:tc>
      </w:tr>
      <w:tr w:rsidR="004F743E" w:rsidRPr="000C7FA7" w14:paraId="2F17BE8A" w14:textId="77777777" w:rsidTr="00213A3E">
        <w:tc>
          <w:tcPr>
            <w:tcW w:w="3074" w:type="dxa"/>
            <w:shd w:val="clear" w:color="auto" w:fill="CCCCFF"/>
          </w:tcPr>
          <w:p w14:paraId="4EE180C6" w14:textId="77777777" w:rsidR="004F743E" w:rsidRPr="000C7FA7" w:rsidRDefault="004F743E" w:rsidP="00213A3E">
            <w:r w:rsidRPr="000C7FA7">
              <w:t xml:space="preserve">What is the procedure to access a </w:t>
            </w:r>
            <w:r>
              <w:t>support</w:t>
            </w:r>
            <w:r w:rsidRPr="000C7FA7">
              <w:t xml:space="preserve"> for a young person?</w:t>
            </w:r>
          </w:p>
        </w:tc>
        <w:tc>
          <w:tcPr>
            <w:tcW w:w="6560" w:type="dxa"/>
          </w:tcPr>
          <w:p w14:paraId="3C160EB0" w14:textId="77777777" w:rsidR="004F743E" w:rsidRDefault="004F743E" w:rsidP="00213A3E">
            <w:pPr>
              <w:pStyle w:val="NormalWeb"/>
              <w:shd w:val="clear" w:color="auto" w:fill="FFFFFF"/>
              <w:spacing w:before="0" w:beforeAutospacing="0" w:after="0" w:afterAutospacing="0"/>
              <w:rPr>
                <w:rFonts w:ascii="Calibri" w:hAnsi="Calibri" w:cs="Arial"/>
                <w:bdr w:val="none" w:sz="0" w:space="0" w:color="auto" w:frame="1"/>
              </w:rPr>
            </w:pPr>
            <w:r w:rsidRPr="000C7FA7">
              <w:rPr>
                <w:rFonts w:ascii="Calibri" w:hAnsi="Calibri" w:cs="Arial"/>
                <w:bdr w:val="none" w:sz="0" w:space="0" w:color="auto" w:frame="1"/>
              </w:rPr>
              <w:t>Direct contact with the Virtual School</w:t>
            </w:r>
            <w:r>
              <w:rPr>
                <w:rFonts w:ascii="Calibri" w:hAnsi="Calibri" w:cs="Arial"/>
                <w:bdr w:val="none" w:sz="0" w:space="0" w:color="auto" w:frame="1"/>
              </w:rPr>
              <w:t xml:space="preserve"> by telephoning or emailing the contact details above.</w:t>
            </w:r>
          </w:p>
          <w:p w14:paraId="353E38D9" w14:textId="77777777" w:rsidR="004F743E" w:rsidRPr="000C7FA7" w:rsidRDefault="004F743E" w:rsidP="00213A3E">
            <w:pPr>
              <w:pStyle w:val="NormalWeb"/>
              <w:shd w:val="clear" w:color="auto" w:fill="FFFFFF"/>
              <w:spacing w:before="0" w:beforeAutospacing="0" w:after="0" w:afterAutospacing="0"/>
              <w:rPr>
                <w:rFonts w:ascii="Calibri" w:hAnsi="Calibri" w:cs="Arial"/>
                <w:bdr w:val="none" w:sz="0" w:space="0" w:color="auto" w:frame="1"/>
              </w:rPr>
            </w:pPr>
          </w:p>
        </w:tc>
      </w:tr>
      <w:tr w:rsidR="004F743E" w:rsidRPr="000C7FA7" w14:paraId="426B1240" w14:textId="77777777" w:rsidTr="00213A3E">
        <w:tc>
          <w:tcPr>
            <w:tcW w:w="3074" w:type="dxa"/>
            <w:shd w:val="clear" w:color="auto" w:fill="CCCCFF"/>
          </w:tcPr>
          <w:p w14:paraId="3CF58894" w14:textId="77777777" w:rsidR="004F743E" w:rsidRPr="000C7FA7" w:rsidRDefault="004F743E" w:rsidP="00213A3E">
            <w:r w:rsidRPr="000C7FA7">
              <w:t xml:space="preserve">Services offered </w:t>
            </w:r>
          </w:p>
        </w:tc>
        <w:tc>
          <w:tcPr>
            <w:tcW w:w="6560" w:type="dxa"/>
          </w:tcPr>
          <w:p w14:paraId="32856471" w14:textId="77777777" w:rsidR="004F743E" w:rsidRPr="000C7FA7" w:rsidRDefault="004F743E" w:rsidP="00213A3E">
            <w:pPr>
              <w:rPr>
                <w:rFonts w:ascii="Calibri" w:hAnsi="Calibri"/>
              </w:rPr>
            </w:pPr>
            <w:r>
              <w:rPr>
                <w:rFonts w:ascii="Calibri" w:hAnsi="Calibri"/>
              </w:rPr>
              <w:t>Educational support, advice and guidance for Cared for Children, Previously Cared for Children and Children with a Social Worker</w:t>
            </w:r>
          </w:p>
        </w:tc>
      </w:tr>
      <w:tr w:rsidR="004F743E" w:rsidRPr="000C7FA7" w14:paraId="7C6E6F42" w14:textId="77777777" w:rsidTr="00213A3E">
        <w:tc>
          <w:tcPr>
            <w:tcW w:w="3074" w:type="dxa"/>
            <w:shd w:val="clear" w:color="auto" w:fill="CCCCFF"/>
          </w:tcPr>
          <w:p w14:paraId="20A7FADE" w14:textId="77777777" w:rsidR="004F743E" w:rsidRPr="000C7FA7" w:rsidRDefault="004F743E" w:rsidP="00213A3E">
            <w:r>
              <w:t xml:space="preserve">Ofsted </w:t>
            </w:r>
            <w:r w:rsidRPr="000C7FA7">
              <w:t xml:space="preserve">Category </w:t>
            </w:r>
          </w:p>
        </w:tc>
        <w:tc>
          <w:tcPr>
            <w:tcW w:w="6560" w:type="dxa"/>
          </w:tcPr>
          <w:p w14:paraId="674FD36A" w14:textId="77777777" w:rsidR="004F743E" w:rsidRPr="000C7FA7" w:rsidRDefault="004F743E" w:rsidP="00213A3E">
            <w:pPr>
              <w:rPr>
                <w:rFonts w:ascii="Calibri" w:hAnsi="Calibri"/>
              </w:rPr>
            </w:pPr>
          </w:p>
        </w:tc>
      </w:tr>
      <w:tr w:rsidR="004F743E" w:rsidRPr="00216760" w14:paraId="62C6991E" w14:textId="77777777" w:rsidTr="00213A3E">
        <w:tc>
          <w:tcPr>
            <w:tcW w:w="3074" w:type="dxa"/>
            <w:shd w:val="clear" w:color="auto" w:fill="CCCCFF"/>
          </w:tcPr>
          <w:p w14:paraId="33AF2A71" w14:textId="77777777" w:rsidR="004F743E" w:rsidRPr="00216760" w:rsidRDefault="004F743E" w:rsidP="00213A3E">
            <w:pPr>
              <w:rPr>
                <w:rFonts w:cstheme="minorHAnsi"/>
              </w:rPr>
            </w:pPr>
            <w:r w:rsidRPr="00216760">
              <w:rPr>
                <w:rFonts w:cstheme="minorHAnsi"/>
              </w:rPr>
              <w:t>Description of services offered:</w:t>
            </w:r>
          </w:p>
          <w:p w14:paraId="61FC0771" w14:textId="77777777" w:rsidR="004F743E" w:rsidRPr="00216760" w:rsidRDefault="004F743E" w:rsidP="00213A3E">
            <w:pPr>
              <w:rPr>
                <w:rFonts w:cstheme="minorHAnsi"/>
              </w:rPr>
            </w:pPr>
          </w:p>
        </w:tc>
        <w:tc>
          <w:tcPr>
            <w:tcW w:w="6560" w:type="dxa"/>
          </w:tcPr>
          <w:p w14:paraId="1CB66474" w14:textId="77777777" w:rsidR="004F743E" w:rsidRPr="00216760" w:rsidRDefault="004F743E" w:rsidP="00213A3E">
            <w:pPr>
              <w:ind w:right="68"/>
              <w:rPr>
                <w:rFonts w:cstheme="minorHAnsi"/>
                <w:b/>
                <w:bCs/>
              </w:rPr>
            </w:pPr>
            <w:r w:rsidRPr="00216760">
              <w:rPr>
                <w:rFonts w:cstheme="minorHAnsi"/>
                <w:b/>
                <w:bCs/>
              </w:rPr>
              <w:t>Cared for Children</w:t>
            </w:r>
          </w:p>
          <w:p w14:paraId="1C3866EC" w14:textId="77777777" w:rsidR="004F743E" w:rsidRDefault="004F743E" w:rsidP="00213A3E">
            <w:pPr>
              <w:ind w:right="68"/>
              <w:rPr>
                <w:rFonts w:cstheme="minorHAnsi"/>
              </w:rPr>
            </w:pPr>
          </w:p>
          <w:p w14:paraId="3AD128BA" w14:textId="77777777" w:rsidR="004F743E" w:rsidRPr="00216760" w:rsidRDefault="004F743E" w:rsidP="00213A3E">
            <w:pPr>
              <w:ind w:right="68"/>
              <w:rPr>
                <w:rFonts w:cstheme="minorHAnsi"/>
              </w:rPr>
            </w:pPr>
            <w:r w:rsidRPr="00216760">
              <w:rPr>
                <w:rFonts w:cstheme="minorHAnsi"/>
              </w:rPr>
              <w:t xml:space="preserve">The local authority has a specific duty to promote Cared for Children’s educational achievement, wherever they live or are educated.  For Cared for Children, as part of a local authority’s corporate parent role, the Virtual School is the educational advocate that parents are for others. </w:t>
            </w:r>
          </w:p>
          <w:p w14:paraId="05143BDE" w14:textId="77777777" w:rsidR="004F743E" w:rsidRPr="00216760" w:rsidRDefault="004F743E" w:rsidP="00213A3E">
            <w:pPr>
              <w:ind w:right="68"/>
              <w:rPr>
                <w:rFonts w:cstheme="minorHAnsi"/>
              </w:rPr>
            </w:pPr>
          </w:p>
          <w:p w14:paraId="74497462" w14:textId="77777777" w:rsidR="004F743E" w:rsidRPr="00216760" w:rsidRDefault="004F743E" w:rsidP="00213A3E">
            <w:pPr>
              <w:rPr>
                <w:rFonts w:cstheme="minorHAnsi"/>
              </w:rPr>
            </w:pPr>
            <w:r w:rsidRPr="00216760">
              <w:rPr>
                <w:rFonts w:cstheme="minorHAnsi"/>
              </w:rPr>
              <w:t xml:space="preserve">Sunderland Virtual School provides support to education providers, carers, social workers and other professionals involved with a child/young person to ensure that cared for children make good progress and achieve their potential.  They </w:t>
            </w:r>
            <w:r>
              <w:rPr>
                <w:rFonts w:cstheme="minorHAnsi"/>
              </w:rPr>
              <w:t xml:space="preserve">provide individual </w:t>
            </w:r>
            <w:r w:rsidRPr="00216760">
              <w:rPr>
                <w:rFonts w:cstheme="minorHAnsi"/>
              </w:rPr>
              <w:t>casework</w:t>
            </w:r>
            <w:r>
              <w:rPr>
                <w:rFonts w:cstheme="minorHAnsi"/>
              </w:rPr>
              <w:t>ers</w:t>
            </w:r>
            <w:r w:rsidRPr="00216760">
              <w:rPr>
                <w:rFonts w:cstheme="minorHAnsi"/>
              </w:rPr>
              <w:t xml:space="preserve"> </w:t>
            </w:r>
            <w:r>
              <w:rPr>
                <w:rFonts w:cstheme="minorHAnsi"/>
              </w:rPr>
              <w:t>for</w:t>
            </w:r>
            <w:r w:rsidRPr="00216760">
              <w:rPr>
                <w:rFonts w:cstheme="minorHAnsi"/>
              </w:rPr>
              <w:t xml:space="preserve"> every child/young person.  The Personal Education Plan and use of Pupil Premium Plus is central to this work.  </w:t>
            </w:r>
          </w:p>
          <w:p w14:paraId="4102D168" w14:textId="77777777" w:rsidR="004F743E" w:rsidRPr="00216760" w:rsidRDefault="004F743E" w:rsidP="00213A3E">
            <w:pPr>
              <w:rPr>
                <w:rFonts w:cstheme="minorHAnsi"/>
              </w:rPr>
            </w:pPr>
          </w:p>
          <w:p w14:paraId="24285BB9" w14:textId="77777777" w:rsidR="004F743E" w:rsidRPr="00216760" w:rsidRDefault="004F743E" w:rsidP="00213A3E">
            <w:pPr>
              <w:rPr>
                <w:rFonts w:cstheme="minorHAnsi"/>
              </w:rPr>
            </w:pPr>
            <w:r w:rsidRPr="00216760">
              <w:rPr>
                <w:rFonts w:cstheme="minorHAnsi"/>
              </w:rPr>
              <w:t>Occasionally personalised learning support is provided, in conjunction with the education provider, to ensure that Cared for Children and Young People received the best education and learning experiences and opportunities to maximise their education outcomes.  This enables children and young people to achieve beyond expectations, build upon their successes and improve progression and future economic well-being.</w:t>
            </w:r>
          </w:p>
          <w:p w14:paraId="3B5392FC" w14:textId="77777777" w:rsidR="004F743E" w:rsidRPr="00216760" w:rsidRDefault="004F743E" w:rsidP="00213A3E">
            <w:pPr>
              <w:rPr>
                <w:rFonts w:cstheme="minorHAnsi"/>
              </w:rPr>
            </w:pPr>
          </w:p>
          <w:p w14:paraId="103AB207" w14:textId="77777777" w:rsidR="004F743E" w:rsidRPr="00216760" w:rsidRDefault="004F743E" w:rsidP="00213A3E">
            <w:pPr>
              <w:rPr>
                <w:rFonts w:cstheme="minorHAnsi"/>
              </w:rPr>
            </w:pPr>
            <w:r w:rsidRPr="00216760">
              <w:rPr>
                <w:rFonts w:cstheme="minorHAnsi"/>
              </w:rPr>
              <w:t xml:space="preserve">In addition to what </w:t>
            </w:r>
            <w:r>
              <w:rPr>
                <w:rFonts w:cstheme="minorHAnsi"/>
              </w:rPr>
              <w:t xml:space="preserve">is offered by the </w:t>
            </w:r>
            <w:r w:rsidRPr="00216760">
              <w:rPr>
                <w:rFonts w:cstheme="minorHAnsi"/>
              </w:rPr>
              <w:t>education providers through their Designated Teacher/Lead, the Virtual School offer:</w:t>
            </w:r>
          </w:p>
          <w:p w14:paraId="36CC8046" w14:textId="77777777" w:rsidR="004F743E" w:rsidRPr="00216760" w:rsidRDefault="004F743E" w:rsidP="004F743E">
            <w:pPr>
              <w:pStyle w:val="ListParagraph"/>
              <w:numPr>
                <w:ilvl w:val="0"/>
                <w:numId w:val="39"/>
              </w:numPr>
              <w:spacing w:line="240" w:lineRule="auto"/>
              <w:rPr>
                <w:rFonts w:cstheme="minorHAnsi"/>
                <w:sz w:val="22"/>
                <w:szCs w:val="22"/>
              </w:rPr>
            </w:pPr>
            <w:r w:rsidRPr="00216760">
              <w:rPr>
                <w:rFonts w:cstheme="minorHAnsi"/>
                <w:sz w:val="22"/>
                <w:szCs w:val="22"/>
              </w:rPr>
              <w:t xml:space="preserve">Advice, guidance and </w:t>
            </w:r>
            <w:r>
              <w:rPr>
                <w:rFonts w:cstheme="minorHAnsi"/>
                <w:sz w:val="22"/>
                <w:szCs w:val="22"/>
              </w:rPr>
              <w:t>signposting to services</w:t>
            </w:r>
          </w:p>
          <w:p w14:paraId="5E61CD14" w14:textId="77777777" w:rsidR="004F743E" w:rsidRPr="00216760" w:rsidRDefault="004F743E" w:rsidP="004F743E">
            <w:pPr>
              <w:pStyle w:val="ListParagraph"/>
              <w:numPr>
                <w:ilvl w:val="0"/>
                <w:numId w:val="39"/>
              </w:numPr>
              <w:spacing w:line="240" w:lineRule="auto"/>
              <w:rPr>
                <w:rFonts w:cstheme="minorHAnsi"/>
                <w:sz w:val="22"/>
                <w:szCs w:val="22"/>
              </w:rPr>
            </w:pPr>
            <w:r w:rsidRPr="00216760">
              <w:rPr>
                <w:rFonts w:cstheme="minorHAnsi"/>
                <w:sz w:val="22"/>
                <w:szCs w:val="22"/>
              </w:rPr>
              <w:t>Admission support</w:t>
            </w:r>
          </w:p>
          <w:p w14:paraId="69055553" w14:textId="77777777" w:rsidR="004F743E" w:rsidRPr="00216760" w:rsidRDefault="004F743E" w:rsidP="004F743E">
            <w:pPr>
              <w:pStyle w:val="ListParagraph"/>
              <w:numPr>
                <w:ilvl w:val="0"/>
                <w:numId w:val="39"/>
              </w:numPr>
              <w:spacing w:line="240" w:lineRule="auto"/>
              <w:rPr>
                <w:rFonts w:cstheme="minorHAnsi"/>
                <w:sz w:val="22"/>
                <w:szCs w:val="22"/>
              </w:rPr>
            </w:pPr>
            <w:r w:rsidRPr="00216760">
              <w:rPr>
                <w:rFonts w:cstheme="minorHAnsi"/>
                <w:sz w:val="22"/>
                <w:szCs w:val="22"/>
              </w:rPr>
              <w:t>Transition support</w:t>
            </w:r>
          </w:p>
          <w:p w14:paraId="0CA741EC" w14:textId="77777777" w:rsidR="004F743E" w:rsidRPr="00216760" w:rsidRDefault="004F743E" w:rsidP="004F743E">
            <w:pPr>
              <w:pStyle w:val="ListParagraph"/>
              <w:numPr>
                <w:ilvl w:val="0"/>
                <w:numId w:val="39"/>
              </w:numPr>
              <w:spacing w:line="240" w:lineRule="auto"/>
              <w:rPr>
                <w:rFonts w:cstheme="minorHAnsi"/>
                <w:sz w:val="22"/>
                <w:szCs w:val="22"/>
              </w:rPr>
            </w:pPr>
            <w:r w:rsidRPr="00216760">
              <w:rPr>
                <w:rFonts w:cstheme="minorHAnsi"/>
                <w:sz w:val="22"/>
                <w:szCs w:val="22"/>
              </w:rPr>
              <w:t>Behaviour and attendance support</w:t>
            </w:r>
          </w:p>
          <w:p w14:paraId="0798BC60" w14:textId="77777777" w:rsidR="004F743E" w:rsidRPr="00216760" w:rsidRDefault="004F743E" w:rsidP="004F743E">
            <w:pPr>
              <w:pStyle w:val="ListParagraph"/>
              <w:numPr>
                <w:ilvl w:val="0"/>
                <w:numId w:val="39"/>
              </w:numPr>
              <w:spacing w:line="240" w:lineRule="auto"/>
              <w:rPr>
                <w:rFonts w:cstheme="minorHAnsi"/>
                <w:sz w:val="22"/>
                <w:szCs w:val="22"/>
              </w:rPr>
            </w:pPr>
            <w:r w:rsidRPr="00216760">
              <w:rPr>
                <w:rFonts w:cstheme="minorHAnsi"/>
                <w:sz w:val="22"/>
                <w:szCs w:val="22"/>
              </w:rPr>
              <w:t>Re-engagement plans</w:t>
            </w:r>
          </w:p>
          <w:p w14:paraId="097F66DA" w14:textId="77777777" w:rsidR="004F743E" w:rsidRPr="00216760" w:rsidRDefault="004F743E" w:rsidP="004F743E">
            <w:pPr>
              <w:pStyle w:val="ListParagraph"/>
              <w:numPr>
                <w:ilvl w:val="0"/>
                <w:numId w:val="39"/>
              </w:numPr>
              <w:spacing w:line="240" w:lineRule="auto"/>
              <w:rPr>
                <w:rFonts w:cstheme="minorHAnsi"/>
                <w:sz w:val="22"/>
                <w:szCs w:val="22"/>
              </w:rPr>
            </w:pPr>
            <w:r w:rsidRPr="00216760">
              <w:rPr>
                <w:rFonts w:cstheme="minorHAnsi"/>
                <w:sz w:val="22"/>
                <w:szCs w:val="22"/>
              </w:rPr>
              <w:t>Negotiation of curriculum</w:t>
            </w:r>
          </w:p>
          <w:p w14:paraId="7799609B" w14:textId="77777777" w:rsidR="004F743E" w:rsidRPr="00216760" w:rsidRDefault="004F743E" w:rsidP="004F743E">
            <w:pPr>
              <w:pStyle w:val="ListParagraph"/>
              <w:numPr>
                <w:ilvl w:val="0"/>
                <w:numId w:val="39"/>
              </w:numPr>
              <w:spacing w:line="240" w:lineRule="auto"/>
              <w:rPr>
                <w:rFonts w:cstheme="minorHAnsi"/>
                <w:sz w:val="22"/>
                <w:szCs w:val="22"/>
              </w:rPr>
            </w:pPr>
            <w:r w:rsidRPr="00216760">
              <w:rPr>
                <w:rFonts w:cstheme="minorHAnsi"/>
                <w:sz w:val="22"/>
                <w:szCs w:val="22"/>
              </w:rPr>
              <w:t>Personalised timetables</w:t>
            </w:r>
          </w:p>
          <w:p w14:paraId="521C08FA" w14:textId="77777777" w:rsidR="004F743E" w:rsidRPr="00216760" w:rsidRDefault="004F743E" w:rsidP="004F743E">
            <w:pPr>
              <w:pStyle w:val="ListParagraph"/>
              <w:numPr>
                <w:ilvl w:val="0"/>
                <w:numId w:val="39"/>
              </w:numPr>
              <w:spacing w:line="240" w:lineRule="auto"/>
              <w:rPr>
                <w:rFonts w:cstheme="minorHAnsi"/>
                <w:sz w:val="22"/>
                <w:szCs w:val="22"/>
              </w:rPr>
            </w:pPr>
            <w:r w:rsidRPr="00216760">
              <w:rPr>
                <w:rFonts w:cstheme="minorHAnsi"/>
                <w:sz w:val="22"/>
                <w:szCs w:val="22"/>
              </w:rPr>
              <w:t>1:1 tuition</w:t>
            </w:r>
          </w:p>
          <w:p w14:paraId="1891439A" w14:textId="77777777" w:rsidR="004F743E" w:rsidRPr="00216760" w:rsidRDefault="004F743E" w:rsidP="004F743E">
            <w:pPr>
              <w:pStyle w:val="ListParagraph"/>
              <w:numPr>
                <w:ilvl w:val="0"/>
                <w:numId w:val="39"/>
              </w:numPr>
              <w:spacing w:line="240" w:lineRule="auto"/>
              <w:rPr>
                <w:rFonts w:cstheme="minorHAnsi"/>
                <w:sz w:val="22"/>
                <w:szCs w:val="22"/>
              </w:rPr>
            </w:pPr>
            <w:r w:rsidRPr="00216760">
              <w:rPr>
                <w:rFonts w:cstheme="minorHAnsi"/>
                <w:sz w:val="22"/>
                <w:szCs w:val="22"/>
              </w:rPr>
              <w:t>Vocational learning</w:t>
            </w:r>
          </w:p>
          <w:p w14:paraId="17DB2A30" w14:textId="77777777" w:rsidR="004F743E" w:rsidRPr="00216760" w:rsidRDefault="004F743E" w:rsidP="00213A3E">
            <w:pPr>
              <w:rPr>
                <w:rFonts w:cstheme="minorHAnsi"/>
              </w:rPr>
            </w:pPr>
          </w:p>
          <w:p w14:paraId="4DEE329A" w14:textId="77777777" w:rsidR="004F743E" w:rsidRPr="00216760" w:rsidRDefault="004F743E" w:rsidP="00213A3E">
            <w:pPr>
              <w:rPr>
                <w:rFonts w:cstheme="minorHAnsi"/>
                <w:b/>
                <w:bCs/>
              </w:rPr>
            </w:pPr>
            <w:r w:rsidRPr="00216760">
              <w:rPr>
                <w:rFonts w:cstheme="minorHAnsi"/>
                <w:b/>
                <w:bCs/>
              </w:rPr>
              <w:t>Previously cared for children and children with a social worker</w:t>
            </w:r>
          </w:p>
          <w:p w14:paraId="46181C81" w14:textId="77777777" w:rsidR="004F743E" w:rsidRDefault="004F743E" w:rsidP="00213A3E">
            <w:pPr>
              <w:rPr>
                <w:rFonts w:cstheme="minorHAnsi"/>
              </w:rPr>
            </w:pPr>
          </w:p>
          <w:p w14:paraId="260A638C" w14:textId="77777777" w:rsidR="004F743E" w:rsidRPr="00216760" w:rsidRDefault="004F743E" w:rsidP="00213A3E">
            <w:pPr>
              <w:rPr>
                <w:rFonts w:cstheme="minorHAnsi"/>
              </w:rPr>
            </w:pPr>
            <w:r w:rsidRPr="00216760">
              <w:rPr>
                <w:rFonts w:cstheme="minorHAnsi"/>
              </w:rPr>
              <w:t xml:space="preserve">VSHs </w:t>
            </w:r>
            <w:r>
              <w:rPr>
                <w:rFonts w:cstheme="minorHAnsi"/>
              </w:rPr>
              <w:t xml:space="preserve">do not act as </w:t>
            </w:r>
            <w:r w:rsidRPr="00216760">
              <w:rPr>
                <w:rFonts w:cstheme="minorHAnsi"/>
              </w:rPr>
              <w:t xml:space="preserve">corporate parent </w:t>
            </w:r>
            <w:r>
              <w:rPr>
                <w:rFonts w:cstheme="minorHAnsi"/>
              </w:rPr>
              <w:t xml:space="preserve">for these children and young people, </w:t>
            </w:r>
            <w:r w:rsidRPr="00216760">
              <w:rPr>
                <w:rFonts w:cstheme="minorHAnsi"/>
              </w:rPr>
              <w:t>and therefore do not provide casework or individual work with children</w:t>
            </w:r>
            <w:r>
              <w:rPr>
                <w:rFonts w:cstheme="minorHAnsi"/>
              </w:rPr>
              <w:t>.  H</w:t>
            </w:r>
            <w:r w:rsidRPr="00216760">
              <w:rPr>
                <w:rFonts w:cstheme="minorHAnsi"/>
              </w:rPr>
              <w:t>owever, they are there to promote the educational achievement of these children through raising awareness of the issues which impact upon their education and their inclusion.</w:t>
            </w:r>
          </w:p>
          <w:p w14:paraId="7799ADCD" w14:textId="77777777" w:rsidR="004F743E" w:rsidRDefault="004F743E" w:rsidP="00213A3E">
            <w:pPr>
              <w:rPr>
                <w:rFonts w:cstheme="minorHAnsi"/>
              </w:rPr>
            </w:pPr>
          </w:p>
          <w:p w14:paraId="5DAD774C" w14:textId="77777777" w:rsidR="004F743E" w:rsidRPr="00216760" w:rsidRDefault="004F743E" w:rsidP="00213A3E">
            <w:pPr>
              <w:rPr>
                <w:rFonts w:cstheme="minorHAnsi"/>
              </w:rPr>
            </w:pPr>
            <w:r>
              <w:rPr>
                <w:rFonts w:cstheme="minorHAnsi"/>
              </w:rPr>
              <w:t>T</w:t>
            </w:r>
            <w:r w:rsidRPr="00216760">
              <w:rPr>
                <w:rFonts w:cstheme="minorHAnsi"/>
              </w:rPr>
              <w:t xml:space="preserve">he Virtual School will be a source of advice, information and signposting to appropriate services to </w:t>
            </w:r>
            <w:r>
              <w:rPr>
                <w:rFonts w:cstheme="minorHAnsi"/>
              </w:rPr>
              <w:t xml:space="preserve">assist </w:t>
            </w:r>
            <w:r w:rsidRPr="00216760">
              <w:rPr>
                <w:rFonts w:cstheme="minorHAnsi"/>
              </w:rPr>
              <w:t xml:space="preserve">parents/carers, social workers and education providers to advocate for </w:t>
            </w:r>
            <w:r>
              <w:rPr>
                <w:rFonts w:cstheme="minorHAnsi"/>
              </w:rPr>
              <w:t xml:space="preserve">their children and young people </w:t>
            </w:r>
            <w:r w:rsidRPr="00216760">
              <w:rPr>
                <w:rFonts w:cstheme="minorHAnsi"/>
              </w:rPr>
              <w:t xml:space="preserve">as effectively as possible.  </w:t>
            </w:r>
          </w:p>
        </w:tc>
      </w:tr>
      <w:tr w:rsidR="004F743E" w:rsidRPr="00216760" w14:paraId="1AE90654" w14:textId="77777777" w:rsidTr="00213A3E">
        <w:tc>
          <w:tcPr>
            <w:tcW w:w="3074" w:type="dxa"/>
            <w:shd w:val="clear" w:color="auto" w:fill="CCCCFF"/>
          </w:tcPr>
          <w:p w14:paraId="77ECED0F" w14:textId="77777777" w:rsidR="004F743E" w:rsidRPr="00216760" w:rsidRDefault="004F743E" w:rsidP="00213A3E">
            <w:pPr>
              <w:rPr>
                <w:rFonts w:cstheme="minorHAnsi"/>
              </w:rPr>
            </w:pPr>
            <w:r w:rsidRPr="00216760">
              <w:rPr>
                <w:rFonts w:cstheme="minorHAnsi"/>
              </w:rPr>
              <w:t xml:space="preserve">Location </w:t>
            </w:r>
          </w:p>
        </w:tc>
        <w:tc>
          <w:tcPr>
            <w:tcW w:w="6560" w:type="dxa"/>
          </w:tcPr>
          <w:p w14:paraId="574F5E7F" w14:textId="77777777" w:rsidR="004F743E" w:rsidRPr="00216760" w:rsidRDefault="004F743E" w:rsidP="00213A3E">
            <w:pPr>
              <w:rPr>
                <w:rFonts w:cstheme="minorHAnsi"/>
              </w:rPr>
            </w:pPr>
            <w:r w:rsidRPr="00216760">
              <w:rPr>
                <w:rFonts w:cstheme="minorHAnsi"/>
              </w:rPr>
              <w:t>Sunderland</w:t>
            </w:r>
          </w:p>
        </w:tc>
      </w:tr>
      <w:tr w:rsidR="004F743E" w:rsidRPr="00216760" w14:paraId="6D74CF18" w14:textId="77777777" w:rsidTr="00213A3E">
        <w:tc>
          <w:tcPr>
            <w:tcW w:w="3074" w:type="dxa"/>
            <w:shd w:val="clear" w:color="auto" w:fill="CCCCFF"/>
          </w:tcPr>
          <w:p w14:paraId="78A49656" w14:textId="77777777" w:rsidR="004F743E" w:rsidRPr="00216760" w:rsidRDefault="004F743E" w:rsidP="00213A3E">
            <w:pPr>
              <w:rPr>
                <w:rFonts w:cstheme="minorHAnsi"/>
              </w:rPr>
            </w:pPr>
            <w:r w:rsidRPr="00216760">
              <w:rPr>
                <w:rFonts w:cstheme="minorHAnsi"/>
              </w:rPr>
              <w:t xml:space="preserve">Needs which can be accommodated </w:t>
            </w:r>
          </w:p>
        </w:tc>
        <w:tc>
          <w:tcPr>
            <w:tcW w:w="6560" w:type="dxa"/>
          </w:tcPr>
          <w:p w14:paraId="5D284891" w14:textId="77777777" w:rsidR="004F743E" w:rsidRPr="00216760" w:rsidRDefault="004F743E" w:rsidP="00213A3E">
            <w:pPr>
              <w:rPr>
                <w:rFonts w:cstheme="minorHAnsi"/>
              </w:rPr>
            </w:pPr>
          </w:p>
        </w:tc>
      </w:tr>
      <w:tr w:rsidR="004F743E" w:rsidRPr="00216760" w14:paraId="6F7B7C34" w14:textId="77777777" w:rsidTr="00213A3E">
        <w:tc>
          <w:tcPr>
            <w:tcW w:w="3074" w:type="dxa"/>
            <w:shd w:val="clear" w:color="auto" w:fill="CCCCFF"/>
          </w:tcPr>
          <w:p w14:paraId="3539C58E" w14:textId="77777777" w:rsidR="004F743E" w:rsidRPr="00216760" w:rsidRDefault="004F743E" w:rsidP="00213A3E">
            <w:pPr>
              <w:rPr>
                <w:rFonts w:cstheme="minorHAnsi"/>
              </w:rPr>
            </w:pPr>
            <w:r w:rsidRPr="00216760">
              <w:rPr>
                <w:rFonts w:cstheme="minorHAnsi"/>
              </w:rPr>
              <w:t xml:space="preserve">Age range </w:t>
            </w:r>
          </w:p>
        </w:tc>
        <w:tc>
          <w:tcPr>
            <w:tcW w:w="6560" w:type="dxa"/>
          </w:tcPr>
          <w:p w14:paraId="045C998E" w14:textId="77777777" w:rsidR="004F743E" w:rsidRPr="00216760" w:rsidRDefault="004F743E" w:rsidP="00213A3E">
            <w:pPr>
              <w:rPr>
                <w:rFonts w:cstheme="minorHAnsi"/>
              </w:rPr>
            </w:pPr>
            <w:r w:rsidRPr="00216760">
              <w:rPr>
                <w:rFonts w:cstheme="minorHAnsi"/>
              </w:rPr>
              <w:t xml:space="preserve">Early Years – 18 years </w:t>
            </w:r>
          </w:p>
        </w:tc>
      </w:tr>
      <w:tr w:rsidR="004F743E" w:rsidRPr="00216760" w14:paraId="1F576621" w14:textId="77777777" w:rsidTr="00213A3E">
        <w:tc>
          <w:tcPr>
            <w:tcW w:w="3074" w:type="dxa"/>
            <w:shd w:val="clear" w:color="auto" w:fill="CCCCFF"/>
          </w:tcPr>
          <w:p w14:paraId="6F58C9C1" w14:textId="77777777" w:rsidR="004F743E" w:rsidRPr="00216760" w:rsidRDefault="004F743E" w:rsidP="00213A3E">
            <w:pPr>
              <w:rPr>
                <w:rFonts w:cstheme="minorHAnsi"/>
              </w:rPr>
            </w:pPr>
            <w:r w:rsidRPr="00216760">
              <w:rPr>
                <w:rFonts w:cstheme="minorHAnsi"/>
              </w:rPr>
              <w:t xml:space="preserve">Places </w:t>
            </w:r>
          </w:p>
        </w:tc>
        <w:tc>
          <w:tcPr>
            <w:tcW w:w="6560" w:type="dxa"/>
          </w:tcPr>
          <w:p w14:paraId="3C40DC7C" w14:textId="77777777" w:rsidR="004F743E" w:rsidRPr="00216760" w:rsidRDefault="004F743E" w:rsidP="00213A3E">
            <w:pPr>
              <w:rPr>
                <w:rFonts w:cstheme="minorHAnsi"/>
              </w:rPr>
            </w:pPr>
            <w:r w:rsidRPr="00216760">
              <w:rPr>
                <w:rFonts w:cstheme="minorHAnsi"/>
              </w:rPr>
              <w:t>N/A</w:t>
            </w:r>
          </w:p>
        </w:tc>
      </w:tr>
      <w:tr w:rsidR="004F743E" w:rsidRPr="00216760" w14:paraId="4B238BB4" w14:textId="77777777" w:rsidTr="00213A3E">
        <w:tc>
          <w:tcPr>
            <w:tcW w:w="9634" w:type="dxa"/>
            <w:gridSpan w:val="2"/>
            <w:shd w:val="clear" w:color="auto" w:fill="CCCCFF"/>
          </w:tcPr>
          <w:p w14:paraId="76F5B4BC" w14:textId="77777777" w:rsidR="004F743E" w:rsidRPr="00216760" w:rsidRDefault="004F743E" w:rsidP="00213A3E">
            <w:pPr>
              <w:rPr>
                <w:rFonts w:cstheme="minorHAnsi"/>
              </w:rPr>
            </w:pPr>
            <w:r w:rsidRPr="00216760">
              <w:rPr>
                <w:rFonts w:cstheme="minorHAnsi"/>
              </w:rPr>
              <w:t>Entry criteria</w:t>
            </w:r>
          </w:p>
        </w:tc>
      </w:tr>
      <w:tr w:rsidR="004F743E" w:rsidRPr="00216760" w14:paraId="76992670" w14:textId="77777777" w:rsidTr="00213A3E">
        <w:tc>
          <w:tcPr>
            <w:tcW w:w="9634" w:type="dxa"/>
            <w:gridSpan w:val="2"/>
          </w:tcPr>
          <w:p w14:paraId="2DB35886" w14:textId="77777777" w:rsidR="004F743E" w:rsidRDefault="004F743E" w:rsidP="00213A3E">
            <w:pPr>
              <w:rPr>
                <w:rFonts w:cstheme="minorHAnsi"/>
              </w:rPr>
            </w:pPr>
            <w:r w:rsidRPr="00216760">
              <w:rPr>
                <w:rFonts w:cstheme="minorHAnsi"/>
              </w:rPr>
              <w:t xml:space="preserve">This is a universal service to all schools, education providers and training providers. </w:t>
            </w:r>
            <w:r>
              <w:rPr>
                <w:rFonts w:cstheme="minorHAnsi"/>
              </w:rPr>
              <w:t xml:space="preserve"> </w:t>
            </w:r>
          </w:p>
          <w:p w14:paraId="5457E83E" w14:textId="77777777" w:rsidR="004F743E" w:rsidRDefault="004F743E" w:rsidP="00213A3E">
            <w:pPr>
              <w:rPr>
                <w:rFonts w:cstheme="minorHAnsi"/>
              </w:rPr>
            </w:pPr>
          </w:p>
          <w:p w14:paraId="4B756B03" w14:textId="77777777" w:rsidR="004F743E" w:rsidRPr="00216760" w:rsidRDefault="004F743E" w:rsidP="00213A3E">
            <w:pPr>
              <w:rPr>
                <w:rFonts w:cstheme="minorHAnsi"/>
              </w:rPr>
            </w:pPr>
            <w:r w:rsidRPr="00216760">
              <w:rPr>
                <w:rFonts w:cstheme="minorHAnsi"/>
              </w:rPr>
              <w:t>The service is available for children placed in schools within Sunderland, and</w:t>
            </w:r>
            <w:r>
              <w:rPr>
                <w:rFonts w:cstheme="minorHAnsi"/>
              </w:rPr>
              <w:t>,</w:t>
            </w:r>
            <w:r w:rsidRPr="00216760">
              <w:rPr>
                <w:rFonts w:cstheme="minorHAnsi"/>
              </w:rPr>
              <w:t xml:space="preserve"> for cared for children only, those who live or are educated outside of the Sunderland area.</w:t>
            </w:r>
          </w:p>
          <w:p w14:paraId="72973FC8" w14:textId="77777777" w:rsidR="004F743E" w:rsidRPr="00216760" w:rsidRDefault="004F743E" w:rsidP="00213A3E">
            <w:pPr>
              <w:rPr>
                <w:rFonts w:cstheme="minorHAnsi"/>
              </w:rPr>
            </w:pPr>
          </w:p>
          <w:p w14:paraId="2F76D8DD" w14:textId="77777777" w:rsidR="004F743E" w:rsidRDefault="004F743E" w:rsidP="00213A3E">
            <w:pPr>
              <w:rPr>
                <w:rFonts w:cstheme="minorHAnsi"/>
              </w:rPr>
            </w:pPr>
            <w:r w:rsidRPr="00216760">
              <w:rPr>
                <w:rFonts w:cstheme="minorHAnsi"/>
              </w:rPr>
              <w:t>Children cared for by another local authority but attend</w:t>
            </w:r>
            <w:r>
              <w:rPr>
                <w:rFonts w:cstheme="minorHAnsi"/>
              </w:rPr>
              <w:t>ing a</w:t>
            </w:r>
            <w:r w:rsidRPr="00216760">
              <w:rPr>
                <w:rFonts w:cstheme="minorHAnsi"/>
              </w:rPr>
              <w:t xml:space="preserve"> Sunderland school, provision of the above support fall under the remit of their home Local Authority Virtual School.  All Virtual Schools support each other’s work.</w:t>
            </w:r>
            <w:r w:rsidRPr="00216760">
              <w:rPr>
                <w:rFonts w:cstheme="minorHAnsi"/>
              </w:rPr>
              <w:br/>
            </w:r>
          </w:p>
          <w:p w14:paraId="7D6A5DD7" w14:textId="77777777" w:rsidR="004F743E" w:rsidRPr="00216760" w:rsidRDefault="004F743E" w:rsidP="00213A3E">
            <w:pPr>
              <w:rPr>
                <w:rFonts w:cstheme="minorHAnsi"/>
              </w:rPr>
            </w:pPr>
            <w:r>
              <w:rPr>
                <w:rFonts w:cstheme="minorHAnsi"/>
              </w:rPr>
              <w:t>Please contact the Virtual School should you need any advice/support for:</w:t>
            </w:r>
          </w:p>
          <w:p w14:paraId="749EECD9" w14:textId="77777777" w:rsidR="004F743E" w:rsidRPr="00216760" w:rsidRDefault="004F743E" w:rsidP="004F743E">
            <w:pPr>
              <w:pStyle w:val="ListParagraph"/>
              <w:numPr>
                <w:ilvl w:val="0"/>
                <w:numId w:val="46"/>
              </w:numPr>
              <w:spacing w:line="240" w:lineRule="auto"/>
              <w:rPr>
                <w:rFonts w:cstheme="minorHAnsi"/>
                <w:sz w:val="22"/>
                <w:szCs w:val="22"/>
              </w:rPr>
            </w:pPr>
            <w:r w:rsidRPr="00216760">
              <w:rPr>
                <w:rFonts w:cstheme="minorHAnsi"/>
                <w:sz w:val="22"/>
                <w:szCs w:val="22"/>
              </w:rPr>
              <w:t xml:space="preserve">Children and young people in the care of the Local Authority – a Cared for Child  </w:t>
            </w:r>
          </w:p>
          <w:p w14:paraId="0FF148D5" w14:textId="77777777" w:rsidR="004F743E" w:rsidRPr="00216760" w:rsidRDefault="004F743E" w:rsidP="004F743E">
            <w:pPr>
              <w:pStyle w:val="ListParagraph"/>
              <w:numPr>
                <w:ilvl w:val="0"/>
                <w:numId w:val="46"/>
              </w:numPr>
              <w:spacing w:line="240" w:lineRule="auto"/>
              <w:rPr>
                <w:rFonts w:cstheme="minorHAnsi"/>
                <w:sz w:val="22"/>
                <w:szCs w:val="22"/>
              </w:rPr>
            </w:pPr>
            <w:r w:rsidRPr="00216760">
              <w:rPr>
                <w:rFonts w:cstheme="minorHAnsi"/>
                <w:sz w:val="22"/>
                <w:szCs w:val="22"/>
              </w:rPr>
              <w:t>A previously Cared for Child- adopted, special guardianship order (SGO) or child arrangement order (CAO)</w:t>
            </w:r>
          </w:p>
          <w:p w14:paraId="3683BA91" w14:textId="77777777" w:rsidR="004F743E" w:rsidRPr="008D6E26" w:rsidRDefault="004F743E" w:rsidP="004F743E">
            <w:pPr>
              <w:pStyle w:val="ListParagraph"/>
              <w:numPr>
                <w:ilvl w:val="0"/>
                <w:numId w:val="46"/>
              </w:numPr>
              <w:spacing w:line="240" w:lineRule="auto"/>
              <w:rPr>
                <w:rFonts w:cstheme="minorHAnsi"/>
                <w:sz w:val="22"/>
                <w:szCs w:val="22"/>
              </w:rPr>
            </w:pPr>
            <w:r w:rsidRPr="00216760">
              <w:rPr>
                <w:rFonts w:cstheme="minorHAnsi"/>
                <w:sz w:val="22"/>
                <w:szCs w:val="22"/>
              </w:rPr>
              <w:t>A child with a social worker</w:t>
            </w:r>
          </w:p>
        </w:tc>
      </w:tr>
    </w:tbl>
    <w:tbl>
      <w:tblPr>
        <w:tblW w:w="5343" w:type="pct"/>
        <w:tblLook w:val="04A0" w:firstRow="1" w:lastRow="0" w:firstColumn="1" w:lastColumn="0" w:noHBand="0" w:noVBand="1"/>
      </w:tblPr>
      <w:tblGrid>
        <w:gridCol w:w="3653"/>
        <w:gridCol w:w="6613"/>
      </w:tblGrid>
      <w:tr w:rsidR="004F743E" w:rsidRPr="00216760" w14:paraId="67B8D4B2" w14:textId="77777777" w:rsidTr="00213A3E">
        <w:trPr>
          <w:trHeight w:val="300"/>
        </w:trPr>
        <w:tc>
          <w:tcPr>
            <w:tcW w:w="5000" w:type="pct"/>
            <w:gridSpan w:val="2"/>
            <w:tcBorders>
              <w:top w:val="nil"/>
              <w:left w:val="single" w:sz="4" w:space="0" w:color="auto"/>
              <w:bottom w:val="single" w:sz="4" w:space="0" w:color="auto"/>
              <w:right w:val="single" w:sz="4" w:space="0" w:color="auto"/>
            </w:tcBorders>
            <w:shd w:val="clear" w:color="auto" w:fill="CCCCFF"/>
            <w:hideMark/>
          </w:tcPr>
          <w:p w14:paraId="6C6487C0" w14:textId="77777777" w:rsidR="004F743E" w:rsidRPr="00216760" w:rsidRDefault="004F743E" w:rsidP="00213A3E">
            <w:pPr>
              <w:spacing w:after="0" w:line="240" w:lineRule="auto"/>
              <w:rPr>
                <w:rFonts w:eastAsia="Times New Roman" w:cstheme="minorHAnsi"/>
                <w:b/>
                <w:bCs/>
                <w:color w:val="000000"/>
                <w:lang w:eastAsia="en-GB"/>
              </w:rPr>
            </w:pPr>
            <w:r w:rsidRPr="00216760">
              <w:rPr>
                <w:rFonts w:eastAsia="Times New Roman" w:cstheme="minorHAnsi"/>
                <w:b/>
                <w:bCs/>
                <w:color w:val="000000"/>
                <w:lang w:eastAsia="en-GB"/>
              </w:rPr>
              <w:t xml:space="preserve">Price </w:t>
            </w:r>
          </w:p>
        </w:tc>
      </w:tr>
      <w:tr w:rsidR="004F743E" w:rsidRPr="00216760" w14:paraId="7C520464" w14:textId="77777777" w:rsidTr="00213A3E">
        <w:trPr>
          <w:trHeight w:val="300"/>
        </w:trPr>
        <w:tc>
          <w:tcPr>
            <w:tcW w:w="1779" w:type="pct"/>
            <w:tcBorders>
              <w:top w:val="nil"/>
              <w:left w:val="single" w:sz="4" w:space="0" w:color="auto"/>
              <w:bottom w:val="single" w:sz="4" w:space="0" w:color="auto"/>
              <w:right w:val="single" w:sz="4" w:space="0" w:color="auto"/>
            </w:tcBorders>
            <w:shd w:val="clear" w:color="auto" w:fill="CCCCFF"/>
            <w:hideMark/>
          </w:tcPr>
          <w:p w14:paraId="38C4ABEC"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Price per young person per day</w:t>
            </w:r>
          </w:p>
        </w:tc>
        <w:tc>
          <w:tcPr>
            <w:tcW w:w="3221" w:type="pct"/>
            <w:tcBorders>
              <w:top w:val="nil"/>
              <w:left w:val="nil"/>
              <w:bottom w:val="single" w:sz="4" w:space="0" w:color="auto"/>
              <w:right w:val="single" w:sz="4" w:space="0" w:color="auto"/>
            </w:tcBorders>
            <w:shd w:val="clear" w:color="auto" w:fill="auto"/>
            <w:hideMark/>
          </w:tcPr>
          <w:p w14:paraId="6C044EDA"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Pupil Premium may be retained for provision beyond that which schools provide.</w:t>
            </w:r>
          </w:p>
        </w:tc>
      </w:tr>
      <w:tr w:rsidR="004F743E" w:rsidRPr="00216760" w14:paraId="3626C48A" w14:textId="77777777" w:rsidTr="00213A3E">
        <w:trPr>
          <w:trHeight w:val="300"/>
        </w:trPr>
        <w:tc>
          <w:tcPr>
            <w:tcW w:w="1779" w:type="pct"/>
            <w:tcBorders>
              <w:top w:val="nil"/>
              <w:left w:val="single" w:sz="4" w:space="0" w:color="auto"/>
              <w:bottom w:val="single" w:sz="4" w:space="0" w:color="auto"/>
              <w:right w:val="single" w:sz="4" w:space="0" w:color="auto"/>
            </w:tcBorders>
            <w:shd w:val="clear" w:color="auto" w:fill="CCCCFF"/>
            <w:hideMark/>
          </w:tcPr>
          <w:p w14:paraId="717F72A0"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Price hourly rate</w:t>
            </w:r>
          </w:p>
        </w:tc>
        <w:tc>
          <w:tcPr>
            <w:tcW w:w="3221" w:type="pct"/>
            <w:tcBorders>
              <w:top w:val="nil"/>
              <w:left w:val="nil"/>
              <w:bottom w:val="single" w:sz="4" w:space="0" w:color="auto"/>
              <w:right w:val="single" w:sz="4" w:space="0" w:color="auto"/>
            </w:tcBorders>
            <w:shd w:val="clear" w:color="auto" w:fill="auto"/>
            <w:hideMark/>
          </w:tcPr>
          <w:p w14:paraId="415D5F88"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Pupil Premium may be retained for provision beyond that which schools provide.</w:t>
            </w:r>
          </w:p>
        </w:tc>
      </w:tr>
      <w:tr w:rsidR="004F743E" w:rsidRPr="00216760" w14:paraId="00877BDE" w14:textId="77777777" w:rsidTr="00213A3E">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CCCCFF"/>
            <w:hideMark/>
          </w:tcPr>
          <w:p w14:paraId="084EBDB3"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If appropriate, total costs of a placement</w:t>
            </w:r>
          </w:p>
        </w:tc>
        <w:tc>
          <w:tcPr>
            <w:tcW w:w="3221" w:type="pct"/>
            <w:tcBorders>
              <w:top w:val="single" w:sz="4" w:space="0" w:color="auto"/>
              <w:left w:val="nil"/>
              <w:bottom w:val="single" w:sz="4" w:space="0" w:color="auto"/>
              <w:right w:val="single" w:sz="4" w:space="0" w:color="auto"/>
            </w:tcBorders>
            <w:shd w:val="clear" w:color="auto" w:fill="auto"/>
            <w:hideMark/>
          </w:tcPr>
          <w:p w14:paraId="4FD02E27" w14:textId="77777777" w:rsidR="004F743E" w:rsidRPr="00216760" w:rsidRDefault="004F743E" w:rsidP="00213A3E">
            <w:pPr>
              <w:spacing w:after="0" w:line="240" w:lineRule="auto"/>
              <w:rPr>
                <w:rFonts w:eastAsia="Times New Roman" w:cstheme="minorHAnsi"/>
                <w:color w:val="000000"/>
                <w:lang w:eastAsia="en-GB"/>
              </w:rPr>
            </w:pPr>
          </w:p>
        </w:tc>
      </w:tr>
      <w:tr w:rsidR="004F743E" w:rsidRPr="00216760" w14:paraId="5DB8E4D6" w14:textId="77777777" w:rsidTr="00213A3E">
        <w:trPr>
          <w:trHeight w:val="300"/>
        </w:trPr>
        <w:tc>
          <w:tcPr>
            <w:tcW w:w="1779" w:type="pct"/>
            <w:tcBorders>
              <w:top w:val="single" w:sz="4" w:space="0" w:color="auto"/>
              <w:left w:val="single" w:sz="4" w:space="0" w:color="auto"/>
              <w:bottom w:val="single" w:sz="4" w:space="0" w:color="auto"/>
              <w:right w:val="single" w:sz="4" w:space="0" w:color="auto"/>
            </w:tcBorders>
            <w:shd w:val="clear" w:color="auto" w:fill="CCCCFF"/>
            <w:hideMark/>
          </w:tcPr>
          <w:p w14:paraId="68A7A420"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Please outline any transportation costs</w:t>
            </w:r>
          </w:p>
        </w:tc>
        <w:tc>
          <w:tcPr>
            <w:tcW w:w="3221" w:type="pct"/>
            <w:tcBorders>
              <w:top w:val="single" w:sz="4" w:space="0" w:color="auto"/>
              <w:left w:val="nil"/>
              <w:bottom w:val="single" w:sz="4" w:space="0" w:color="auto"/>
              <w:right w:val="single" w:sz="4" w:space="0" w:color="auto"/>
            </w:tcBorders>
            <w:shd w:val="clear" w:color="auto" w:fill="auto"/>
            <w:hideMark/>
          </w:tcPr>
          <w:p w14:paraId="02504D7A"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N/A</w:t>
            </w:r>
          </w:p>
        </w:tc>
      </w:tr>
      <w:tr w:rsidR="004F743E" w:rsidRPr="00216760" w14:paraId="432120B1" w14:textId="77777777" w:rsidTr="00213A3E">
        <w:trPr>
          <w:trHeight w:val="300"/>
        </w:trPr>
        <w:tc>
          <w:tcPr>
            <w:tcW w:w="1779" w:type="pct"/>
            <w:tcBorders>
              <w:top w:val="nil"/>
              <w:left w:val="single" w:sz="4" w:space="0" w:color="auto"/>
              <w:bottom w:val="single" w:sz="4" w:space="0" w:color="auto"/>
              <w:right w:val="single" w:sz="4" w:space="0" w:color="auto"/>
            </w:tcBorders>
            <w:shd w:val="clear" w:color="auto" w:fill="CCCCFF"/>
          </w:tcPr>
          <w:p w14:paraId="192FC355"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Please outline any refreshment costs</w:t>
            </w:r>
          </w:p>
        </w:tc>
        <w:tc>
          <w:tcPr>
            <w:tcW w:w="3221" w:type="pct"/>
            <w:tcBorders>
              <w:top w:val="nil"/>
              <w:left w:val="nil"/>
              <w:bottom w:val="single" w:sz="4" w:space="0" w:color="auto"/>
              <w:right w:val="single" w:sz="4" w:space="0" w:color="auto"/>
            </w:tcBorders>
            <w:shd w:val="clear" w:color="auto" w:fill="auto"/>
          </w:tcPr>
          <w:p w14:paraId="58655956"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N/A</w:t>
            </w:r>
          </w:p>
        </w:tc>
      </w:tr>
      <w:tr w:rsidR="004F743E" w:rsidRPr="00216760" w14:paraId="6263158C" w14:textId="77777777" w:rsidTr="00213A3E">
        <w:trPr>
          <w:trHeight w:val="300"/>
        </w:trPr>
        <w:tc>
          <w:tcPr>
            <w:tcW w:w="1779" w:type="pct"/>
            <w:tcBorders>
              <w:top w:val="nil"/>
              <w:left w:val="single" w:sz="4" w:space="0" w:color="auto"/>
              <w:bottom w:val="single" w:sz="4" w:space="0" w:color="auto"/>
              <w:right w:val="single" w:sz="4" w:space="0" w:color="auto"/>
            </w:tcBorders>
            <w:shd w:val="clear" w:color="auto" w:fill="CCCCFF"/>
          </w:tcPr>
          <w:p w14:paraId="68F00814"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Please outline any multiple placement costs</w:t>
            </w:r>
          </w:p>
        </w:tc>
        <w:tc>
          <w:tcPr>
            <w:tcW w:w="3221" w:type="pct"/>
            <w:tcBorders>
              <w:top w:val="nil"/>
              <w:left w:val="nil"/>
              <w:bottom w:val="single" w:sz="4" w:space="0" w:color="auto"/>
              <w:right w:val="single" w:sz="4" w:space="0" w:color="auto"/>
            </w:tcBorders>
            <w:shd w:val="clear" w:color="auto" w:fill="auto"/>
          </w:tcPr>
          <w:p w14:paraId="5B72E90A" w14:textId="77777777" w:rsidR="004F743E" w:rsidRPr="00216760" w:rsidRDefault="004F743E" w:rsidP="00213A3E">
            <w:pPr>
              <w:spacing w:after="0" w:line="240" w:lineRule="auto"/>
              <w:rPr>
                <w:rFonts w:eastAsia="Times New Roman" w:cstheme="minorHAnsi"/>
                <w:color w:val="000000"/>
                <w:lang w:eastAsia="en-GB"/>
              </w:rPr>
            </w:pPr>
            <w:r w:rsidRPr="00216760">
              <w:rPr>
                <w:rFonts w:eastAsia="Times New Roman" w:cstheme="minorHAnsi"/>
                <w:color w:val="000000"/>
                <w:lang w:eastAsia="en-GB"/>
              </w:rPr>
              <w:t>N/A</w:t>
            </w:r>
          </w:p>
        </w:tc>
      </w:tr>
    </w:tbl>
    <w:p w14:paraId="4970E4F1" w14:textId="77777777" w:rsidR="00F67495" w:rsidRDefault="00F67495" w:rsidP="00E71797"/>
    <w:p w14:paraId="0B0BBDE8" w14:textId="77777777" w:rsidR="00275340" w:rsidRDefault="00F67495" w:rsidP="00E71797">
      <w:r>
        <w:br w:type="page"/>
      </w:r>
    </w:p>
    <w:tbl>
      <w:tblPr>
        <w:tblStyle w:val="TableGrid"/>
        <w:tblW w:w="9634" w:type="dxa"/>
        <w:tblLook w:val="04A0" w:firstRow="1" w:lastRow="0" w:firstColumn="1" w:lastColumn="0" w:noHBand="0" w:noVBand="1"/>
      </w:tblPr>
      <w:tblGrid>
        <w:gridCol w:w="3074"/>
        <w:gridCol w:w="6560"/>
      </w:tblGrid>
      <w:tr w:rsidR="004C26F9" w:rsidRPr="00EE4154" w14:paraId="7F50424B" w14:textId="77777777" w:rsidTr="00213A3E">
        <w:tc>
          <w:tcPr>
            <w:tcW w:w="9634" w:type="dxa"/>
            <w:gridSpan w:val="2"/>
            <w:shd w:val="clear" w:color="auto" w:fill="CCCCFF"/>
          </w:tcPr>
          <w:p w14:paraId="6EA306FE" w14:textId="77777777" w:rsidR="004C26F9" w:rsidRPr="000C7FA7" w:rsidRDefault="004C26F9" w:rsidP="00213A3E">
            <w:r w:rsidRPr="000C7FA7">
              <w:t>Details of A</w:t>
            </w:r>
            <w:r>
              <w:t xml:space="preserve">dditional </w:t>
            </w:r>
            <w:r w:rsidRPr="000C7FA7">
              <w:t xml:space="preserve">Provision </w:t>
            </w:r>
          </w:p>
        </w:tc>
      </w:tr>
      <w:tr w:rsidR="004C26F9" w14:paraId="3EDF71FA" w14:textId="77777777" w:rsidTr="00213A3E">
        <w:tc>
          <w:tcPr>
            <w:tcW w:w="3074" w:type="dxa"/>
            <w:shd w:val="clear" w:color="auto" w:fill="CCCCFF"/>
          </w:tcPr>
          <w:p w14:paraId="450C398C" w14:textId="77777777" w:rsidR="004C26F9" w:rsidRPr="000C7FA7" w:rsidRDefault="004C26F9" w:rsidP="00213A3E">
            <w:bookmarkStart w:id="24" w:name="Behaviour_Support_Service" w:colFirst="1" w:colLast="1"/>
            <w:r w:rsidRPr="000C7FA7">
              <w:t xml:space="preserve">Name </w:t>
            </w:r>
          </w:p>
        </w:tc>
        <w:tc>
          <w:tcPr>
            <w:tcW w:w="6560" w:type="dxa"/>
          </w:tcPr>
          <w:p w14:paraId="010884E8" w14:textId="77777777" w:rsidR="004C26F9" w:rsidRPr="000C7FA7" w:rsidRDefault="004C26F9" w:rsidP="00213A3E">
            <w:pPr>
              <w:rPr>
                <w:rFonts w:ascii="Calibri" w:hAnsi="Calibri"/>
              </w:rPr>
            </w:pPr>
            <w:r w:rsidRPr="000C7FA7">
              <w:rPr>
                <w:rFonts w:ascii="Calibri" w:hAnsi="Calibri"/>
              </w:rPr>
              <w:t>Behaviour Support Service</w:t>
            </w:r>
          </w:p>
        </w:tc>
      </w:tr>
      <w:bookmarkEnd w:id="24"/>
      <w:tr w:rsidR="004C26F9" w14:paraId="1915B36F" w14:textId="77777777" w:rsidTr="00213A3E">
        <w:tc>
          <w:tcPr>
            <w:tcW w:w="3074" w:type="dxa"/>
            <w:shd w:val="clear" w:color="auto" w:fill="CCCCFF"/>
          </w:tcPr>
          <w:p w14:paraId="1D24586B" w14:textId="77777777" w:rsidR="004C26F9" w:rsidRPr="000C7FA7" w:rsidRDefault="004C26F9" w:rsidP="00213A3E">
            <w:r w:rsidRPr="000C7FA7">
              <w:t xml:space="preserve">Address </w:t>
            </w:r>
          </w:p>
        </w:tc>
        <w:tc>
          <w:tcPr>
            <w:tcW w:w="6560" w:type="dxa"/>
          </w:tcPr>
          <w:p w14:paraId="1660C296" w14:textId="77777777" w:rsidR="004C26F9" w:rsidRPr="009B36B5" w:rsidRDefault="004C26F9" w:rsidP="00213A3E">
            <w:pPr>
              <w:shd w:val="clear" w:color="auto" w:fill="FFFFFF"/>
              <w:ind w:right="240"/>
              <w:rPr>
                <w:rFonts w:ascii="Calibri" w:eastAsia="Times New Roman" w:hAnsi="Calibri" w:cs="Arial"/>
                <w:color w:val="333333"/>
                <w:sz w:val="24"/>
                <w:szCs w:val="24"/>
                <w:bdr w:val="none" w:sz="0" w:space="0" w:color="auto" w:frame="1"/>
                <w:lang w:eastAsia="en-GB"/>
              </w:rPr>
            </w:pPr>
            <w:r w:rsidRPr="000C7FA7">
              <w:rPr>
                <w:rFonts w:ascii="Calibri" w:eastAsia="Times New Roman" w:hAnsi="Calibri" w:cs="Arial"/>
                <w:color w:val="333333"/>
                <w:sz w:val="24"/>
                <w:szCs w:val="24"/>
                <w:bdr w:val="none" w:sz="0" w:space="0" w:color="auto" w:frame="1"/>
                <w:lang w:eastAsia="en-GB"/>
              </w:rPr>
              <w:t>The Link School</w:t>
            </w:r>
            <w:r>
              <w:rPr>
                <w:rFonts w:ascii="Calibri" w:eastAsia="Times New Roman" w:hAnsi="Calibri" w:cs="Arial"/>
                <w:color w:val="333333"/>
                <w:sz w:val="24"/>
                <w:szCs w:val="24"/>
                <w:bdr w:val="none" w:sz="0" w:space="0" w:color="auto" w:frame="1"/>
                <w:lang w:eastAsia="en-GB"/>
              </w:rPr>
              <w:t>, Springwell Dene</w:t>
            </w:r>
          </w:p>
        </w:tc>
      </w:tr>
      <w:tr w:rsidR="004C26F9" w14:paraId="48D7329E" w14:textId="77777777" w:rsidTr="00213A3E">
        <w:tc>
          <w:tcPr>
            <w:tcW w:w="3074" w:type="dxa"/>
            <w:shd w:val="clear" w:color="auto" w:fill="CCCCFF"/>
          </w:tcPr>
          <w:p w14:paraId="709172FA" w14:textId="77777777" w:rsidR="004C26F9" w:rsidRPr="000C7FA7" w:rsidRDefault="004C26F9" w:rsidP="00213A3E">
            <w:r w:rsidRPr="000C7FA7">
              <w:t xml:space="preserve">Website </w:t>
            </w:r>
          </w:p>
        </w:tc>
        <w:tc>
          <w:tcPr>
            <w:tcW w:w="6560" w:type="dxa"/>
          </w:tcPr>
          <w:p w14:paraId="16F4CFDE" w14:textId="77777777" w:rsidR="004C26F9" w:rsidRPr="000C7FA7" w:rsidRDefault="003B6E49" w:rsidP="00213A3E">
            <w:pPr>
              <w:rPr>
                <w:rFonts w:ascii="Calibri" w:hAnsi="Calibri"/>
                <w:sz w:val="24"/>
                <w:szCs w:val="24"/>
              </w:rPr>
            </w:pPr>
            <w:hyperlink r:id="rId45" w:history="1">
              <w:r w:rsidR="004C26F9" w:rsidRPr="00D83390">
                <w:rPr>
                  <w:color w:val="0000FF"/>
                  <w:u w:val="single"/>
                </w:rPr>
                <w:t>https://www.linkschool.org.uk/services-to-schools/behaviour-support-service/</w:t>
              </w:r>
            </w:hyperlink>
          </w:p>
        </w:tc>
      </w:tr>
      <w:tr w:rsidR="004C26F9" w14:paraId="31416781" w14:textId="77777777" w:rsidTr="00213A3E">
        <w:tc>
          <w:tcPr>
            <w:tcW w:w="3074" w:type="dxa"/>
            <w:shd w:val="clear" w:color="auto" w:fill="CCCCFF"/>
          </w:tcPr>
          <w:p w14:paraId="02BDAF5E" w14:textId="77777777" w:rsidR="004C26F9" w:rsidRPr="000C7FA7" w:rsidRDefault="004C26F9" w:rsidP="00213A3E">
            <w:r w:rsidRPr="000C7FA7">
              <w:t xml:space="preserve">Contact Name </w:t>
            </w:r>
          </w:p>
        </w:tc>
        <w:tc>
          <w:tcPr>
            <w:tcW w:w="6560" w:type="dxa"/>
          </w:tcPr>
          <w:p w14:paraId="41FD6611" w14:textId="77777777" w:rsidR="004C26F9" w:rsidRPr="000C7FA7" w:rsidRDefault="004C26F9" w:rsidP="00213A3E">
            <w:pPr>
              <w:shd w:val="clear" w:color="auto" w:fill="FFFFFF"/>
              <w:ind w:right="240"/>
              <w:rPr>
                <w:rFonts w:ascii="Calibri" w:eastAsia="Times New Roman" w:hAnsi="Calibri" w:cs="Arial"/>
                <w:bCs/>
                <w:color w:val="333333"/>
                <w:sz w:val="24"/>
                <w:szCs w:val="24"/>
                <w:lang w:eastAsia="en-GB"/>
              </w:rPr>
            </w:pPr>
            <w:r w:rsidRPr="000C7FA7">
              <w:rPr>
                <w:rFonts w:ascii="Calibri" w:eastAsia="Times New Roman" w:hAnsi="Calibri" w:cs="Arial"/>
                <w:color w:val="333333"/>
                <w:sz w:val="24"/>
                <w:szCs w:val="24"/>
                <w:bdr w:val="none" w:sz="0" w:space="0" w:color="auto" w:frame="1"/>
                <w:lang w:eastAsia="en-GB"/>
              </w:rPr>
              <w:t>Glenn</w:t>
            </w:r>
            <w:r w:rsidRPr="000C7FA7">
              <w:rPr>
                <w:rFonts w:ascii="Calibri" w:eastAsia="Times New Roman" w:hAnsi="Calibri" w:cs="Arial"/>
                <w:color w:val="333333"/>
                <w:sz w:val="24"/>
                <w:szCs w:val="24"/>
                <w:lang w:eastAsia="en-GB"/>
              </w:rPr>
              <w:t> </w:t>
            </w:r>
            <w:r w:rsidRPr="000C7FA7">
              <w:rPr>
                <w:rFonts w:ascii="Calibri" w:eastAsia="Times New Roman" w:hAnsi="Calibri" w:cs="Arial"/>
                <w:color w:val="333333"/>
                <w:sz w:val="24"/>
                <w:szCs w:val="24"/>
                <w:bdr w:val="none" w:sz="0" w:space="0" w:color="auto" w:frame="1"/>
                <w:lang w:eastAsia="en-GB"/>
              </w:rPr>
              <w:t>Robson</w:t>
            </w:r>
          </w:p>
        </w:tc>
      </w:tr>
      <w:tr w:rsidR="004C26F9" w14:paraId="560C4A40" w14:textId="77777777" w:rsidTr="00213A3E">
        <w:tc>
          <w:tcPr>
            <w:tcW w:w="3074" w:type="dxa"/>
            <w:shd w:val="clear" w:color="auto" w:fill="CCCCFF"/>
          </w:tcPr>
          <w:p w14:paraId="352C9BBA" w14:textId="77777777" w:rsidR="004C26F9" w:rsidRPr="000C7FA7" w:rsidRDefault="004C26F9" w:rsidP="00213A3E">
            <w:r w:rsidRPr="000C7FA7">
              <w:t xml:space="preserve">Role </w:t>
            </w:r>
          </w:p>
        </w:tc>
        <w:tc>
          <w:tcPr>
            <w:tcW w:w="6560" w:type="dxa"/>
          </w:tcPr>
          <w:p w14:paraId="0B5EFC93" w14:textId="77777777" w:rsidR="004C26F9" w:rsidRPr="000C7FA7" w:rsidRDefault="004C26F9" w:rsidP="00213A3E">
            <w:pPr>
              <w:shd w:val="clear" w:color="auto" w:fill="FFFFFF"/>
              <w:ind w:right="240"/>
              <w:rPr>
                <w:rFonts w:ascii="Calibri" w:eastAsia="Times New Roman" w:hAnsi="Calibri" w:cs="Arial"/>
                <w:color w:val="333333"/>
                <w:sz w:val="24"/>
                <w:szCs w:val="24"/>
                <w:bdr w:val="none" w:sz="0" w:space="0" w:color="auto" w:frame="1"/>
                <w:lang w:eastAsia="en-GB"/>
              </w:rPr>
            </w:pPr>
            <w:r>
              <w:rPr>
                <w:rFonts w:ascii="Calibri" w:eastAsia="Times New Roman" w:hAnsi="Calibri" w:cs="Arial"/>
                <w:color w:val="333333"/>
                <w:sz w:val="24"/>
                <w:szCs w:val="24"/>
                <w:bdr w:val="none" w:sz="0" w:space="0" w:color="auto" w:frame="1"/>
                <w:lang w:eastAsia="en-GB"/>
              </w:rPr>
              <w:t>Director of Behaviour (Nursery to KS4)</w:t>
            </w:r>
          </w:p>
        </w:tc>
      </w:tr>
      <w:tr w:rsidR="004C26F9" w14:paraId="27A77F1F" w14:textId="77777777" w:rsidTr="00213A3E">
        <w:tc>
          <w:tcPr>
            <w:tcW w:w="3074" w:type="dxa"/>
            <w:shd w:val="clear" w:color="auto" w:fill="CCCCFF"/>
          </w:tcPr>
          <w:p w14:paraId="30895197" w14:textId="77777777" w:rsidR="004C26F9" w:rsidRPr="000C7FA7" w:rsidRDefault="004C26F9" w:rsidP="00213A3E">
            <w:r w:rsidRPr="000C7FA7">
              <w:t xml:space="preserve">Phone number </w:t>
            </w:r>
          </w:p>
        </w:tc>
        <w:tc>
          <w:tcPr>
            <w:tcW w:w="6560" w:type="dxa"/>
          </w:tcPr>
          <w:p w14:paraId="1F0BED9E" w14:textId="77777777" w:rsidR="004C26F9" w:rsidRPr="000C7FA7" w:rsidRDefault="004C26F9" w:rsidP="00213A3E">
            <w:pPr>
              <w:rPr>
                <w:rFonts w:ascii="Calibri" w:hAnsi="Calibri"/>
                <w:sz w:val="24"/>
                <w:szCs w:val="24"/>
              </w:rPr>
            </w:pPr>
            <w:r w:rsidRPr="000C7FA7">
              <w:rPr>
                <w:rFonts w:ascii="Calibri" w:hAnsi="Calibri"/>
                <w:sz w:val="24"/>
                <w:szCs w:val="24"/>
              </w:rPr>
              <w:t>0191 561 4777</w:t>
            </w:r>
            <w:r>
              <w:rPr>
                <w:rFonts w:ascii="Calibri" w:hAnsi="Calibri"/>
                <w:sz w:val="24"/>
                <w:szCs w:val="24"/>
              </w:rPr>
              <w:t xml:space="preserve">  or 0191 5614780/07920254541</w:t>
            </w:r>
          </w:p>
        </w:tc>
      </w:tr>
      <w:tr w:rsidR="004C26F9" w14:paraId="4E278B2B" w14:textId="77777777" w:rsidTr="00213A3E">
        <w:tc>
          <w:tcPr>
            <w:tcW w:w="3074" w:type="dxa"/>
            <w:shd w:val="clear" w:color="auto" w:fill="CCCCFF"/>
          </w:tcPr>
          <w:p w14:paraId="5FC48EFE" w14:textId="77777777" w:rsidR="004C26F9" w:rsidRPr="000C7FA7" w:rsidRDefault="004C26F9" w:rsidP="00213A3E">
            <w:r w:rsidRPr="000C7FA7">
              <w:t>Email</w:t>
            </w:r>
          </w:p>
        </w:tc>
        <w:tc>
          <w:tcPr>
            <w:tcW w:w="6560" w:type="dxa"/>
          </w:tcPr>
          <w:p w14:paraId="12AE9219" w14:textId="77777777" w:rsidR="004C26F9" w:rsidRPr="000C7FA7" w:rsidRDefault="003B6E49" w:rsidP="00213A3E">
            <w:pPr>
              <w:rPr>
                <w:rFonts w:ascii="Calibri" w:hAnsi="Calibri"/>
                <w:sz w:val="24"/>
                <w:szCs w:val="24"/>
              </w:rPr>
            </w:pPr>
            <w:hyperlink r:id="rId46" w:history="1">
              <w:r w:rsidR="004C26F9" w:rsidRPr="009136C0">
                <w:rPr>
                  <w:rStyle w:val="Hyperlink"/>
                  <w:rFonts w:ascii="Calibri" w:hAnsi="Calibri"/>
                  <w:sz w:val="24"/>
                  <w:szCs w:val="24"/>
                </w:rPr>
                <w:t>bss@schools.sunderland.gov.uk</w:t>
              </w:r>
            </w:hyperlink>
          </w:p>
        </w:tc>
      </w:tr>
      <w:tr w:rsidR="004C26F9" w14:paraId="174079EF" w14:textId="77777777" w:rsidTr="00213A3E">
        <w:tc>
          <w:tcPr>
            <w:tcW w:w="3074" w:type="dxa"/>
            <w:shd w:val="clear" w:color="auto" w:fill="CCCCFF"/>
          </w:tcPr>
          <w:p w14:paraId="5E12D267" w14:textId="77777777" w:rsidR="004C26F9" w:rsidRPr="000C7FA7" w:rsidRDefault="004C26F9" w:rsidP="00213A3E">
            <w:r w:rsidRPr="000C7FA7">
              <w:t>Is this provision registered?</w:t>
            </w:r>
          </w:p>
        </w:tc>
        <w:tc>
          <w:tcPr>
            <w:tcW w:w="6560" w:type="dxa"/>
          </w:tcPr>
          <w:p w14:paraId="131E94D5" w14:textId="77777777" w:rsidR="004C26F9" w:rsidRPr="000C7FA7" w:rsidRDefault="004C26F9" w:rsidP="00213A3E">
            <w:pPr>
              <w:rPr>
                <w:rFonts w:ascii="Calibri" w:hAnsi="Calibri"/>
                <w:sz w:val="24"/>
                <w:szCs w:val="24"/>
              </w:rPr>
            </w:pPr>
            <w:r>
              <w:rPr>
                <w:rFonts w:ascii="Calibri" w:hAnsi="Calibri"/>
                <w:sz w:val="24"/>
                <w:szCs w:val="24"/>
              </w:rPr>
              <w:t>operational under the Link School</w:t>
            </w:r>
          </w:p>
        </w:tc>
      </w:tr>
      <w:tr w:rsidR="004C26F9" w14:paraId="4DFBC054" w14:textId="77777777" w:rsidTr="00213A3E">
        <w:tc>
          <w:tcPr>
            <w:tcW w:w="3074" w:type="dxa"/>
            <w:shd w:val="clear" w:color="auto" w:fill="CCCCFF"/>
          </w:tcPr>
          <w:p w14:paraId="1F929566" w14:textId="77777777" w:rsidR="004C26F9" w:rsidRPr="000C7FA7" w:rsidRDefault="004C26F9" w:rsidP="00213A3E">
            <w:r w:rsidRPr="000C7FA7">
              <w:t xml:space="preserve">Ofsted </w:t>
            </w:r>
            <w:r>
              <w:t>Category</w:t>
            </w:r>
          </w:p>
        </w:tc>
        <w:tc>
          <w:tcPr>
            <w:tcW w:w="6560" w:type="dxa"/>
          </w:tcPr>
          <w:p w14:paraId="557A4025" w14:textId="77777777" w:rsidR="004C26F9" w:rsidRPr="000C7FA7" w:rsidRDefault="004C26F9" w:rsidP="00213A3E">
            <w:pPr>
              <w:rPr>
                <w:rFonts w:ascii="Calibri" w:hAnsi="Calibri"/>
                <w:sz w:val="24"/>
                <w:szCs w:val="24"/>
              </w:rPr>
            </w:pPr>
            <w:r>
              <w:rPr>
                <w:rFonts w:ascii="Calibri" w:hAnsi="Calibri"/>
                <w:sz w:val="24"/>
                <w:szCs w:val="24"/>
              </w:rPr>
              <w:t>N/A</w:t>
            </w:r>
          </w:p>
        </w:tc>
      </w:tr>
      <w:tr w:rsidR="004C26F9" w14:paraId="7015EAAF" w14:textId="77777777" w:rsidTr="00213A3E">
        <w:tc>
          <w:tcPr>
            <w:tcW w:w="3074" w:type="dxa"/>
            <w:shd w:val="clear" w:color="auto" w:fill="CCCCFF"/>
          </w:tcPr>
          <w:p w14:paraId="4E0E3E24" w14:textId="77777777" w:rsidR="004C26F9" w:rsidRPr="000C7FA7" w:rsidRDefault="004C26F9" w:rsidP="00213A3E">
            <w:r w:rsidRPr="000C7FA7">
              <w:t>What is the procedure to access a place for a young person?</w:t>
            </w:r>
          </w:p>
        </w:tc>
        <w:tc>
          <w:tcPr>
            <w:tcW w:w="6560" w:type="dxa"/>
          </w:tcPr>
          <w:p w14:paraId="1372CCF0" w14:textId="77777777" w:rsidR="004C26F9" w:rsidRPr="009B36B5" w:rsidRDefault="004C26F9" w:rsidP="00213A3E">
            <w:pPr>
              <w:pStyle w:val="NormalWeb"/>
              <w:shd w:val="clear" w:color="auto" w:fill="FFFFFF"/>
              <w:spacing w:before="0" w:beforeAutospacing="0" w:after="0" w:afterAutospacing="0"/>
              <w:rPr>
                <w:rStyle w:val="pointsymspan"/>
                <w:rFonts w:ascii="Calibri" w:hAnsi="Calibri" w:cs="Arial"/>
                <w:bdr w:val="none" w:sz="0" w:space="0" w:color="auto" w:frame="1"/>
              </w:rPr>
            </w:pPr>
            <w:r w:rsidRPr="009B36B5">
              <w:rPr>
                <w:rStyle w:val="pointsymspan"/>
                <w:rFonts w:ascii="Calibri" w:hAnsi="Calibri" w:cs="Arial"/>
                <w:bdr w:val="none" w:sz="0" w:space="0" w:color="auto" w:frame="1"/>
              </w:rPr>
              <w:t>The</w:t>
            </w:r>
            <w:r w:rsidRPr="009B36B5">
              <w:rPr>
                <w:rFonts w:ascii="Calibri" w:hAnsi="Calibri" w:cs="Arial"/>
              </w:rPr>
              <w:t> </w:t>
            </w:r>
            <w:r w:rsidRPr="009B36B5">
              <w:rPr>
                <w:rStyle w:val="pointsymspan"/>
                <w:rFonts w:ascii="Calibri" w:hAnsi="Calibri" w:cs="Arial"/>
                <w:bdr w:val="none" w:sz="0" w:space="0" w:color="auto" w:frame="1"/>
              </w:rPr>
              <w:t>service</w:t>
            </w:r>
            <w:r w:rsidRPr="009B36B5">
              <w:rPr>
                <w:rFonts w:ascii="Calibri" w:hAnsi="Calibri" w:cs="Arial"/>
              </w:rPr>
              <w:t> </w:t>
            </w:r>
            <w:r w:rsidRPr="009B36B5">
              <w:rPr>
                <w:rStyle w:val="pointsymspan"/>
                <w:rFonts w:ascii="Calibri" w:hAnsi="Calibri" w:cs="Arial"/>
                <w:bdr w:val="none" w:sz="0" w:space="0" w:color="auto" w:frame="1"/>
              </w:rPr>
              <w:t>is</w:t>
            </w:r>
            <w:r w:rsidRPr="009B36B5">
              <w:rPr>
                <w:rFonts w:ascii="Calibri" w:hAnsi="Calibri" w:cs="Arial"/>
              </w:rPr>
              <w:t> </w:t>
            </w:r>
            <w:r w:rsidRPr="009B36B5">
              <w:rPr>
                <w:rStyle w:val="pointsymspan"/>
                <w:rFonts w:ascii="Calibri" w:hAnsi="Calibri" w:cs="Arial"/>
                <w:bdr w:val="none" w:sz="0" w:space="0" w:color="auto" w:frame="1"/>
              </w:rPr>
              <w:t>a</w:t>
            </w:r>
            <w:r w:rsidRPr="009B36B5">
              <w:rPr>
                <w:rFonts w:ascii="Calibri" w:hAnsi="Calibri" w:cs="Arial"/>
              </w:rPr>
              <w:t> </w:t>
            </w:r>
            <w:r w:rsidRPr="009B36B5">
              <w:rPr>
                <w:rStyle w:val="pointsymspan"/>
                <w:rFonts w:ascii="Calibri" w:hAnsi="Calibri" w:cs="Arial"/>
                <w:bdr w:val="none" w:sz="0" w:space="0" w:color="auto" w:frame="1"/>
              </w:rPr>
              <w:t>school</w:t>
            </w:r>
            <w:r w:rsidRPr="009B36B5">
              <w:rPr>
                <w:rFonts w:ascii="Calibri" w:hAnsi="Calibri" w:cs="Arial"/>
              </w:rPr>
              <w:t> </w:t>
            </w:r>
            <w:r w:rsidRPr="009B36B5">
              <w:rPr>
                <w:rStyle w:val="pointsymspan"/>
                <w:rFonts w:ascii="Calibri" w:hAnsi="Calibri" w:cs="Arial"/>
                <w:bdr w:val="none" w:sz="0" w:space="0" w:color="auto" w:frame="1"/>
              </w:rPr>
              <w:t>only</w:t>
            </w:r>
            <w:r w:rsidRPr="009B36B5">
              <w:rPr>
                <w:rFonts w:ascii="Calibri" w:hAnsi="Calibri" w:cs="Arial"/>
              </w:rPr>
              <w:t> </w:t>
            </w:r>
            <w:r w:rsidRPr="009B36B5">
              <w:rPr>
                <w:rStyle w:val="pointsymspan"/>
                <w:rFonts w:ascii="Calibri" w:hAnsi="Calibri" w:cs="Arial"/>
                <w:bdr w:val="none" w:sz="0" w:space="0" w:color="auto" w:frame="1"/>
                <w:shd w:val="clear" w:color="auto" w:fill="FFCC00"/>
              </w:rPr>
              <w:t>referral.</w:t>
            </w:r>
            <w:r w:rsidRPr="009B36B5">
              <w:rPr>
                <w:rFonts w:ascii="Calibri" w:hAnsi="Calibri" w:cs="Arial"/>
              </w:rPr>
              <w:t>  </w:t>
            </w:r>
            <w:r w:rsidRPr="009B36B5">
              <w:rPr>
                <w:rStyle w:val="pointsymspan"/>
                <w:rFonts w:ascii="Calibri" w:hAnsi="Calibri" w:cs="Arial"/>
                <w:bdr w:val="none" w:sz="0" w:space="0" w:color="auto" w:frame="1"/>
              </w:rPr>
              <w:t>Schools</w:t>
            </w:r>
            <w:r w:rsidRPr="009B36B5">
              <w:rPr>
                <w:rFonts w:ascii="Calibri" w:hAnsi="Calibri" w:cs="Arial"/>
              </w:rPr>
              <w:t> </w:t>
            </w:r>
            <w:r w:rsidRPr="009B36B5">
              <w:rPr>
                <w:rStyle w:val="pointsymspan"/>
                <w:rFonts w:ascii="Calibri" w:hAnsi="Calibri" w:cs="Arial"/>
                <w:bdr w:val="none" w:sz="0" w:space="0" w:color="auto" w:frame="1"/>
              </w:rPr>
              <w:t>must</w:t>
            </w:r>
            <w:r w:rsidRPr="009B36B5">
              <w:rPr>
                <w:rFonts w:ascii="Calibri" w:hAnsi="Calibri" w:cs="Arial"/>
              </w:rPr>
              <w:t> </w:t>
            </w:r>
            <w:r w:rsidRPr="009B36B5">
              <w:rPr>
                <w:rStyle w:val="pointsymspan"/>
                <w:rFonts w:ascii="Calibri" w:hAnsi="Calibri" w:cs="Arial"/>
                <w:bdr w:val="none" w:sz="0" w:space="0" w:color="auto" w:frame="1"/>
              </w:rPr>
              <w:t>buy</w:t>
            </w:r>
            <w:r w:rsidRPr="009B36B5">
              <w:rPr>
                <w:rFonts w:ascii="Calibri" w:hAnsi="Calibri" w:cs="Arial"/>
              </w:rPr>
              <w:t> </w:t>
            </w:r>
            <w:r w:rsidRPr="009B36B5">
              <w:rPr>
                <w:rStyle w:val="pointsymspan"/>
                <w:rFonts w:ascii="Calibri" w:hAnsi="Calibri" w:cs="Arial"/>
                <w:bdr w:val="none" w:sz="0" w:space="0" w:color="auto" w:frame="1"/>
              </w:rPr>
              <w:t>into</w:t>
            </w:r>
          </w:p>
          <w:p w14:paraId="362CCF35" w14:textId="77777777" w:rsidR="004C26F9" w:rsidRPr="000C7FA7" w:rsidRDefault="004C26F9" w:rsidP="00213A3E">
            <w:pPr>
              <w:pStyle w:val="NormalWeb"/>
              <w:shd w:val="clear" w:color="auto" w:fill="FFFFFF"/>
              <w:spacing w:before="0" w:beforeAutospacing="0" w:after="0" w:afterAutospacing="0"/>
              <w:rPr>
                <w:rFonts w:ascii="Calibri" w:hAnsi="Calibri" w:cs="Arial"/>
                <w:color w:val="333333"/>
                <w:bdr w:val="none" w:sz="0" w:space="0" w:color="auto" w:frame="1"/>
              </w:rPr>
            </w:pPr>
            <w:r w:rsidRPr="009B36B5">
              <w:rPr>
                <w:rStyle w:val="pointsymspan"/>
                <w:rFonts w:ascii="Calibri" w:hAnsi="Calibri" w:cs="Arial"/>
                <w:bdr w:val="none" w:sz="0" w:space="0" w:color="auto" w:frame="1"/>
              </w:rPr>
              <w:t>the</w:t>
            </w:r>
            <w:r w:rsidRPr="009B36B5">
              <w:rPr>
                <w:rFonts w:ascii="Calibri" w:hAnsi="Calibri" w:cs="Arial"/>
              </w:rPr>
              <w:t> </w:t>
            </w:r>
            <w:r w:rsidRPr="009B36B5">
              <w:rPr>
                <w:rStyle w:val="pointsymspan"/>
                <w:rFonts w:ascii="Calibri" w:hAnsi="Calibri" w:cs="Arial"/>
                <w:bdr w:val="none" w:sz="0" w:space="0" w:color="auto" w:frame="1"/>
              </w:rPr>
              <w:t>Service through</w:t>
            </w:r>
            <w:r w:rsidRPr="009B36B5">
              <w:rPr>
                <w:rFonts w:ascii="Calibri" w:hAnsi="Calibri" w:cs="Arial"/>
              </w:rPr>
              <w:t> </w:t>
            </w:r>
            <w:r w:rsidRPr="009B36B5">
              <w:rPr>
                <w:rStyle w:val="pointsymspan"/>
                <w:rFonts w:ascii="Calibri" w:hAnsi="Calibri" w:cs="Arial"/>
                <w:bdr w:val="none" w:sz="0" w:space="0" w:color="auto" w:frame="1"/>
              </w:rPr>
              <w:t>a</w:t>
            </w:r>
            <w:r w:rsidRPr="009B36B5">
              <w:rPr>
                <w:rFonts w:ascii="Calibri" w:hAnsi="Calibri" w:cs="Arial"/>
              </w:rPr>
              <w:t> </w:t>
            </w:r>
            <w:r w:rsidRPr="009B36B5">
              <w:rPr>
                <w:rStyle w:val="pointsymspan"/>
                <w:rFonts w:ascii="Calibri" w:hAnsi="Calibri" w:cs="Arial"/>
                <w:bdr w:val="none" w:sz="0" w:space="0" w:color="auto" w:frame="1"/>
              </w:rPr>
              <w:t>Service</w:t>
            </w:r>
            <w:r w:rsidRPr="009B36B5">
              <w:rPr>
                <w:rFonts w:ascii="Calibri" w:hAnsi="Calibri" w:cs="Arial"/>
              </w:rPr>
              <w:t> </w:t>
            </w:r>
            <w:r w:rsidRPr="009B36B5">
              <w:rPr>
                <w:rStyle w:val="pointsymspan"/>
                <w:rFonts w:ascii="Calibri" w:hAnsi="Calibri" w:cs="Arial"/>
                <w:bdr w:val="none" w:sz="0" w:space="0" w:color="auto" w:frame="1"/>
              </w:rPr>
              <w:t>Level Agreement.</w:t>
            </w:r>
            <w:r w:rsidRPr="009B36B5">
              <w:rPr>
                <w:rFonts w:ascii="Calibri" w:hAnsi="Calibri" w:cs="Arial"/>
              </w:rPr>
              <w:t> </w:t>
            </w:r>
          </w:p>
        </w:tc>
      </w:tr>
      <w:tr w:rsidR="004C26F9" w14:paraId="6CB3AD6C" w14:textId="77777777" w:rsidTr="00213A3E">
        <w:tc>
          <w:tcPr>
            <w:tcW w:w="3074" w:type="dxa"/>
            <w:shd w:val="clear" w:color="auto" w:fill="CCCCFF"/>
          </w:tcPr>
          <w:p w14:paraId="13D931E4" w14:textId="77777777" w:rsidR="004C26F9" w:rsidRPr="000C7FA7" w:rsidRDefault="004C26F9" w:rsidP="00213A3E">
            <w:r w:rsidRPr="000C7FA7">
              <w:t xml:space="preserve">Services offered </w:t>
            </w:r>
          </w:p>
        </w:tc>
        <w:tc>
          <w:tcPr>
            <w:tcW w:w="6560" w:type="dxa"/>
          </w:tcPr>
          <w:p w14:paraId="0E5BA41D" w14:textId="77777777" w:rsidR="004C26F9" w:rsidRPr="000C7FA7" w:rsidRDefault="004C26F9" w:rsidP="00213A3E">
            <w:pPr>
              <w:rPr>
                <w:rFonts w:ascii="Calibri" w:hAnsi="Calibri"/>
              </w:rPr>
            </w:pPr>
            <w:r>
              <w:rPr>
                <w:rFonts w:ascii="Calibri" w:hAnsi="Calibri"/>
              </w:rPr>
              <w:t>Advice/Outreach/Reintegration/Specialist Training</w:t>
            </w:r>
          </w:p>
        </w:tc>
      </w:tr>
      <w:tr w:rsidR="004C26F9" w14:paraId="1F89A7D4" w14:textId="77777777" w:rsidTr="00213A3E">
        <w:tc>
          <w:tcPr>
            <w:tcW w:w="3074" w:type="dxa"/>
            <w:shd w:val="clear" w:color="auto" w:fill="CCCCFF"/>
          </w:tcPr>
          <w:p w14:paraId="4410ED9D" w14:textId="77777777" w:rsidR="004C26F9" w:rsidRPr="000C7FA7" w:rsidRDefault="004C26F9" w:rsidP="00213A3E">
            <w:r w:rsidRPr="000C7FA7">
              <w:t xml:space="preserve">Category </w:t>
            </w:r>
          </w:p>
        </w:tc>
        <w:tc>
          <w:tcPr>
            <w:tcW w:w="6560" w:type="dxa"/>
          </w:tcPr>
          <w:p w14:paraId="587870BB" w14:textId="77777777" w:rsidR="004C26F9" w:rsidRPr="000C7FA7" w:rsidRDefault="004C26F9" w:rsidP="00213A3E">
            <w:pPr>
              <w:rPr>
                <w:rFonts w:ascii="Calibri" w:hAnsi="Calibri"/>
              </w:rPr>
            </w:pPr>
          </w:p>
        </w:tc>
      </w:tr>
      <w:tr w:rsidR="004C26F9" w14:paraId="73EF2688" w14:textId="77777777" w:rsidTr="00213A3E">
        <w:tc>
          <w:tcPr>
            <w:tcW w:w="3074" w:type="dxa"/>
            <w:shd w:val="clear" w:color="auto" w:fill="CCCCFF"/>
          </w:tcPr>
          <w:p w14:paraId="7EF82716" w14:textId="77777777" w:rsidR="004C26F9" w:rsidRPr="000C7FA7" w:rsidRDefault="004C26F9" w:rsidP="00213A3E">
            <w:r w:rsidRPr="000C7FA7">
              <w:t>Description of services offered:</w:t>
            </w:r>
          </w:p>
          <w:p w14:paraId="1100643E" w14:textId="77777777" w:rsidR="004C26F9" w:rsidRPr="000C7FA7" w:rsidRDefault="004C26F9" w:rsidP="00213A3E"/>
        </w:tc>
        <w:tc>
          <w:tcPr>
            <w:tcW w:w="6560" w:type="dxa"/>
          </w:tcPr>
          <w:p w14:paraId="57124BB4" w14:textId="77777777" w:rsidR="004C26F9" w:rsidRPr="000C7FA7" w:rsidRDefault="004C26F9" w:rsidP="00213A3E">
            <w:pPr>
              <w:rPr>
                <w:rFonts w:ascii="Calibri" w:hAnsi="Calibri"/>
              </w:rPr>
            </w:pPr>
            <w:r w:rsidRPr="000C7FA7">
              <w:rPr>
                <w:rFonts w:ascii="Calibri" w:hAnsi="Calibri"/>
              </w:rPr>
              <w:t xml:space="preserve">The behaviour support service works with schools/academies to improve behaviour and to secure engagement of children/young people. The team works with schools who refer any behaviour related concerns which may be children who are at risk of exclusion. </w:t>
            </w:r>
            <w:r>
              <w:rPr>
                <w:rFonts w:ascii="Calibri" w:hAnsi="Calibri"/>
              </w:rPr>
              <w:t xml:space="preserve"> Specialist training can be provided- see website for full details.</w:t>
            </w:r>
          </w:p>
        </w:tc>
      </w:tr>
      <w:tr w:rsidR="004C26F9" w14:paraId="28837593" w14:textId="77777777" w:rsidTr="00213A3E">
        <w:tc>
          <w:tcPr>
            <w:tcW w:w="3074" w:type="dxa"/>
            <w:shd w:val="clear" w:color="auto" w:fill="CCCCFF"/>
          </w:tcPr>
          <w:p w14:paraId="38A6300F" w14:textId="77777777" w:rsidR="004C26F9" w:rsidRPr="000C7FA7" w:rsidRDefault="004C26F9" w:rsidP="00213A3E">
            <w:r w:rsidRPr="000C7FA7">
              <w:t xml:space="preserve">Location </w:t>
            </w:r>
          </w:p>
        </w:tc>
        <w:tc>
          <w:tcPr>
            <w:tcW w:w="6560" w:type="dxa"/>
          </w:tcPr>
          <w:p w14:paraId="5A8E84A4" w14:textId="77777777" w:rsidR="004C26F9" w:rsidRPr="000C7FA7" w:rsidRDefault="004C26F9" w:rsidP="00213A3E">
            <w:pPr>
              <w:rPr>
                <w:sz w:val="24"/>
                <w:szCs w:val="24"/>
              </w:rPr>
            </w:pPr>
            <w:r>
              <w:rPr>
                <w:sz w:val="24"/>
                <w:szCs w:val="24"/>
              </w:rPr>
              <w:t>Based at Springwell Dene Link School</w:t>
            </w:r>
          </w:p>
        </w:tc>
      </w:tr>
      <w:tr w:rsidR="004C26F9" w14:paraId="0B3B013D" w14:textId="77777777" w:rsidTr="00213A3E">
        <w:tc>
          <w:tcPr>
            <w:tcW w:w="3074" w:type="dxa"/>
            <w:shd w:val="clear" w:color="auto" w:fill="CCCCFF"/>
          </w:tcPr>
          <w:p w14:paraId="564254C1" w14:textId="77777777" w:rsidR="004C26F9" w:rsidRPr="000C7FA7" w:rsidRDefault="004C26F9" w:rsidP="00213A3E">
            <w:r w:rsidRPr="000C7FA7">
              <w:t xml:space="preserve">Needs which can be accommodated </w:t>
            </w:r>
          </w:p>
        </w:tc>
        <w:tc>
          <w:tcPr>
            <w:tcW w:w="6560" w:type="dxa"/>
          </w:tcPr>
          <w:p w14:paraId="49BA4D79" w14:textId="77777777" w:rsidR="004C26F9" w:rsidRPr="000C7FA7" w:rsidRDefault="004C26F9" w:rsidP="00213A3E">
            <w:pPr>
              <w:rPr>
                <w:sz w:val="24"/>
                <w:szCs w:val="24"/>
              </w:rPr>
            </w:pPr>
            <w:r w:rsidRPr="000C7FA7">
              <w:rPr>
                <w:sz w:val="24"/>
                <w:szCs w:val="24"/>
              </w:rPr>
              <w:t xml:space="preserve">SEMH </w:t>
            </w:r>
          </w:p>
        </w:tc>
      </w:tr>
      <w:tr w:rsidR="004C26F9" w14:paraId="15336552" w14:textId="77777777" w:rsidTr="00213A3E">
        <w:tc>
          <w:tcPr>
            <w:tcW w:w="3074" w:type="dxa"/>
            <w:shd w:val="clear" w:color="auto" w:fill="CCCCFF"/>
          </w:tcPr>
          <w:p w14:paraId="71AB324F" w14:textId="77777777" w:rsidR="004C26F9" w:rsidRPr="000C7FA7" w:rsidRDefault="004C26F9" w:rsidP="00213A3E">
            <w:r w:rsidRPr="000C7FA7">
              <w:t xml:space="preserve">Age range </w:t>
            </w:r>
          </w:p>
        </w:tc>
        <w:tc>
          <w:tcPr>
            <w:tcW w:w="6560" w:type="dxa"/>
          </w:tcPr>
          <w:p w14:paraId="4FB606E5" w14:textId="77777777" w:rsidR="004C26F9" w:rsidRPr="000C7FA7" w:rsidRDefault="004C26F9" w:rsidP="00213A3E">
            <w:pPr>
              <w:rPr>
                <w:sz w:val="24"/>
                <w:szCs w:val="24"/>
              </w:rPr>
            </w:pPr>
            <w:r>
              <w:rPr>
                <w:sz w:val="24"/>
                <w:szCs w:val="24"/>
              </w:rPr>
              <w:t>4</w:t>
            </w:r>
            <w:r w:rsidRPr="000C7FA7">
              <w:rPr>
                <w:sz w:val="24"/>
                <w:szCs w:val="24"/>
              </w:rPr>
              <w:t xml:space="preserve"> – 16 years </w:t>
            </w:r>
            <w:r>
              <w:rPr>
                <w:sz w:val="24"/>
                <w:szCs w:val="24"/>
              </w:rPr>
              <w:t xml:space="preserve">  N-KS4</w:t>
            </w:r>
          </w:p>
        </w:tc>
      </w:tr>
      <w:tr w:rsidR="004C26F9" w14:paraId="3C379A16" w14:textId="77777777" w:rsidTr="00213A3E">
        <w:tc>
          <w:tcPr>
            <w:tcW w:w="3074" w:type="dxa"/>
            <w:shd w:val="clear" w:color="auto" w:fill="CCCCFF"/>
          </w:tcPr>
          <w:p w14:paraId="6FC2C45E" w14:textId="77777777" w:rsidR="004C26F9" w:rsidRPr="000C7FA7" w:rsidRDefault="004C26F9" w:rsidP="00213A3E">
            <w:r w:rsidRPr="000C7FA7">
              <w:t xml:space="preserve">Places </w:t>
            </w:r>
          </w:p>
        </w:tc>
        <w:tc>
          <w:tcPr>
            <w:tcW w:w="6560" w:type="dxa"/>
          </w:tcPr>
          <w:p w14:paraId="1DF4323A" w14:textId="77777777" w:rsidR="004C26F9" w:rsidRPr="000C7FA7" w:rsidRDefault="004C26F9" w:rsidP="00213A3E">
            <w:pPr>
              <w:rPr>
                <w:sz w:val="24"/>
                <w:szCs w:val="24"/>
              </w:rPr>
            </w:pPr>
            <w:r w:rsidRPr="000C7FA7">
              <w:rPr>
                <w:sz w:val="24"/>
                <w:szCs w:val="24"/>
              </w:rPr>
              <w:t>N/A</w:t>
            </w:r>
          </w:p>
        </w:tc>
      </w:tr>
      <w:tr w:rsidR="004C26F9" w14:paraId="0E8087F6" w14:textId="77777777" w:rsidTr="00213A3E">
        <w:tc>
          <w:tcPr>
            <w:tcW w:w="9634" w:type="dxa"/>
            <w:gridSpan w:val="2"/>
            <w:shd w:val="clear" w:color="auto" w:fill="CCCCFF"/>
          </w:tcPr>
          <w:p w14:paraId="3C1F0E9E" w14:textId="77777777" w:rsidR="004C26F9" w:rsidRPr="009533AF" w:rsidRDefault="004C26F9" w:rsidP="00213A3E">
            <w:pPr>
              <w:rPr>
                <w:sz w:val="24"/>
                <w:szCs w:val="24"/>
              </w:rPr>
            </w:pPr>
            <w:r w:rsidRPr="0093086C">
              <w:rPr>
                <w:b/>
              </w:rPr>
              <w:t>Entry criteria</w:t>
            </w:r>
          </w:p>
        </w:tc>
      </w:tr>
      <w:tr w:rsidR="004C26F9" w14:paraId="5B1C178A" w14:textId="77777777" w:rsidTr="00213A3E">
        <w:tc>
          <w:tcPr>
            <w:tcW w:w="9634" w:type="dxa"/>
            <w:gridSpan w:val="2"/>
          </w:tcPr>
          <w:p w14:paraId="73ECA38F" w14:textId="77777777" w:rsidR="004C26F9" w:rsidRPr="009533AF" w:rsidRDefault="004C26F9" w:rsidP="00213A3E">
            <w:pPr>
              <w:rPr>
                <w:sz w:val="24"/>
                <w:szCs w:val="24"/>
              </w:rPr>
            </w:pPr>
            <w:r w:rsidRPr="009533AF">
              <w:rPr>
                <w:sz w:val="24"/>
                <w:szCs w:val="24"/>
              </w:rPr>
              <w:t xml:space="preserve">Work from the team includes advice to schools and direct work with </w:t>
            </w:r>
            <w:r>
              <w:rPr>
                <w:sz w:val="24"/>
                <w:szCs w:val="24"/>
              </w:rPr>
              <w:t xml:space="preserve">specific children who have been identified for support. </w:t>
            </w:r>
            <w:r w:rsidRPr="009533AF">
              <w:rPr>
                <w:sz w:val="24"/>
                <w:szCs w:val="24"/>
              </w:rPr>
              <w:t xml:space="preserve">The work may include emotional regulation/feelings, peer relation, anxiety, anger etc.  </w:t>
            </w:r>
          </w:p>
          <w:p w14:paraId="584B91D2" w14:textId="77777777" w:rsidR="004C26F9" w:rsidRPr="009533AF" w:rsidRDefault="004C26F9" w:rsidP="00213A3E">
            <w:pPr>
              <w:rPr>
                <w:sz w:val="24"/>
                <w:szCs w:val="24"/>
              </w:rPr>
            </w:pPr>
          </w:p>
          <w:p w14:paraId="6625FC47" w14:textId="77777777" w:rsidR="004C26F9" w:rsidRPr="009533AF" w:rsidRDefault="004C26F9" w:rsidP="00213A3E">
            <w:pPr>
              <w:rPr>
                <w:sz w:val="24"/>
                <w:szCs w:val="24"/>
              </w:rPr>
            </w:pPr>
            <w:r>
              <w:rPr>
                <w:sz w:val="24"/>
                <w:szCs w:val="24"/>
              </w:rPr>
              <w:t xml:space="preserve">Support can last up to 12 weeks but on a small number of specific occasions it </w:t>
            </w:r>
            <w:proofErr w:type="spellStart"/>
            <w:r>
              <w:rPr>
                <w:sz w:val="24"/>
                <w:szCs w:val="24"/>
              </w:rPr>
              <w:t>maybe</w:t>
            </w:r>
            <w:proofErr w:type="spellEnd"/>
            <w:r>
              <w:rPr>
                <w:sz w:val="24"/>
                <w:szCs w:val="24"/>
              </w:rPr>
              <w:t xml:space="preserve"> extended or revisited. Typically referrals will be having Range 2 support or above in their mainstream school.</w:t>
            </w:r>
          </w:p>
          <w:p w14:paraId="5A4C2B93" w14:textId="77777777" w:rsidR="004C26F9" w:rsidRPr="009533AF" w:rsidRDefault="004C26F9" w:rsidP="00213A3E">
            <w:pPr>
              <w:rPr>
                <w:sz w:val="24"/>
                <w:szCs w:val="24"/>
              </w:rPr>
            </w:pPr>
          </w:p>
          <w:p w14:paraId="373082F1" w14:textId="77777777" w:rsidR="004C26F9" w:rsidRPr="009533AF" w:rsidRDefault="004C26F9" w:rsidP="00213A3E">
            <w:pPr>
              <w:rPr>
                <w:sz w:val="24"/>
                <w:szCs w:val="24"/>
              </w:rPr>
            </w:pPr>
            <w:r w:rsidRPr="009533AF">
              <w:rPr>
                <w:sz w:val="24"/>
                <w:szCs w:val="24"/>
              </w:rPr>
              <w:t xml:space="preserve">Within each referral a detailed assessment is carried out at the beginning of the intervention and a detailed assessment is carried out at the beginning of the intervention and a detailed reports is produced at the end outlining work carried out and recommendations  </w:t>
            </w:r>
          </w:p>
        </w:tc>
      </w:tr>
    </w:tbl>
    <w:tbl>
      <w:tblPr>
        <w:tblW w:w="5014" w:type="pct"/>
        <w:tblLook w:val="04A0" w:firstRow="1" w:lastRow="0" w:firstColumn="1" w:lastColumn="0" w:noHBand="0" w:noVBand="1"/>
      </w:tblPr>
      <w:tblGrid>
        <w:gridCol w:w="3653"/>
        <w:gridCol w:w="5981"/>
      </w:tblGrid>
      <w:tr w:rsidR="004C26F9" w:rsidRPr="0020262E" w14:paraId="6025741C" w14:textId="77777777" w:rsidTr="00101B8A">
        <w:trPr>
          <w:trHeight w:val="300"/>
        </w:trPr>
        <w:tc>
          <w:tcPr>
            <w:tcW w:w="5000" w:type="pct"/>
            <w:gridSpan w:val="2"/>
            <w:tcBorders>
              <w:top w:val="nil"/>
              <w:left w:val="single" w:sz="4" w:space="0" w:color="auto"/>
              <w:bottom w:val="single" w:sz="4" w:space="0" w:color="auto"/>
              <w:right w:val="single" w:sz="4" w:space="0" w:color="auto"/>
            </w:tcBorders>
            <w:shd w:val="clear" w:color="auto" w:fill="CCCCFF"/>
            <w:hideMark/>
          </w:tcPr>
          <w:p w14:paraId="5FBFE79E" w14:textId="77777777" w:rsidR="004C26F9" w:rsidRPr="0020262E" w:rsidRDefault="004C26F9" w:rsidP="00213A3E">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4C26F9" w:rsidRPr="0020262E" w14:paraId="4EE2F3DC" w14:textId="77777777" w:rsidTr="00101B8A">
        <w:trPr>
          <w:trHeight w:val="300"/>
        </w:trPr>
        <w:tc>
          <w:tcPr>
            <w:tcW w:w="1896" w:type="pct"/>
            <w:tcBorders>
              <w:top w:val="nil"/>
              <w:left w:val="single" w:sz="4" w:space="0" w:color="auto"/>
              <w:bottom w:val="single" w:sz="4" w:space="0" w:color="auto"/>
              <w:right w:val="single" w:sz="4" w:space="0" w:color="auto"/>
            </w:tcBorders>
            <w:shd w:val="clear" w:color="auto" w:fill="CCCCFF"/>
            <w:hideMark/>
          </w:tcPr>
          <w:p w14:paraId="17E43C9A" w14:textId="77777777" w:rsidR="004C26F9" w:rsidRPr="0020262E" w:rsidRDefault="004C26F9"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104" w:type="pct"/>
            <w:tcBorders>
              <w:top w:val="nil"/>
              <w:left w:val="nil"/>
              <w:bottom w:val="single" w:sz="4" w:space="0" w:color="auto"/>
              <w:right w:val="single" w:sz="4" w:space="0" w:color="auto"/>
            </w:tcBorders>
            <w:shd w:val="clear" w:color="auto" w:fill="auto"/>
            <w:hideMark/>
          </w:tcPr>
          <w:p w14:paraId="29F59F09" w14:textId="77777777" w:rsidR="004C26F9" w:rsidRPr="0020262E" w:rsidRDefault="004C26F9"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                 See website SLA</w:t>
            </w:r>
          </w:p>
        </w:tc>
      </w:tr>
      <w:tr w:rsidR="004C26F9" w:rsidRPr="0020262E" w14:paraId="77048423" w14:textId="77777777" w:rsidTr="00101B8A">
        <w:trPr>
          <w:trHeight w:val="300"/>
        </w:trPr>
        <w:tc>
          <w:tcPr>
            <w:tcW w:w="1896" w:type="pct"/>
            <w:tcBorders>
              <w:top w:val="nil"/>
              <w:left w:val="single" w:sz="4" w:space="0" w:color="auto"/>
              <w:bottom w:val="single" w:sz="4" w:space="0" w:color="auto"/>
              <w:right w:val="single" w:sz="4" w:space="0" w:color="auto"/>
            </w:tcBorders>
            <w:shd w:val="clear" w:color="auto" w:fill="CCCCFF"/>
            <w:hideMark/>
          </w:tcPr>
          <w:p w14:paraId="73B225B8" w14:textId="77777777" w:rsidR="004C26F9" w:rsidRPr="0020262E" w:rsidRDefault="004C26F9"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104" w:type="pct"/>
            <w:tcBorders>
              <w:top w:val="nil"/>
              <w:left w:val="nil"/>
              <w:bottom w:val="single" w:sz="4" w:space="0" w:color="auto"/>
              <w:right w:val="single" w:sz="4" w:space="0" w:color="auto"/>
            </w:tcBorders>
            <w:shd w:val="clear" w:color="auto" w:fill="auto"/>
            <w:hideMark/>
          </w:tcPr>
          <w:p w14:paraId="145E0C24" w14:textId="77777777" w:rsidR="004C26F9" w:rsidRPr="0020262E" w:rsidRDefault="004C26F9"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Bespoke</w:t>
            </w:r>
          </w:p>
        </w:tc>
      </w:tr>
      <w:tr w:rsidR="004C26F9" w:rsidRPr="0020262E" w14:paraId="0B635C4C" w14:textId="77777777" w:rsidTr="00101B8A">
        <w:trPr>
          <w:trHeight w:val="300"/>
        </w:trPr>
        <w:tc>
          <w:tcPr>
            <w:tcW w:w="1896" w:type="pct"/>
            <w:tcBorders>
              <w:top w:val="single" w:sz="4" w:space="0" w:color="auto"/>
              <w:left w:val="single" w:sz="4" w:space="0" w:color="auto"/>
              <w:bottom w:val="single" w:sz="4" w:space="0" w:color="auto"/>
              <w:right w:val="single" w:sz="4" w:space="0" w:color="auto"/>
            </w:tcBorders>
            <w:shd w:val="clear" w:color="auto" w:fill="CCCCFF"/>
            <w:hideMark/>
          </w:tcPr>
          <w:p w14:paraId="034E225D" w14:textId="77777777" w:rsidR="004C26F9" w:rsidRPr="0020262E" w:rsidRDefault="004C26F9"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104" w:type="pct"/>
            <w:tcBorders>
              <w:top w:val="single" w:sz="4" w:space="0" w:color="auto"/>
              <w:left w:val="nil"/>
              <w:bottom w:val="single" w:sz="4" w:space="0" w:color="auto"/>
              <w:right w:val="single" w:sz="4" w:space="0" w:color="auto"/>
            </w:tcBorders>
            <w:shd w:val="clear" w:color="auto" w:fill="auto"/>
            <w:hideMark/>
          </w:tcPr>
          <w:p w14:paraId="6788EFC6" w14:textId="77777777" w:rsidR="004C26F9" w:rsidRPr="0020262E" w:rsidRDefault="004C26F9"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C26F9" w:rsidRPr="0020262E" w14:paraId="6C4A957C" w14:textId="77777777" w:rsidTr="00101B8A">
        <w:trPr>
          <w:trHeight w:val="300"/>
        </w:trPr>
        <w:tc>
          <w:tcPr>
            <w:tcW w:w="1896" w:type="pct"/>
            <w:tcBorders>
              <w:top w:val="single" w:sz="4" w:space="0" w:color="auto"/>
              <w:left w:val="single" w:sz="4" w:space="0" w:color="auto"/>
              <w:bottom w:val="single" w:sz="4" w:space="0" w:color="auto"/>
              <w:right w:val="single" w:sz="4" w:space="0" w:color="auto"/>
            </w:tcBorders>
            <w:shd w:val="clear" w:color="auto" w:fill="CCCCFF"/>
            <w:hideMark/>
          </w:tcPr>
          <w:p w14:paraId="7DD88029" w14:textId="77777777" w:rsidR="004C26F9" w:rsidRPr="0020262E" w:rsidRDefault="004C26F9"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104" w:type="pct"/>
            <w:tcBorders>
              <w:top w:val="single" w:sz="4" w:space="0" w:color="auto"/>
              <w:left w:val="nil"/>
              <w:bottom w:val="single" w:sz="4" w:space="0" w:color="auto"/>
              <w:right w:val="single" w:sz="4" w:space="0" w:color="auto"/>
            </w:tcBorders>
            <w:shd w:val="clear" w:color="auto" w:fill="auto"/>
            <w:hideMark/>
          </w:tcPr>
          <w:p w14:paraId="75B999B4" w14:textId="77777777" w:rsidR="004C26F9" w:rsidRPr="0020262E" w:rsidRDefault="004C26F9"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C26F9" w:rsidRPr="0020262E" w14:paraId="7806E0FB" w14:textId="77777777" w:rsidTr="00101B8A">
        <w:trPr>
          <w:trHeight w:val="300"/>
        </w:trPr>
        <w:tc>
          <w:tcPr>
            <w:tcW w:w="1896" w:type="pct"/>
            <w:tcBorders>
              <w:top w:val="nil"/>
              <w:left w:val="single" w:sz="4" w:space="0" w:color="auto"/>
              <w:bottom w:val="single" w:sz="4" w:space="0" w:color="auto"/>
              <w:right w:val="single" w:sz="4" w:space="0" w:color="auto"/>
            </w:tcBorders>
            <w:shd w:val="clear" w:color="auto" w:fill="CCCCFF"/>
          </w:tcPr>
          <w:p w14:paraId="0455A312" w14:textId="77777777" w:rsidR="004C26F9" w:rsidRPr="0020262E" w:rsidRDefault="004C26F9"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104" w:type="pct"/>
            <w:tcBorders>
              <w:top w:val="nil"/>
              <w:left w:val="nil"/>
              <w:bottom w:val="single" w:sz="4" w:space="0" w:color="auto"/>
              <w:right w:val="single" w:sz="4" w:space="0" w:color="auto"/>
            </w:tcBorders>
            <w:shd w:val="clear" w:color="auto" w:fill="auto"/>
          </w:tcPr>
          <w:p w14:paraId="645DA81A" w14:textId="77777777" w:rsidR="004C26F9" w:rsidRPr="00A412F8" w:rsidRDefault="004C26F9"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4C26F9" w:rsidRPr="0020262E" w14:paraId="126D7D73" w14:textId="77777777" w:rsidTr="00101B8A">
        <w:trPr>
          <w:trHeight w:val="300"/>
        </w:trPr>
        <w:tc>
          <w:tcPr>
            <w:tcW w:w="1896" w:type="pct"/>
            <w:tcBorders>
              <w:top w:val="nil"/>
              <w:left w:val="single" w:sz="4" w:space="0" w:color="auto"/>
              <w:bottom w:val="single" w:sz="4" w:space="0" w:color="auto"/>
              <w:right w:val="single" w:sz="4" w:space="0" w:color="auto"/>
            </w:tcBorders>
            <w:shd w:val="clear" w:color="auto" w:fill="CCCCFF"/>
          </w:tcPr>
          <w:p w14:paraId="3AF200D5" w14:textId="77777777" w:rsidR="004C26F9" w:rsidRPr="0020262E" w:rsidRDefault="004C26F9"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104" w:type="pct"/>
            <w:tcBorders>
              <w:top w:val="nil"/>
              <w:left w:val="nil"/>
              <w:bottom w:val="single" w:sz="4" w:space="0" w:color="auto"/>
              <w:right w:val="single" w:sz="4" w:space="0" w:color="auto"/>
            </w:tcBorders>
            <w:shd w:val="clear" w:color="auto" w:fill="auto"/>
          </w:tcPr>
          <w:p w14:paraId="7116CAC3" w14:textId="77777777" w:rsidR="004C26F9" w:rsidRPr="0020262E" w:rsidRDefault="004C26F9"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63B85ACA" w14:textId="6EF413C1" w:rsidR="008B3E88" w:rsidRDefault="008B3E88" w:rsidP="00E71797"/>
    <w:tbl>
      <w:tblPr>
        <w:tblStyle w:val="TableGrid"/>
        <w:tblW w:w="9634" w:type="dxa"/>
        <w:tblLook w:val="04A0" w:firstRow="1" w:lastRow="0" w:firstColumn="1" w:lastColumn="0" w:noHBand="0" w:noVBand="1"/>
      </w:tblPr>
      <w:tblGrid>
        <w:gridCol w:w="3074"/>
        <w:gridCol w:w="6560"/>
      </w:tblGrid>
      <w:tr w:rsidR="00E865CF" w:rsidRPr="00F1772A" w14:paraId="463842EE" w14:textId="77777777" w:rsidTr="00213A3E">
        <w:tc>
          <w:tcPr>
            <w:tcW w:w="9634" w:type="dxa"/>
            <w:gridSpan w:val="2"/>
            <w:shd w:val="clear" w:color="auto" w:fill="CCCCFF"/>
          </w:tcPr>
          <w:p w14:paraId="348750EC" w14:textId="77777777" w:rsidR="00E865CF" w:rsidRPr="00F1772A" w:rsidRDefault="00E865CF" w:rsidP="00213A3E">
            <w:r w:rsidRPr="00F1772A">
              <w:t xml:space="preserve">Details of Additional Provision </w:t>
            </w:r>
          </w:p>
        </w:tc>
      </w:tr>
      <w:tr w:rsidR="00E865CF" w:rsidRPr="00F1772A" w14:paraId="42DF0CFA" w14:textId="77777777" w:rsidTr="00213A3E">
        <w:tc>
          <w:tcPr>
            <w:tcW w:w="3074" w:type="dxa"/>
            <w:shd w:val="clear" w:color="auto" w:fill="CCCCFF"/>
          </w:tcPr>
          <w:p w14:paraId="776C6C17" w14:textId="77777777" w:rsidR="00E865CF" w:rsidRPr="00F1772A" w:rsidRDefault="00E865CF" w:rsidP="00213A3E">
            <w:bookmarkStart w:id="25" w:name="Educational_Psychology_Service" w:colFirst="1" w:colLast="1"/>
            <w:r w:rsidRPr="00F1772A">
              <w:t xml:space="preserve">Name </w:t>
            </w:r>
          </w:p>
        </w:tc>
        <w:tc>
          <w:tcPr>
            <w:tcW w:w="6560" w:type="dxa"/>
          </w:tcPr>
          <w:p w14:paraId="157BA113" w14:textId="77777777" w:rsidR="00E865CF" w:rsidRPr="00F1772A" w:rsidRDefault="00E865CF" w:rsidP="00213A3E">
            <w:pPr>
              <w:rPr>
                <w:rFonts w:cs="Arial"/>
              </w:rPr>
            </w:pPr>
            <w:r w:rsidRPr="00F1772A">
              <w:rPr>
                <w:rFonts w:cs="Arial"/>
              </w:rPr>
              <w:t>The Educational Psychology Service</w:t>
            </w:r>
          </w:p>
        </w:tc>
      </w:tr>
      <w:bookmarkEnd w:id="25"/>
      <w:tr w:rsidR="00E865CF" w:rsidRPr="00F1772A" w14:paraId="491E3C3B" w14:textId="77777777" w:rsidTr="00213A3E">
        <w:tc>
          <w:tcPr>
            <w:tcW w:w="3074" w:type="dxa"/>
            <w:shd w:val="clear" w:color="auto" w:fill="CCCCFF"/>
          </w:tcPr>
          <w:p w14:paraId="020199B5" w14:textId="77777777" w:rsidR="00E865CF" w:rsidRPr="00F1772A" w:rsidRDefault="00E865CF" w:rsidP="00213A3E">
            <w:r w:rsidRPr="00F1772A">
              <w:t xml:space="preserve">Address </w:t>
            </w:r>
          </w:p>
        </w:tc>
        <w:tc>
          <w:tcPr>
            <w:tcW w:w="6560" w:type="dxa"/>
          </w:tcPr>
          <w:p w14:paraId="127261CA" w14:textId="77777777" w:rsidR="00E865CF" w:rsidRPr="00F1772A" w:rsidRDefault="00E865CF" w:rsidP="00213A3E">
            <w:pPr>
              <w:shd w:val="clear" w:color="auto" w:fill="FFFFFF"/>
              <w:ind w:right="240"/>
              <w:rPr>
                <w:rFonts w:eastAsia="Times New Roman" w:cs="Arial"/>
                <w:bdr w:val="none" w:sz="0" w:space="0" w:color="auto" w:frame="1"/>
                <w:lang w:eastAsia="en-GB"/>
              </w:rPr>
            </w:pPr>
            <w:r>
              <w:rPr>
                <w:rFonts w:eastAsia="Times New Roman" w:cs="Arial"/>
                <w:bdr w:val="none" w:sz="0" w:space="0" w:color="auto" w:frame="1"/>
                <w:lang w:eastAsia="en-GB"/>
              </w:rPr>
              <w:t>Bunny Hill Centre, Hylton Lane, Sunderland SR5 4BW</w:t>
            </w:r>
          </w:p>
        </w:tc>
      </w:tr>
      <w:tr w:rsidR="00E865CF" w:rsidRPr="00F1772A" w14:paraId="68F3C690" w14:textId="77777777" w:rsidTr="00213A3E">
        <w:tc>
          <w:tcPr>
            <w:tcW w:w="3074" w:type="dxa"/>
            <w:shd w:val="clear" w:color="auto" w:fill="CCCCFF"/>
          </w:tcPr>
          <w:p w14:paraId="27F9769B" w14:textId="77777777" w:rsidR="00E865CF" w:rsidRPr="00F1772A" w:rsidRDefault="00E865CF" w:rsidP="00213A3E">
            <w:r w:rsidRPr="00F1772A">
              <w:t xml:space="preserve">Website </w:t>
            </w:r>
          </w:p>
        </w:tc>
        <w:tc>
          <w:tcPr>
            <w:tcW w:w="6560" w:type="dxa"/>
          </w:tcPr>
          <w:p w14:paraId="2847E39D" w14:textId="77777777" w:rsidR="00E865CF" w:rsidRPr="00F1772A" w:rsidRDefault="00E865CF" w:rsidP="00213A3E">
            <w:pPr>
              <w:rPr>
                <w:rFonts w:cs="Arial"/>
              </w:rPr>
            </w:pPr>
            <w:r w:rsidRPr="00F1772A">
              <w:rPr>
                <w:rFonts w:cs="Arial"/>
              </w:rPr>
              <w:t>www.togetherforchildren.org.uk</w:t>
            </w:r>
          </w:p>
        </w:tc>
      </w:tr>
      <w:tr w:rsidR="00E865CF" w:rsidRPr="00F1772A" w14:paraId="575B1449" w14:textId="77777777" w:rsidTr="00213A3E">
        <w:tc>
          <w:tcPr>
            <w:tcW w:w="3074" w:type="dxa"/>
            <w:shd w:val="clear" w:color="auto" w:fill="CCCCFF"/>
          </w:tcPr>
          <w:p w14:paraId="6B157BEB" w14:textId="77777777" w:rsidR="00E865CF" w:rsidRPr="00F1772A" w:rsidRDefault="00E865CF" w:rsidP="00213A3E">
            <w:r w:rsidRPr="00F1772A">
              <w:t xml:space="preserve">Contact Name </w:t>
            </w:r>
          </w:p>
        </w:tc>
        <w:tc>
          <w:tcPr>
            <w:tcW w:w="6560" w:type="dxa"/>
          </w:tcPr>
          <w:p w14:paraId="323FDF02" w14:textId="77777777" w:rsidR="00E865CF" w:rsidRPr="00F1772A" w:rsidRDefault="00E865CF" w:rsidP="00213A3E">
            <w:pPr>
              <w:shd w:val="clear" w:color="auto" w:fill="FFFFFF"/>
              <w:ind w:right="240"/>
              <w:rPr>
                <w:rFonts w:eastAsia="Times New Roman" w:cs="Arial"/>
                <w:bCs/>
                <w:color w:val="333333"/>
                <w:lang w:eastAsia="en-GB"/>
              </w:rPr>
            </w:pPr>
            <w:r w:rsidRPr="00F1772A">
              <w:rPr>
                <w:rFonts w:eastAsia="Times New Roman" w:cs="Arial"/>
                <w:bCs/>
                <w:color w:val="333333"/>
                <w:lang w:eastAsia="en-GB"/>
              </w:rPr>
              <w:t xml:space="preserve">Miss K. M. Watson </w:t>
            </w:r>
          </w:p>
        </w:tc>
      </w:tr>
      <w:tr w:rsidR="00E865CF" w:rsidRPr="00F1772A" w14:paraId="294859D9" w14:textId="77777777" w:rsidTr="00213A3E">
        <w:tc>
          <w:tcPr>
            <w:tcW w:w="3074" w:type="dxa"/>
            <w:shd w:val="clear" w:color="auto" w:fill="CCCCFF"/>
          </w:tcPr>
          <w:p w14:paraId="5C261613" w14:textId="77777777" w:rsidR="00E865CF" w:rsidRPr="00F1772A" w:rsidRDefault="00E865CF" w:rsidP="00213A3E">
            <w:r w:rsidRPr="00F1772A">
              <w:t xml:space="preserve">Role </w:t>
            </w:r>
          </w:p>
        </w:tc>
        <w:tc>
          <w:tcPr>
            <w:tcW w:w="6560" w:type="dxa"/>
          </w:tcPr>
          <w:p w14:paraId="3C29C3C6" w14:textId="77777777" w:rsidR="00E865CF" w:rsidRPr="00F1772A" w:rsidRDefault="00E865CF" w:rsidP="00213A3E">
            <w:pPr>
              <w:shd w:val="clear" w:color="auto" w:fill="FFFFFF"/>
              <w:ind w:right="240"/>
              <w:rPr>
                <w:rFonts w:eastAsia="Times New Roman" w:cs="Arial"/>
                <w:color w:val="333333"/>
                <w:bdr w:val="none" w:sz="0" w:space="0" w:color="auto" w:frame="1"/>
                <w:lang w:eastAsia="en-GB"/>
              </w:rPr>
            </w:pPr>
            <w:r w:rsidRPr="00F1772A">
              <w:rPr>
                <w:rFonts w:eastAsia="Times New Roman" w:cs="Arial"/>
                <w:color w:val="333333"/>
                <w:bdr w:val="none" w:sz="0" w:space="0" w:color="auto" w:frame="1"/>
                <w:lang w:eastAsia="en-GB"/>
              </w:rPr>
              <w:t xml:space="preserve">Principal Educational Psychologist </w:t>
            </w:r>
          </w:p>
        </w:tc>
      </w:tr>
      <w:tr w:rsidR="00E865CF" w:rsidRPr="00F1772A" w14:paraId="5ECFBB8A" w14:textId="77777777" w:rsidTr="00213A3E">
        <w:tc>
          <w:tcPr>
            <w:tcW w:w="3074" w:type="dxa"/>
            <w:shd w:val="clear" w:color="auto" w:fill="CCCCFF"/>
          </w:tcPr>
          <w:p w14:paraId="57ABA848" w14:textId="77777777" w:rsidR="00E865CF" w:rsidRPr="00F1772A" w:rsidRDefault="00E865CF" w:rsidP="00213A3E">
            <w:r w:rsidRPr="00F1772A">
              <w:t xml:space="preserve">Phone number </w:t>
            </w:r>
          </w:p>
        </w:tc>
        <w:tc>
          <w:tcPr>
            <w:tcW w:w="6560" w:type="dxa"/>
          </w:tcPr>
          <w:p w14:paraId="6F63B2D0" w14:textId="77777777" w:rsidR="00E865CF" w:rsidRPr="00F1772A" w:rsidRDefault="00E865CF" w:rsidP="00213A3E">
            <w:pPr>
              <w:rPr>
                <w:rFonts w:cs="Arial"/>
              </w:rPr>
            </w:pPr>
            <w:r w:rsidRPr="00FC1C3D">
              <w:rPr>
                <w:rFonts w:cs="Arial"/>
              </w:rPr>
              <w:t xml:space="preserve">07435-338554 </w:t>
            </w:r>
            <w:r w:rsidRPr="00F1772A">
              <w:rPr>
                <w:rFonts w:cs="Arial"/>
              </w:rPr>
              <w:t>(Sandra Ward - Business Support)</w:t>
            </w:r>
          </w:p>
        </w:tc>
      </w:tr>
      <w:tr w:rsidR="00E865CF" w:rsidRPr="00F1772A" w14:paraId="5ECA2992" w14:textId="77777777" w:rsidTr="00213A3E">
        <w:tc>
          <w:tcPr>
            <w:tcW w:w="3074" w:type="dxa"/>
            <w:shd w:val="clear" w:color="auto" w:fill="CCCCFF"/>
          </w:tcPr>
          <w:p w14:paraId="625A7F36" w14:textId="77777777" w:rsidR="00E865CF" w:rsidRPr="00F1772A" w:rsidRDefault="00E865CF" w:rsidP="00213A3E">
            <w:r w:rsidRPr="00F1772A">
              <w:t>Email</w:t>
            </w:r>
          </w:p>
        </w:tc>
        <w:tc>
          <w:tcPr>
            <w:tcW w:w="6560" w:type="dxa"/>
          </w:tcPr>
          <w:p w14:paraId="44CF31E7" w14:textId="77777777" w:rsidR="00E865CF" w:rsidRPr="00F1772A" w:rsidRDefault="003B6E49" w:rsidP="00213A3E">
            <w:pPr>
              <w:rPr>
                <w:rFonts w:cs="Arial"/>
              </w:rPr>
            </w:pPr>
            <w:hyperlink r:id="rId47" w:history="1">
              <w:r w:rsidR="00E865CF" w:rsidRPr="00F1772A">
                <w:rPr>
                  <w:rStyle w:val="Hyperlink"/>
                  <w:rFonts w:cs="Arial"/>
                </w:rPr>
                <w:t>Karen.watson@togetherforchildren.org.uk</w:t>
              </w:r>
            </w:hyperlink>
          </w:p>
          <w:p w14:paraId="14E98CC5" w14:textId="77F9B09D" w:rsidR="00E865CF" w:rsidRPr="007E7856" w:rsidRDefault="003B6E49" w:rsidP="00213A3E">
            <w:pPr>
              <w:rPr>
                <w:rFonts w:eastAsia="Times New Roman" w:cs="Arial"/>
                <w:lang w:val="en-US" w:eastAsia="en-GB"/>
              </w:rPr>
            </w:pPr>
            <w:hyperlink r:id="rId48" w:history="1">
              <w:r w:rsidR="00E865CF" w:rsidRPr="00F1772A">
                <w:rPr>
                  <w:rStyle w:val="Hyperlink"/>
                  <w:rFonts w:eastAsia="Times New Roman" w:cs="Arial"/>
                  <w:lang w:val="en-US" w:eastAsia="en-GB"/>
                </w:rPr>
                <w:t>Education.Psychology@sunderland.gov.uk</w:t>
              </w:r>
            </w:hyperlink>
          </w:p>
        </w:tc>
      </w:tr>
      <w:tr w:rsidR="00E865CF" w:rsidRPr="00F1772A" w14:paraId="744F145F" w14:textId="77777777" w:rsidTr="00213A3E">
        <w:tc>
          <w:tcPr>
            <w:tcW w:w="3074" w:type="dxa"/>
            <w:shd w:val="clear" w:color="auto" w:fill="CCCCFF"/>
          </w:tcPr>
          <w:p w14:paraId="0CA9B53C" w14:textId="77777777" w:rsidR="00E865CF" w:rsidRPr="00F1772A" w:rsidRDefault="00E865CF" w:rsidP="00213A3E">
            <w:r w:rsidRPr="00F1772A">
              <w:t>Is this provision registered?</w:t>
            </w:r>
          </w:p>
        </w:tc>
        <w:tc>
          <w:tcPr>
            <w:tcW w:w="6560" w:type="dxa"/>
          </w:tcPr>
          <w:p w14:paraId="659A878D" w14:textId="77777777" w:rsidR="00E865CF" w:rsidRPr="00F1772A" w:rsidRDefault="00E865CF" w:rsidP="00213A3E">
            <w:pPr>
              <w:rPr>
                <w:rFonts w:cs="Arial"/>
              </w:rPr>
            </w:pPr>
            <w:r w:rsidRPr="00F1772A">
              <w:rPr>
                <w:rFonts w:cs="Arial"/>
              </w:rPr>
              <w:t>N/A</w:t>
            </w:r>
          </w:p>
        </w:tc>
      </w:tr>
      <w:tr w:rsidR="00E865CF" w:rsidRPr="00F1772A" w14:paraId="0D979084" w14:textId="77777777" w:rsidTr="00213A3E">
        <w:tc>
          <w:tcPr>
            <w:tcW w:w="3074" w:type="dxa"/>
            <w:shd w:val="clear" w:color="auto" w:fill="CCCCFF"/>
          </w:tcPr>
          <w:p w14:paraId="18CD6CC9" w14:textId="77777777" w:rsidR="00E865CF" w:rsidRPr="00F1772A" w:rsidRDefault="00E865CF" w:rsidP="00213A3E">
            <w:r w:rsidRPr="00F1772A">
              <w:t xml:space="preserve">Ofsted Judgement </w:t>
            </w:r>
          </w:p>
        </w:tc>
        <w:tc>
          <w:tcPr>
            <w:tcW w:w="6560" w:type="dxa"/>
          </w:tcPr>
          <w:p w14:paraId="1BD320A1" w14:textId="77777777" w:rsidR="00E865CF" w:rsidRPr="00F1772A" w:rsidRDefault="00E865CF" w:rsidP="00213A3E">
            <w:pPr>
              <w:rPr>
                <w:rFonts w:cs="Arial"/>
              </w:rPr>
            </w:pPr>
            <w:r w:rsidRPr="00F1772A">
              <w:rPr>
                <w:rFonts w:cs="Arial"/>
              </w:rPr>
              <w:t>N/A</w:t>
            </w:r>
          </w:p>
        </w:tc>
      </w:tr>
      <w:tr w:rsidR="00E865CF" w:rsidRPr="00F1772A" w14:paraId="7DE3D4AD" w14:textId="77777777" w:rsidTr="00213A3E">
        <w:tc>
          <w:tcPr>
            <w:tcW w:w="3074" w:type="dxa"/>
            <w:shd w:val="clear" w:color="auto" w:fill="CCCCFF"/>
          </w:tcPr>
          <w:p w14:paraId="0A8FCB22" w14:textId="77777777" w:rsidR="00E865CF" w:rsidRPr="00F1772A" w:rsidRDefault="00E865CF" w:rsidP="00213A3E">
            <w:r w:rsidRPr="00F1772A">
              <w:t>What is the procedure to access a place for a young person?</w:t>
            </w:r>
          </w:p>
        </w:tc>
        <w:tc>
          <w:tcPr>
            <w:tcW w:w="6560" w:type="dxa"/>
          </w:tcPr>
          <w:p w14:paraId="49708D26" w14:textId="77777777" w:rsidR="00E865CF" w:rsidRPr="00F1772A" w:rsidRDefault="00E865CF" w:rsidP="00213A3E">
            <w:pPr>
              <w:pStyle w:val="NormalWeb"/>
              <w:shd w:val="clear" w:color="auto" w:fill="FFFFFF"/>
              <w:spacing w:before="0" w:beforeAutospacing="0" w:after="0" w:afterAutospacing="0"/>
              <w:jc w:val="both"/>
              <w:rPr>
                <w:rFonts w:asciiTheme="minorHAnsi" w:hAnsiTheme="minorHAnsi" w:cs="Arial"/>
                <w:color w:val="333333"/>
                <w:sz w:val="22"/>
                <w:szCs w:val="22"/>
                <w:bdr w:val="none" w:sz="0" w:space="0" w:color="auto" w:frame="1"/>
              </w:rPr>
            </w:pPr>
            <w:r w:rsidRPr="00F1772A">
              <w:rPr>
                <w:rFonts w:asciiTheme="minorHAnsi" w:hAnsiTheme="minorHAnsi" w:cs="Arial"/>
                <w:color w:val="333333"/>
                <w:sz w:val="22"/>
                <w:szCs w:val="22"/>
                <w:bdr w:val="none" w:sz="0" w:space="0" w:color="auto" w:frame="1"/>
              </w:rPr>
              <w:t>Interventions available through offer of commissioned Educational Psychology Service Level Agreement (SLA).</w:t>
            </w:r>
          </w:p>
        </w:tc>
      </w:tr>
      <w:tr w:rsidR="00E865CF" w:rsidRPr="00F1772A" w14:paraId="74FA4584" w14:textId="77777777" w:rsidTr="00213A3E">
        <w:tc>
          <w:tcPr>
            <w:tcW w:w="3074" w:type="dxa"/>
            <w:shd w:val="clear" w:color="auto" w:fill="CCCCFF"/>
          </w:tcPr>
          <w:p w14:paraId="2862E3F0" w14:textId="77777777" w:rsidR="00E865CF" w:rsidRPr="00F1772A" w:rsidRDefault="00E865CF" w:rsidP="00213A3E">
            <w:r w:rsidRPr="00F1772A">
              <w:t xml:space="preserve">Services offered </w:t>
            </w:r>
          </w:p>
        </w:tc>
        <w:tc>
          <w:tcPr>
            <w:tcW w:w="6560" w:type="dxa"/>
          </w:tcPr>
          <w:p w14:paraId="74CF4806" w14:textId="77777777" w:rsidR="00E865CF" w:rsidRPr="00F1772A" w:rsidRDefault="00E865CF" w:rsidP="00213A3E">
            <w:pPr>
              <w:jc w:val="both"/>
              <w:rPr>
                <w:rFonts w:cs="Arial"/>
              </w:rPr>
            </w:pPr>
            <w:r w:rsidRPr="00F1772A">
              <w:rPr>
                <w:rFonts w:cs="Arial"/>
              </w:rPr>
              <w:t>Interventions available to advocate and offer support to:</w:t>
            </w:r>
          </w:p>
          <w:p w14:paraId="4F0B0637" w14:textId="77777777" w:rsidR="00E865CF" w:rsidRPr="00F1772A" w:rsidRDefault="00E865CF" w:rsidP="00213A3E">
            <w:pPr>
              <w:jc w:val="both"/>
            </w:pPr>
            <w:r w:rsidRPr="00F1772A">
              <w:rPr>
                <w:rFonts w:cs="Arial"/>
                <w:i/>
              </w:rPr>
              <w:t>Individual</w:t>
            </w:r>
            <w:r w:rsidRPr="00F1772A">
              <w:rPr>
                <w:rFonts w:cs="Arial"/>
              </w:rPr>
              <w:t xml:space="preserve"> referrals of children and young people, </w:t>
            </w:r>
            <w:r w:rsidRPr="00F1772A">
              <w:rPr>
                <w:rFonts w:cs="Arial"/>
                <w:i/>
              </w:rPr>
              <w:t>Group</w:t>
            </w:r>
            <w:r w:rsidRPr="00F1772A">
              <w:rPr>
                <w:rFonts w:cs="Arial"/>
              </w:rPr>
              <w:t xml:space="preserve"> levels of support, i.e. for teachers, parents, training activities.; </w:t>
            </w:r>
            <w:r w:rsidRPr="00F1772A">
              <w:rPr>
                <w:rFonts w:cs="Arial"/>
                <w:i/>
              </w:rPr>
              <w:t>Strategic</w:t>
            </w:r>
            <w:r w:rsidRPr="00F1772A">
              <w:rPr>
                <w:rFonts w:cs="Arial"/>
              </w:rPr>
              <w:t xml:space="preserve"> support to whole group settings </w:t>
            </w:r>
            <w:proofErr w:type="spellStart"/>
            <w:r w:rsidRPr="00F1772A">
              <w:rPr>
                <w:rFonts w:cs="Arial"/>
              </w:rPr>
              <w:t>ie</w:t>
            </w:r>
            <w:proofErr w:type="spellEnd"/>
            <w:r w:rsidRPr="00F1772A">
              <w:rPr>
                <w:rFonts w:cs="Arial"/>
              </w:rPr>
              <w:t xml:space="preserve"> Schools, specialist Hubs, Decision making panels, Critical events.</w:t>
            </w:r>
          </w:p>
        </w:tc>
      </w:tr>
      <w:tr w:rsidR="00E865CF" w:rsidRPr="00F1772A" w14:paraId="7C8727A1" w14:textId="77777777" w:rsidTr="00213A3E">
        <w:tc>
          <w:tcPr>
            <w:tcW w:w="3074" w:type="dxa"/>
            <w:shd w:val="clear" w:color="auto" w:fill="CCCCFF"/>
          </w:tcPr>
          <w:p w14:paraId="4049DB7B" w14:textId="77777777" w:rsidR="00E865CF" w:rsidRPr="00F1772A" w:rsidRDefault="00E865CF" w:rsidP="00213A3E">
            <w:r>
              <w:t xml:space="preserve">Ofsted </w:t>
            </w:r>
            <w:r w:rsidRPr="00F1772A">
              <w:t xml:space="preserve">Category </w:t>
            </w:r>
          </w:p>
        </w:tc>
        <w:tc>
          <w:tcPr>
            <w:tcW w:w="6560" w:type="dxa"/>
          </w:tcPr>
          <w:p w14:paraId="6C75C157" w14:textId="77777777" w:rsidR="00E865CF" w:rsidRPr="00F1772A" w:rsidRDefault="00E865CF" w:rsidP="00213A3E">
            <w:r>
              <w:t>N/A</w:t>
            </w:r>
          </w:p>
        </w:tc>
      </w:tr>
      <w:tr w:rsidR="00E865CF" w:rsidRPr="00F1772A" w14:paraId="73F1CE62" w14:textId="77777777" w:rsidTr="00213A3E">
        <w:tc>
          <w:tcPr>
            <w:tcW w:w="3074" w:type="dxa"/>
            <w:shd w:val="clear" w:color="auto" w:fill="CCCCFF"/>
          </w:tcPr>
          <w:p w14:paraId="68084399" w14:textId="77777777" w:rsidR="00E865CF" w:rsidRPr="00F1772A" w:rsidRDefault="00E865CF" w:rsidP="00213A3E">
            <w:r w:rsidRPr="00F1772A">
              <w:t>Description of services offered:</w:t>
            </w:r>
          </w:p>
          <w:p w14:paraId="20162504" w14:textId="77777777" w:rsidR="00E865CF" w:rsidRPr="00F1772A" w:rsidRDefault="00E865CF" w:rsidP="00213A3E"/>
        </w:tc>
        <w:tc>
          <w:tcPr>
            <w:tcW w:w="6560" w:type="dxa"/>
          </w:tcPr>
          <w:p w14:paraId="0C96DB87" w14:textId="77777777" w:rsidR="00E865CF" w:rsidRPr="00F1772A" w:rsidRDefault="00E865CF" w:rsidP="00213A3E">
            <w:pPr>
              <w:rPr>
                <w:rFonts w:cs="Arial"/>
              </w:rPr>
            </w:pPr>
            <w:r w:rsidRPr="00F1772A">
              <w:rPr>
                <w:rFonts w:cs="Arial"/>
              </w:rPr>
              <w:t>Providing statutory advice for education health and care needs assessments</w:t>
            </w:r>
          </w:p>
          <w:p w14:paraId="1270920D" w14:textId="77777777" w:rsidR="00E865CF" w:rsidRPr="00F1772A" w:rsidRDefault="00E865CF" w:rsidP="00213A3E">
            <w:pPr>
              <w:contextualSpacing/>
              <w:jc w:val="both"/>
              <w:rPr>
                <w:rFonts w:cs="Arial"/>
              </w:rPr>
            </w:pPr>
            <w:r w:rsidRPr="00F1772A">
              <w:rPr>
                <w:rFonts w:cs="Arial"/>
              </w:rPr>
              <w:t>Providing, through our Service Level Agreement (SLA), consultation, assessment, intervention, research and training.</w:t>
            </w:r>
          </w:p>
          <w:p w14:paraId="039FC58F" w14:textId="77777777" w:rsidR="00E865CF" w:rsidRPr="00F1772A" w:rsidRDefault="00E865CF" w:rsidP="00213A3E">
            <w:pPr>
              <w:spacing w:line="293" w:lineRule="auto"/>
              <w:contextualSpacing/>
              <w:jc w:val="both"/>
              <w:rPr>
                <w:rFonts w:cs="Arial"/>
              </w:rPr>
            </w:pPr>
          </w:p>
          <w:p w14:paraId="236AA158" w14:textId="77777777" w:rsidR="00E865CF" w:rsidRPr="00F1772A" w:rsidRDefault="00E865CF" w:rsidP="00213A3E">
            <w:pPr>
              <w:spacing w:line="293" w:lineRule="auto"/>
              <w:contextualSpacing/>
              <w:jc w:val="both"/>
              <w:rPr>
                <w:rFonts w:cs="Arial"/>
              </w:rPr>
            </w:pPr>
            <w:r w:rsidRPr="00F1772A">
              <w:rPr>
                <w:rFonts w:cs="Arial"/>
              </w:rPr>
              <w:t>Crisis interventions for critical events.</w:t>
            </w:r>
          </w:p>
          <w:p w14:paraId="4CBC6EC1" w14:textId="77777777" w:rsidR="00E865CF" w:rsidRPr="00F1772A" w:rsidRDefault="00E865CF" w:rsidP="00213A3E"/>
        </w:tc>
      </w:tr>
      <w:tr w:rsidR="00E865CF" w:rsidRPr="00F1772A" w14:paraId="7A2D993E" w14:textId="77777777" w:rsidTr="00213A3E">
        <w:tc>
          <w:tcPr>
            <w:tcW w:w="3074" w:type="dxa"/>
            <w:shd w:val="clear" w:color="auto" w:fill="CCCCFF"/>
          </w:tcPr>
          <w:p w14:paraId="1E877180" w14:textId="77777777" w:rsidR="00E865CF" w:rsidRPr="00F1772A" w:rsidRDefault="00E865CF" w:rsidP="00213A3E">
            <w:r w:rsidRPr="00F1772A">
              <w:t xml:space="preserve">Location </w:t>
            </w:r>
          </w:p>
        </w:tc>
        <w:tc>
          <w:tcPr>
            <w:tcW w:w="6560" w:type="dxa"/>
          </w:tcPr>
          <w:p w14:paraId="4D1A048E" w14:textId="77777777" w:rsidR="00E865CF" w:rsidRPr="00F1772A" w:rsidRDefault="00E865CF" w:rsidP="00213A3E">
            <w:pPr>
              <w:rPr>
                <w:rFonts w:cs="Arial"/>
              </w:rPr>
            </w:pPr>
            <w:r w:rsidRPr="00F1772A">
              <w:rPr>
                <w:rFonts w:cs="Arial"/>
              </w:rPr>
              <w:t>To be agreed between Service and Service users.</w:t>
            </w:r>
          </w:p>
        </w:tc>
      </w:tr>
      <w:tr w:rsidR="00E865CF" w:rsidRPr="00F1772A" w14:paraId="42DC28F1" w14:textId="77777777" w:rsidTr="00213A3E">
        <w:tc>
          <w:tcPr>
            <w:tcW w:w="3074" w:type="dxa"/>
            <w:shd w:val="clear" w:color="auto" w:fill="CCCCFF"/>
          </w:tcPr>
          <w:p w14:paraId="425CE1AD" w14:textId="77777777" w:rsidR="00E865CF" w:rsidRPr="00F1772A" w:rsidRDefault="00E865CF" w:rsidP="00213A3E">
            <w:r w:rsidRPr="00F1772A">
              <w:t xml:space="preserve">Needs which can be accommodated </w:t>
            </w:r>
          </w:p>
        </w:tc>
        <w:tc>
          <w:tcPr>
            <w:tcW w:w="6560" w:type="dxa"/>
          </w:tcPr>
          <w:p w14:paraId="004A70F5" w14:textId="77777777" w:rsidR="00E865CF" w:rsidRPr="00F1772A" w:rsidRDefault="00E865CF" w:rsidP="00213A3E">
            <w:pPr>
              <w:rPr>
                <w:rFonts w:cs="Arial"/>
              </w:rPr>
            </w:pPr>
          </w:p>
        </w:tc>
      </w:tr>
      <w:tr w:rsidR="00E865CF" w:rsidRPr="00F1772A" w14:paraId="2F3B364F" w14:textId="77777777" w:rsidTr="00213A3E">
        <w:tc>
          <w:tcPr>
            <w:tcW w:w="3074" w:type="dxa"/>
            <w:shd w:val="clear" w:color="auto" w:fill="CCCCFF"/>
          </w:tcPr>
          <w:p w14:paraId="131B7966" w14:textId="77777777" w:rsidR="00E865CF" w:rsidRPr="00F1772A" w:rsidRDefault="00E865CF" w:rsidP="00213A3E">
            <w:r w:rsidRPr="00F1772A">
              <w:t xml:space="preserve">Age range </w:t>
            </w:r>
          </w:p>
        </w:tc>
        <w:tc>
          <w:tcPr>
            <w:tcW w:w="6560" w:type="dxa"/>
          </w:tcPr>
          <w:p w14:paraId="200D09BC" w14:textId="77777777" w:rsidR="00E865CF" w:rsidRPr="00F1772A" w:rsidRDefault="00E865CF" w:rsidP="00213A3E">
            <w:pPr>
              <w:rPr>
                <w:rFonts w:cs="Arial"/>
              </w:rPr>
            </w:pPr>
            <w:r w:rsidRPr="00F1772A">
              <w:rPr>
                <w:rFonts w:cs="Arial"/>
              </w:rPr>
              <w:t>Birth to 25 years</w:t>
            </w:r>
          </w:p>
        </w:tc>
      </w:tr>
      <w:tr w:rsidR="00E865CF" w:rsidRPr="00F1772A" w14:paraId="1202F2EB" w14:textId="77777777" w:rsidTr="00213A3E">
        <w:tc>
          <w:tcPr>
            <w:tcW w:w="3074" w:type="dxa"/>
            <w:shd w:val="clear" w:color="auto" w:fill="CCCCFF"/>
          </w:tcPr>
          <w:p w14:paraId="0D9F3358" w14:textId="77777777" w:rsidR="00E865CF" w:rsidRPr="00F1772A" w:rsidRDefault="00E865CF" w:rsidP="00213A3E">
            <w:r w:rsidRPr="00F1772A">
              <w:t xml:space="preserve">Places </w:t>
            </w:r>
          </w:p>
        </w:tc>
        <w:tc>
          <w:tcPr>
            <w:tcW w:w="6560" w:type="dxa"/>
          </w:tcPr>
          <w:p w14:paraId="2F8164C0" w14:textId="77777777" w:rsidR="00E865CF" w:rsidRPr="00F1772A" w:rsidRDefault="00E865CF" w:rsidP="00213A3E">
            <w:pPr>
              <w:rPr>
                <w:rFonts w:cs="Arial"/>
              </w:rPr>
            </w:pPr>
            <w:r w:rsidRPr="00F1772A">
              <w:rPr>
                <w:rFonts w:cs="Arial"/>
              </w:rPr>
              <w:t>N/A</w:t>
            </w:r>
          </w:p>
        </w:tc>
      </w:tr>
      <w:tr w:rsidR="00E865CF" w:rsidRPr="00F1772A" w14:paraId="782B906A" w14:textId="77777777" w:rsidTr="00213A3E">
        <w:tc>
          <w:tcPr>
            <w:tcW w:w="9634" w:type="dxa"/>
            <w:gridSpan w:val="2"/>
            <w:shd w:val="clear" w:color="auto" w:fill="CCCCFF"/>
          </w:tcPr>
          <w:p w14:paraId="162DDAB2" w14:textId="77777777" w:rsidR="00E865CF" w:rsidRPr="00F1772A" w:rsidRDefault="00E865CF" w:rsidP="00213A3E">
            <w:r w:rsidRPr="00F1772A">
              <w:rPr>
                <w:b/>
              </w:rPr>
              <w:t>Entry criteria</w:t>
            </w:r>
          </w:p>
        </w:tc>
      </w:tr>
      <w:tr w:rsidR="00E865CF" w:rsidRPr="00F1772A" w14:paraId="50062A7E" w14:textId="77777777" w:rsidTr="00213A3E">
        <w:tc>
          <w:tcPr>
            <w:tcW w:w="9634" w:type="dxa"/>
            <w:gridSpan w:val="2"/>
          </w:tcPr>
          <w:p w14:paraId="3A5023BA" w14:textId="18A07232" w:rsidR="00E865CF" w:rsidRPr="00F1772A" w:rsidRDefault="007E7856" w:rsidP="00213A3E">
            <w:pPr>
              <w:rPr>
                <w:rFonts w:cs="Arial"/>
              </w:rPr>
            </w:pPr>
            <w:r>
              <w:rPr>
                <w:rFonts w:cs="Arial"/>
              </w:rPr>
              <w:br/>
            </w:r>
            <w:r w:rsidR="00E865CF" w:rsidRPr="00F1772A">
              <w:rPr>
                <w:rFonts w:cs="Arial"/>
              </w:rPr>
              <w:t xml:space="preserve">Requests for Statutory Advice or Annual Review contribution received from Together for Children SEND. </w:t>
            </w:r>
          </w:p>
          <w:p w14:paraId="1106E183" w14:textId="600AC7D0" w:rsidR="00E865CF" w:rsidRPr="007E7856" w:rsidRDefault="00E865CF" w:rsidP="00213A3E">
            <w:pPr>
              <w:rPr>
                <w:rFonts w:cs="Arial"/>
              </w:rPr>
            </w:pPr>
            <w:r w:rsidRPr="00F1772A">
              <w:rPr>
                <w:rFonts w:cs="Arial"/>
              </w:rPr>
              <w:t>Referrals of individual pupils or requests for consultation, training or group interventions from Schools or settings that have commissioned our Service level Agreement.</w:t>
            </w:r>
            <w:r w:rsidR="007E7856">
              <w:rPr>
                <w:rFonts w:cs="Arial"/>
              </w:rPr>
              <w:br/>
            </w:r>
            <w:r w:rsidR="007E7856">
              <w:rPr>
                <w:rFonts w:cs="Arial"/>
              </w:rPr>
              <w:br/>
            </w:r>
          </w:p>
        </w:tc>
      </w:tr>
    </w:tbl>
    <w:tbl>
      <w:tblPr>
        <w:tblW w:w="5014" w:type="pct"/>
        <w:tblLook w:val="04A0" w:firstRow="1" w:lastRow="0" w:firstColumn="1" w:lastColumn="0" w:noHBand="0" w:noVBand="1"/>
      </w:tblPr>
      <w:tblGrid>
        <w:gridCol w:w="3653"/>
        <w:gridCol w:w="5981"/>
      </w:tblGrid>
      <w:tr w:rsidR="00E865CF" w:rsidRPr="0020262E" w14:paraId="63492193" w14:textId="77777777" w:rsidTr="00E865CF">
        <w:trPr>
          <w:trHeight w:val="300"/>
        </w:trPr>
        <w:tc>
          <w:tcPr>
            <w:tcW w:w="5000" w:type="pct"/>
            <w:gridSpan w:val="2"/>
            <w:tcBorders>
              <w:top w:val="nil"/>
              <w:left w:val="single" w:sz="4" w:space="0" w:color="auto"/>
              <w:bottom w:val="single" w:sz="4" w:space="0" w:color="auto"/>
              <w:right w:val="single" w:sz="4" w:space="0" w:color="auto"/>
            </w:tcBorders>
            <w:shd w:val="clear" w:color="auto" w:fill="CCCCFF"/>
            <w:hideMark/>
          </w:tcPr>
          <w:p w14:paraId="1798FDB1" w14:textId="77777777" w:rsidR="00E865CF" w:rsidRPr="0020262E" w:rsidRDefault="00E865CF" w:rsidP="00213A3E">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E865CF" w:rsidRPr="0020262E" w14:paraId="3E501B35" w14:textId="77777777" w:rsidTr="00E865CF">
        <w:trPr>
          <w:trHeight w:val="300"/>
        </w:trPr>
        <w:tc>
          <w:tcPr>
            <w:tcW w:w="1896" w:type="pct"/>
            <w:tcBorders>
              <w:top w:val="nil"/>
              <w:left w:val="single" w:sz="4" w:space="0" w:color="auto"/>
              <w:bottom w:val="single" w:sz="4" w:space="0" w:color="auto"/>
              <w:right w:val="single" w:sz="4" w:space="0" w:color="auto"/>
            </w:tcBorders>
            <w:shd w:val="clear" w:color="auto" w:fill="CCCCFF"/>
            <w:hideMark/>
          </w:tcPr>
          <w:p w14:paraId="079A000A" w14:textId="77777777" w:rsidR="00E865CF" w:rsidRPr="0020262E" w:rsidRDefault="00E865CF"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104" w:type="pct"/>
            <w:tcBorders>
              <w:top w:val="nil"/>
              <w:left w:val="nil"/>
              <w:bottom w:val="single" w:sz="4" w:space="0" w:color="auto"/>
              <w:right w:val="single" w:sz="4" w:space="0" w:color="auto"/>
            </w:tcBorders>
            <w:shd w:val="clear" w:color="auto" w:fill="auto"/>
          </w:tcPr>
          <w:p w14:paraId="3A0027DF" w14:textId="77777777" w:rsidR="00E865CF" w:rsidRPr="00C32E69" w:rsidRDefault="00E865CF" w:rsidP="00213A3E">
            <w:pPr>
              <w:spacing w:after="0" w:line="240" w:lineRule="auto"/>
              <w:rPr>
                <w:rFonts w:eastAsia="Times New Roman" w:cstheme="minorHAnsi"/>
                <w:color w:val="000000"/>
                <w:sz w:val="24"/>
                <w:szCs w:val="24"/>
                <w:lang w:eastAsia="en-GB"/>
              </w:rPr>
            </w:pPr>
            <w:r w:rsidRPr="00C32E69">
              <w:rPr>
                <w:rFonts w:eastAsia="Times New Roman" w:cstheme="minorHAnsi"/>
                <w:color w:val="000000"/>
                <w:sz w:val="24"/>
                <w:szCs w:val="24"/>
                <w:lang w:eastAsia="en-GB"/>
              </w:rPr>
              <w:t>£600 per day for Schools and other settings (5-25 years)</w:t>
            </w:r>
          </w:p>
          <w:p w14:paraId="33065E3E" w14:textId="77777777" w:rsidR="00E865CF" w:rsidRPr="00C32E69" w:rsidRDefault="00E865CF" w:rsidP="00213A3E">
            <w:pPr>
              <w:spacing w:after="0" w:line="240" w:lineRule="auto"/>
              <w:rPr>
                <w:rFonts w:eastAsia="Times New Roman" w:cstheme="minorHAnsi"/>
                <w:color w:val="000000"/>
                <w:sz w:val="24"/>
                <w:szCs w:val="24"/>
                <w:lang w:eastAsia="en-GB"/>
              </w:rPr>
            </w:pPr>
          </w:p>
          <w:p w14:paraId="165A4E43" w14:textId="77777777" w:rsidR="00E865CF" w:rsidRPr="00C32E69" w:rsidRDefault="00E865CF" w:rsidP="00213A3E">
            <w:pPr>
              <w:spacing w:after="0" w:line="240" w:lineRule="auto"/>
              <w:rPr>
                <w:rFonts w:eastAsia="Times New Roman" w:cstheme="minorHAnsi"/>
                <w:color w:val="000000"/>
                <w:sz w:val="24"/>
                <w:szCs w:val="24"/>
                <w:lang w:eastAsia="en-GB"/>
              </w:rPr>
            </w:pPr>
            <w:r w:rsidRPr="00C32E69">
              <w:rPr>
                <w:rFonts w:eastAsia="Times New Roman" w:cstheme="minorHAnsi"/>
                <w:color w:val="000000"/>
                <w:sz w:val="24"/>
                <w:szCs w:val="24"/>
                <w:lang w:eastAsia="en-GB"/>
              </w:rPr>
              <w:t>£450 per child (Early Years referrals: from birth to end of  usual nursery stage).</w:t>
            </w:r>
          </w:p>
          <w:p w14:paraId="21791CBC" w14:textId="77777777" w:rsidR="00E865CF" w:rsidRPr="0020262E" w:rsidRDefault="00E865CF" w:rsidP="00213A3E">
            <w:pPr>
              <w:spacing w:after="0" w:line="240" w:lineRule="auto"/>
              <w:rPr>
                <w:rFonts w:eastAsia="Times New Roman" w:cstheme="minorHAnsi"/>
                <w:color w:val="000000"/>
                <w:sz w:val="24"/>
                <w:szCs w:val="24"/>
                <w:lang w:eastAsia="en-GB"/>
              </w:rPr>
            </w:pPr>
          </w:p>
        </w:tc>
      </w:tr>
      <w:tr w:rsidR="00E865CF" w:rsidRPr="0020262E" w14:paraId="3A8AB03D" w14:textId="77777777" w:rsidTr="00E865CF">
        <w:trPr>
          <w:trHeight w:val="300"/>
        </w:trPr>
        <w:tc>
          <w:tcPr>
            <w:tcW w:w="1896" w:type="pct"/>
            <w:tcBorders>
              <w:top w:val="nil"/>
              <w:left w:val="single" w:sz="4" w:space="0" w:color="auto"/>
              <w:bottom w:val="single" w:sz="4" w:space="0" w:color="auto"/>
              <w:right w:val="single" w:sz="4" w:space="0" w:color="auto"/>
            </w:tcBorders>
            <w:shd w:val="clear" w:color="auto" w:fill="CCCCFF"/>
            <w:hideMark/>
          </w:tcPr>
          <w:p w14:paraId="2230A1F6" w14:textId="77777777" w:rsidR="00E865CF" w:rsidRPr="0020262E" w:rsidRDefault="00E865CF"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104" w:type="pct"/>
            <w:tcBorders>
              <w:top w:val="nil"/>
              <w:left w:val="nil"/>
              <w:bottom w:val="single" w:sz="4" w:space="0" w:color="auto"/>
              <w:right w:val="single" w:sz="4" w:space="0" w:color="auto"/>
            </w:tcBorders>
            <w:shd w:val="clear" w:color="auto" w:fill="auto"/>
          </w:tcPr>
          <w:p w14:paraId="3EC22ED0" w14:textId="77777777" w:rsidR="00E865CF" w:rsidRPr="0020262E" w:rsidRDefault="00E865CF"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£100</w:t>
            </w:r>
          </w:p>
        </w:tc>
      </w:tr>
      <w:tr w:rsidR="00E865CF" w:rsidRPr="0020262E" w14:paraId="3BC5AE66" w14:textId="77777777" w:rsidTr="00E865CF">
        <w:trPr>
          <w:trHeight w:val="300"/>
        </w:trPr>
        <w:tc>
          <w:tcPr>
            <w:tcW w:w="1896" w:type="pct"/>
            <w:tcBorders>
              <w:top w:val="single" w:sz="4" w:space="0" w:color="auto"/>
              <w:left w:val="single" w:sz="4" w:space="0" w:color="auto"/>
              <w:bottom w:val="single" w:sz="4" w:space="0" w:color="auto"/>
              <w:right w:val="single" w:sz="4" w:space="0" w:color="auto"/>
            </w:tcBorders>
            <w:shd w:val="clear" w:color="auto" w:fill="CCCCFF"/>
            <w:hideMark/>
          </w:tcPr>
          <w:p w14:paraId="7597E35B" w14:textId="77777777" w:rsidR="00E865CF" w:rsidRPr="0020262E" w:rsidRDefault="00E865CF"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104" w:type="pct"/>
            <w:tcBorders>
              <w:top w:val="single" w:sz="4" w:space="0" w:color="auto"/>
              <w:left w:val="nil"/>
              <w:bottom w:val="single" w:sz="4" w:space="0" w:color="auto"/>
              <w:right w:val="single" w:sz="4" w:space="0" w:color="auto"/>
            </w:tcBorders>
            <w:shd w:val="clear" w:color="auto" w:fill="auto"/>
          </w:tcPr>
          <w:p w14:paraId="5EFA1A09" w14:textId="77777777" w:rsidR="00E865CF" w:rsidRPr="0020262E" w:rsidRDefault="00E865CF" w:rsidP="00213A3E">
            <w:pPr>
              <w:spacing w:after="0" w:line="240" w:lineRule="auto"/>
              <w:rPr>
                <w:rFonts w:eastAsia="Times New Roman" w:cstheme="minorHAnsi"/>
                <w:color w:val="000000"/>
                <w:sz w:val="24"/>
                <w:szCs w:val="24"/>
                <w:lang w:eastAsia="en-GB"/>
              </w:rPr>
            </w:pPr>
          </w:p>
        </w:tc>
      </w:tr>
      <w:tr w:rsidR="00E865CF" w:rsidRPr="0020262E" w14:paraId="69122E4A" w14:textId="77777777" w:rsidTr="00E865CF">
        <w:trPr>
          <w:trHeight w:val="300"/>
        </w:trPr>
        <w:tc>
          <w:tcPr>
            <w:tcW w:w="1896" w:type="pct"/>
            <w:tcBorders>
              <w:top w:val="single" w:sz="4" w:space="0" w:color="auto"/>
              <w:left w:val="single" w:sz="4" w:space="0" w:color="auto"/>
              <w:bottom w:val="single" w:sz="4" w:space="0" w:color="auto"/>
              <w:right w:val="single" w:sz="4" w:space="0" w:color="auto"/>
            </w:tcBorders>
            <w:shd w:val="clear" w:color="auto" w:fill="CCCCFF"/>
            <w:hideMark/>
          </w:tcPr>
          <w:p w14:paraId="29C064CF" w14:textId="77777777" w:rsidR="00E865CF" w:rsidRPr="0020262E" w:rsidRDefault="00E865CF"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104" w:type="pct"/>
            <w:tcBorders>
              <w:top w:val="single" w:sz="4" w:space="0" w:color="auto"/>
              <w:left w:val="nil"/>
              <w:bottom w:val="single" w:sz="4" w:space="0" w:color="auto"/>
              <w:right w:val="single" w:sz="4" w:space="0" w:color="auto"/>
            </w:tcBorders>
            <w:shd w:val="clear" w:color="auto" w:fill="auto"/>
          </w:tcPr>
          <w:p w14:paraId="54E8264D" w14:textId="77777777" w:rsidR="00E865CF" w:rsidRPr="0020262E" w:rsidRDefault="00E865CF"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E865CF" w:rsidRPr="0020262E" w14:paraId="4DDFFB48" w14:textId="77777777" w:rsidTr="00E865CF">
        <w:trPr>
          <w:trHeight w:val="300"/>
        </w:trPr>
        <w:tc>
          <w:tcPr>
            <w:tcW w:w="1896" w:type="pct"/>
            <w:tcBorders>
              <w:top w:val="nil"/>
              <w:left w:val="single" w:sz="4" w:space="0" w:color="auto"/>
              <w:bottom w:val="single" w:sz="4" w:space="0" w:color="auto"/>
              <w:right w:val="single" w:sz="4" w:space="0" w:color="auto"/>
            </w:tcBorders>
            <w:shd w:val="clear" w:color="auto" w:fill="CCCCFF"/>
          </w:tcPr>
          <w:p w14:paraId="7986B04F" w14:textId="77777777" w:rsidR="00E865CF" w:rsidRPr="0020262E" w:rsidRDefault="00E865CF"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104" w:type="pct"/>
            <w:tcBorders>
              <w:top w:val="nil"/>
              <w:left w:val="nil"/>
              <w:bottom w:val="single" w:sz="4" w:space="0" w:color="auto"/>
              <w:right w:val="single" w:sz="4" w:space="0" w:color="auto"/>
            </w:tcBorders>
            <w:shd w:val="clear" w:color="auto" w:fill="auto"/>
          </w:tcPr>
          <w:p w14:paraId="3F26C853" w14:textId="77777777" w:rsidR="00E865CF" w:rsidRPr="009B36B5" w:rsidRDefault="00E865CF" w:rsidP="00213A3E">
            <w:pPr>
              <w:rPr>
                <w:rFonts w:eastAsia="Times New Roman" w:cstheme="minorHAnsi"/>
                <w:sz w:val="24"/>
                <w:szCs w:val="24"/>
                <w:lang w:eastAsia="en-GB"/>
              </w:rPr>
            </w:pPr>
            <w:r>
              <w:rPr>
                <w:rFonts w:eastAsia="Times New Roman" w:cstheme="minorHAnsi"/>
                <w:sz w:val="24"/>
                <w:szCs w:val="24"/>
                <w:lang w:eastAsia="en-GB"/>
              </w:rPr>
              <w:t>N/A</w:t>
            </w:r>
          </w:p>
        </w:tc>
      </w:tr>
      <w:tr w:rsidR="00E865CF" w:rsidRPr="0020262E" w14:paraId="45EC3EB4" w14:textId="77777777" w:rsidTr="00E865CF">
        <w:trPr>
          <w:trHeight w:val="300"/>
        </w:trPr>
        <w:tc>
          <w:tcPr>
            <w:tcW w:w="1896" w:type="pct"/>
            <w:tcBorders>
              <w:top w:val="nil"/>
              <w:left w:val="single" w:sz="4" w:space="0" w:color="auto"/>
              <w:bottom w:val="single" w:sz="4" w:space="0" w:color="auto"/>
              <w:right w:val="single" w:sz="4" w:space="0" w:color="auto"/>
            </w:tcBorders>
            <w:shd w:val="clear" w:color="auto" w:fill="CCCCFF"/>
          </w:tcPr>
          <w:p w14:paraId="24B7DEE9" w14:textId="77777777" w:rsidR="00E865CF" w:rsidRPr="0020262E" w:rsidRDefault="00E865CF" w:rsidP="00213A3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104" w:type="pct"/>
            <w:tcBorders>
              <w:top w:val="nil"/>
              <w:left w:val="nil"/>
              <w:bottom w:val="single" w:sz="4" w:space="0" w:color="auto"/>
              <w:right w:val="single" w:sz="4" w:space="0" w:color="auto"/>
            </w:tcBorders>
            <w:shd w:val="clear" w:color="auto" w:fill="auto"/>
          </w:tcPr>
          <w:p w14:paraId="3CEF5DBF" w14:textId="77777777" w:rsidR="00E865CF" w:rsidRPr="0020262E" w:rsidRDefault="00E865CF" w:rsidP="00213A3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71F124F8" w14:textId="22E75A8A" w:rsidR="00FF11A6" w:rsidRDefault="000F155B" w:rsidP="00E71797">
      <w:r>
        <w:br w:type="page"/>
      </w:r>
    </w:p>
    <w:p w14:paraId="24199EFA" w14:textId="77777777" w:rsidR="00A412F8" w:rsidRDefault="00A412F8" w:rsidP="00A412F8"/>
    <w:tbl>
      <w:tblPr>
        <w:tblW w:w="9634" w:type="dxa"/>
        <w:tblCellMar>
          <w:left w:w="0" w:type="dxa"/>
          <w:right w:w="0" w:type="dxa"/>
        </w:tblCellMar>
        <w:tblLook w:val="04A0" w:firstRow="1" w:lastRow="0" w:firstColumn="1" w:lastColumn="0" w:noHBand="0" w:noVBand="1"/>
      </w:tblPr>
      <w:tblGrid>
        <w:gridCol w:w="3074"/>
        <w:gridCol w:w="6560"/>
      </w:tblGrid>
      <w:tr w:rsidR="00991674" w14:paraId="199A7C53" w14:textId="77777777" w:rsidTr="00991674">
        <w:tc>
          <w:tcPr>
            <w:tcW w:w="9634" w:type="dxa"/>
            <w:gridSpan w:val="2"/>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742DBC37" w14:textId="77777777" w:rsidR="00991674" w:rsidRDefault="00991674">
            <w:pPr>
              <w:spacing w:before="100" w:beforeAutospacing="1" w:after="100" w:afterAutospacing="1"/>
            </w:pPr>
            <w:r>
              <w:rPr>
                <w:color w:val="000000"/>
              </w:rPr>
              <w:t>Details of Service</w:t>
            </w:r>
          </w:p>
        </w:tc>
      </w:tr>
      <w:tr w:rsidR="00991674" w14:paraId="254A84CA"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56A036D2" w14:textId="77777777" w:rsidR="00991674" w:rsidRDefault="00991674">
            <w:pPr>
              <w:spacing w:before="100" w:beforeAutospacing="1" w:after="100" w:afterAutospacing="1"/>
            </w:pPr>
            <w:r>
              <w:rPr>
                <w:color w:val="000000"/>
              </w:rPr>
              <w:t xml:space="preserve">Name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5B63F8BE" w14:textId="77777777" w:rsidR="00991674" w:rsidRDefault="00991674">
            <w:pPr>
              <w:spacing w:before="100" w:beforeAutospacing="1" w:after="100" w:afterAutospacing="1"/>
            </w:pPr>
            <w:r>
              <w:t>Autism Outreach Team (AOT)</w:t>
            </w:r>
          </w:p>
        </w:tc>
      </w:tr>
      <w:tr w:rsidR="00991674" w14:paraId="19696014"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36D50536" w14:textId="77777777" w:rsidR="00991674" w:rsidRDefault="00991674">
            <w:pPr>
              <w:spacing w:before="100" w:beforeAutospacing="1" w:after="100" w:afterAutospacing="1"/>
            </w:pPr>
            <w:r>
              <w:rPr>
                <w:color w:val="000000"/>
              </w:rPr>
              <w:t xml:space="preserve">Address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2535BB91" w14:textId="77777777" w:rsidR="00991674" w:rsidRDefault="00991674">
            <w:r>
              <w:t>Together for Children, Bunny Hill Primary Care Centre, Hylton Lane, Sunderland, SR5 4BW.</w:t>
            </w:r>
          </w:p>
        </w:tc>
      </w:tr>
      <w:tr w:rsidR="00991674" w14:paraId="41C7BD45"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7A978DCB" w14:textId="77777777" w:rsidR="00991674" w:rsidRDefault="00991674">
            <w:pPr>
              <w:spacing w:before="100" w:beforeAutospacing="1" w:after="100" w:afterAutospacing="1"/>
            </w:pPr>
            <w:r>
              <w:rPr>
                <w:color w:val="000000"/>
              </w:rPr>
              <w:t xml:space="preserve">Website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23279D3C" w14:textId="77777777" w:rsidR="00991674" w:rsidRDefault="003B6E49">
            <w:pPr>
              <w:spacing w:before="100" w:beforeAutospacing="1" w:after="100" w:afterAutospacing="1"/>
              <w:rPr>
                <w:sz w:val="24"/>
                <w:szCs w:val="24"/>
              </w:rPr>
            </w:pPr>
            <w:hyperlink r:id="rId49" w:history="1">
              <w:r w:rsidR="00991674">
                <w:rPr>
                  <w:rStyle w:val="Hyperlink"/>
                  <w:sz w:val="24"/>
                  <w:szCs w:val="24"/>
                </w:rPr>
                <w:t>www.sunderlandaot.co.uk</w:t>
              </w:r>
            </w:hyperlink>
            <w:r w:rsidR="00991674">
              <w:rPr>
                <w:sz w:val="24"/>
                <w:szCs w:val="24"/>
              </w:rPr>
              <w:t xml:space="preserve"> </w:t>
            </w:r>
          </w:p>
        </w:tc>
      </w:tr>
      <w:tr w:rsidR="00991674" w14:paraId="7C391713"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26B4DBEE" w14:textId="77777777" w:rsidR="00991674" w:rsidRDefault="00991674">
            <w:pPr>
              <w:spacing w:before="100" w:beforeAutospacing="1" w:after="100" w:afterAutospacing="1"/>
            </w:pPr>
            <w:r>
              <w:rPr>
                <w:color w:val="000000"/>
              </w:rPr>
              <w:t xml:space="preserve">Contact Name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03660777" w14:textId="77777777" w:rsidR="00991674" w:rsidRDefault="00991674">
            <w:pPr>
              <w:shd w:val="clear" w:color="auto" w:fill="FFFFFF"/>
              <w:spacing w:before="100" w:beforeAutospacing="1" w:after="100" w:afterAutospacing="1"/>
              <w:ind w:right="240"/>
              <w:rPr>
                <w:color w:val="333333"/>
                <w:sz w:val="24"/>
                <w:szCs w:val="24"/>
                <w:lang w:eastAsia="en-GB"/>
              </w:rPr>
            </w:pPr>
            <w:r>
              <w:rPr>
                <w:color w:val="333333"/>
                <w:sz w:val="24"/>
                <w:szCs w:val="24"/>
                <w:lang w:eastAsia="en-GB"/>
              </w:rPr>
              <w:t>Julie Casey</w:t>
            </w:r>
          </w:p>
        </w:tc>
      </w:tr>
      <w:tr w:rsidR="00991674" w14:paraId="294BFF22"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3537329B" w14:textId="77777777" w:rsidR="00991674" w:rsidRDefault="00991674">
            <w:pPr>
              <w:spacing w:before="100" w:beforeAutospacing="1" w:after="100" w:afterAutospacing="1"/>
            </w:pPr>
            <w:r>
              <w:rPr>
                <w:color w:val="000000"/>
              </w:rPr>
              <w:t xml:space="preserve">Role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219D4425" w14:textId="77777777" w:rsidR="00991674" w:rsidRDefault="00991674">
            <w:pPr>
              <w:shd w:val="clear" w:color="auto" w:fill="FFFFFF"/>
              <w:spacing w:before="100" w:beforeAutospacing="1" w:after="100" w:afterAutospacing="1"/>
              <w:ind w:right="240"/>
              <w:rPr>
                <w:color w:val="333333"/>
                <w:sz w:val="24"/>
                <w:szCs w:val="24"/>
                <w:bdr w:val="none" w:sz="0" w:space="0" w:color="auto" w:frame="1"/>
                <w:lang w:eastAsia="en-GB"/>
              </w:rPr>
            </w:pPr>
            <w:r>
              <w:rPr>
                <w:color w:val="333333"/>
                <w:sz w:val="24"/>
                <w:szCs w:val="24"/>
                <w:bdr w:val="none" w:sz="0" w:space="0" w:color="auto" w:frame="1"/>
                <w:lang w:eastAsia="en-GB"/>
              </w:rPr>
              <w:t>Office Manager</w:t>
            </w:r>
          </w:p>
        </w:tc>
      </w:tr>
      <w:tr w:rsidR="00991674" w14:paraId="4FB8A33E"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63877DF6" w14:textId="77777777" w:rsidR="00991674" w:rsidRDefault="00991674">
            <w:pPr>
              <w:spacing w:before="100" w:beforeAutospacing="1" w:after="100" w:afterAutospacing="1"/>
            </w:pPr>
            <w:r>
              <w:rPr>
                <w:color w:val="000000"/>
              </w:rPr>
              <w:t xml:space="preserve">Phone number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5FF83290" w14:textId="77777777" w:rsidR="00991674" w:rsidRDefault="00991674">
            <w:pPr>
              <w:spacing w:before="100" w:beforeAutospacing="1" w:after="100" w:afterAutospacing="1"/>
              <w:rPr>
                <w:sz w:val="24"/>
                <w:szCs w:val="24"/>
              </w:rPr>
            </w:pPr>
            <w:r>
              <w:rPr>
                <w:sz w:val="24"/>
                <w:szCs w:val="24"/>
              </w:rPr>
              <w:t>07776204182</w:t>
            </w:r>
          </w:p>
        </w:tc>
      </w:tr>
      <w:tr w:rsidR="00991674" w14:paraId="3FEA0A72"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795B4EB2" w14:textId="77777777" w:rsidR="00991674" w:rsidRDefault="00991674">
            <w:pPr>
              <w:spacing w:before="100" w:beforeAutospacing="1" w:after="100" w:afterAutospacing="1"/>
            </w:pPr>
            <w:r>
              <w:rPr>
                <w:color w:val="000000"/>
              </w:rPr>
              <w:t>Email</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3EE70650" w14:textId="77777777" w:rsidR="00991674" w:rsidRDefault="003B6E49">
            <w:pPr>
              <w:spacing w:before="100" w:beforeAutospacing="1" w:after="100" w:afterAutospacing="1"/>
              <w:rPr>
                <w:sz w:val="24"/>
                <w:szCs w:val="24"/>
              </w:rPr>
            </w:pPr>
            <w:hyperlink r:id="rId50" w:history="1">
              <w:r w:rsidR="00991674">
                <w:rPr>
                  <w:rStyle w:val="Hyperlink"/>
                  <w:sz w:val="24"/>
                  <w:szCs w:val="24"/>
                </w:rPr>
                <w:t>Julie.Casey@togetherforchildren.org.uk</w:t>
              </w:r>
            </w:hyperlink>
            <w:r w:rsidR="00991674">
              <w:rPr>
                <w:sz w:val="24"/>
                <w:szCs w:val="24"/>
              </w:rPr>
              <w:t xml:space="preserve"> </w:t>
            </w:r>
          </w:p>
        </w:tc>
      </w:tr>
      <w:tr w:rsidR="00991674" w14:paraId="3C07FB1E"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109F9A06" w14:textId="77777777" w:rsidR="00991674" w:rsidRDefault="00991674">
            <w:pPr>
              <w:spacing w:before="100" w:beforeAutospacing="1" w:after="100" w:afterAutospacing="1"/>
            </w:pPr>
            <w:r>
              <w:rPr>
                <w:color w:val="000000"/>
              </w:rPr>
              <w:t>Is this provision registered?</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55E48D27" w14:textId="77777777" w:rsidR="00991674" w:rsidRDefault="00991674">
            <w:pPr>
              <w:spacing w:before="100" w:beforeAutospacing="1" w:after="100" w:afterAutospacing="1"/>
              <w:rPr>
                <w:sz w:val="24"/>
                <w:szCs w:val="24"/>
              </w:rPr>
            </w:pPr>
            <w:r>
              <w:rPr>
                <w:sz w:val="24"/>
                <w:szCs w:val="24"/>
              </w:rPr>
              <w:t>N/A</w:t>
            </w:r>
          </w:p>
        </w:tc>
      </w:tr>
      <w:tr w:rsidR="00991674" w14:paraId="41ABBE3C"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19398199" w14:textId="77777777" w:rsidR="00991674" w:rsidRDefault="00991674">
            <w:pPr>
              <w:spacing w:before="100" w:beforeAutospacing="1" w:after="100" w:afterAutospacing="1"/>
            </w:pPr>
            <w:r>
              <w:rPr>
                <w:color w:val="000000"/>
              </w:rPr>
              <w:t xml:space="preserve">Ofsted Judgement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4E2D79F0" w14:textId="77777777" w:rsidR="00991674" w:rsidRDefault="00991674">
            <w:pPr>
              <w:spacing w:before="100" w:beforeAutospacing="1" w:after="100" w:afterAutospacing="1"/>
              <w:rPr>
                <w:sz w:val="24"/>
                <w:szCs w:val="24"/>
              </w:rPr>
            </w:pPr>
            <w:r>
              <w:rPr>
                <w:sz w:val="24"/>
                <w:szCs w:val="24"/>
              </w:rPr>
              <w:t>N/A</w:t>
            </w:r>
          </w:p>
        </w:tc>
      </w:tr>
      <w:tr w:rsidR="00991674" w14:paraId="0601FCBA"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74ADD9A9" w14:textId="77777777" w:rsidR="00991674" w:rsidRDefault="00991674">
            <w:pPr>
              <w:spacing w:before="100" w:beforeAutospacing="1" w:after="100" w:afterAutospacing="1"/>
            </w:pPr>
            <w:r>
              <w:rPr>
                <w:color w:val="000000"/>
              </w:rPr>
              <w:t>What is the procedure to access a place for a young person?</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4C842EBE" w14:textId="49FA172D" w:rsidR="00991674" w:rsidRPr="005D2164" w:rsidRDefault="005D2164">
            <w:pPr>
              <w:pStyle w:val="NormalWeb"/>
              <w:shd w:val="clear" w:color="auto" w:fill="FFFFFF"/>
              <w:rPr>
                <w:rFonts w:asciiTheme="minorHAnsi" w:hAnsiTheme="minorHAnsi" w:cstheme="minorHAnsi"/>
                <w:color w:val="333333"/>
                <w:sz w:val="20"/>
                <w:szCs w:val="20"/>
                <w:bdr w:val="none" w:sz="0" w:space="0" w:color="auto" w:frame="1"/>
                <w:lang w:eastAsia="en-US"/>
              </w:rPr>
            </w:pPr>
            <w:r w:rsidRPr="005D2164">
              <w:rPr>
                <w:rFonts w:asciiTheme="minorHAnsi" w:hAnsiTheme="minorHAnsi" w:cstheme="minorHAnsi"/>
              </w:rPr>
              <w:t>N/A</w:t>
            </w:r>
          </w:p>
        </w:tc>
      </w:tr>
      <w:tr w:rsidR="00991674" w14:paraId="1F004F12"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15492CE9" w14:textId="77777777" w:rsidR="00991674" w:rsidRDefault="00991674">
            <w:pPr>
              <w:spacing w:before="100" w:beforeAutospacing="1" w:after="100" w:afterAutospacing="1"/>
            </w:pPr>
            <w:r>
              <w:rPr>
                <w:color w:val="000000"/>
              </w:rPr>
              <w:t xml:space="preserve">Services offered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334CA91B" w14:textId="77777777" w:rsidR="00991674" w:rsidRDefault="00991674">
            <w:pPr>
              <w:spacing w:before="100" w:beforeAutospacing="1" w:after="100" w:afterAutospacing="1"/>
              <w:jc w:val="both"/>
              <w:rPr>
                <w:color w:val="333333"/>
                <w:sz w:val="24"/>
                <w:szCs w:val="24"/>
                <w:lang w:val="en" w:eastAsia="en-GB"/>
              </w:rPr>
            </w:pPr>
            <w:r>
              <w:rPr>
                <w:color w:val="333333"/>
                <w:sz w:val="24"/>
                <w:szCs w:val="24"/>
                <w:lang w:val="en" w:eastAsia="en-GB"/>
              </w:rPr>
              <w:t xml:space="preserve">Support offered to education settings in Sunderland </w:t>
            </w:r>
            <w:proofErr w:type="gramStart"/>
            <w:r>
              <w:rPr>
                <w:color w:val="333333"/>
                <w:sz w:val="24"/>
                <w:szCs w:val="24"/>
                <w:lang w:val="en" w:eastAsia="en-GB"/>
              </w:rPr>
              <w:t>in order to</w:t>
            </w:r>
            <w:proofErr w:type="gramEnd"/>
            <w:r>
              <w:rPr>
                <w:color w:val="333333"/>
                <w:sz w:val="24"/>
                <w:szCs w:val="24"/>
                <w:lang w:val="en" w:eastAsia="en-GB"/>
              </w:rPr>
              <w:t xml:space="preserve"> provide best outcomes for children and young people with a diagnosis of autism.</w:t>
            </w:r>
          </w:p>
        </w:tc>
      </w:tr>
      <w:tr w:rsidR="00991674" w14:paraId="3CE8DCCE"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69E62C58" w14:textId="77777777" w:rsidR="00991674" w:rsidRDefault="00991674">
            <w:pPr>
              <w:spacing w:before="100" w:beforeAutospacing="1" w:after="100" w:afterAutospacing="1"/>
            </w:pPr>
            <w:r>
              <w:rPr>
                <w:color w:val="000000"/>
              </w:rPr>
              <w:t xml:space="preserve">Category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3E401EC2" w14:textId="77777777" w:rsidR="00991674" w:rsidRDefault="00991674">
            <w:pPr>
              <w:spacing w:before="100" w:beforeAutospacing="1" w:after="100" w:afterAutospacing="1"/>
            </w:pPr>
            <w:r>
              <w:t>Education</w:t>
            </w:r>
          </w:p>
        </w:tc>
      </w:tr>
      <w:tr w:rsidR="00991674" w14:paraId="2B35CAB3"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tcPr>
          <w:p w14:paraId="4C6BACFE" w14:textId="77777777" w:rsidR="00991674" w:rsidRDefault="00991674">
            <w:pPr>
              <w:spacing w:before="100" w:beforeAutospacing="1" w:after="100" w:afterAutospacing="1"/>
            </w:pPr>
            <w:r>
              <w:rPr>
                <w:color w:val="000000"/>
              </w:rPr>
              <w:t>Description of services offered:</w:t>
            </w:r>
          </w:p>
          <w:p w14:paraId="59D8642A" w14:textId="77777777" w:rsidR="00991674" w:rsidRDefault="00991674">
            <w:pPr>
              <w:spacing w:before="100" w:beforeAutospacing="1" w:after="100" w:afterAutospacing="1"/>
            </w:pPr>
          </w:p>
        </w:tc>
        <w:tc>
          <w:tcPr>
            <w:tcW w:w="6560" w:type="dxa"/>
            <w:tcBorders>
              <w:top w:val="nil"/>
              <w:left w:val="nil"/>
              <w:bottom w:val="single" w:sz="8" w:space="0" w:color="auto"/>
              <w:right w:val="single" w:sz="8" w:space="0" w:color="auto"/>
            </w:tcBorders>
            <w:tcMar>
              <w:top w:w="0" w:type="dxa"/>
              <w:left w:w="108" w:type="dxa"/>
              <w:bottom w:w="0" w:type="dxa"/>
              <w:right w:w="108" w:type="dxa"/>
            </w:tcMar>
          </w:tcPr>
          <w:p w14:paraId="5D877B91" w14:textId="77777777" w:rsidR="00991674" w:rsidRDefault="00991674">
            <w:pPr>
              <w:spacing w:before="100" w:beforeAutospacing="1" w:after="100" w:afterAutospacing="1"/>
              <w:rPr>
                <w:b/>
                <w:bCs/>
              </w:rPr>
            </w:pPr>
            <w:r>
              <w:rPr>
                <w:b/>
                <w:bCs/>
              </w:rPr>
              <w:t>What do we do?</w:t>
            </w:r>
          </w:p>
          <w:p w14:paraId="319C617D" w14:textId="77777777" w:rsidR="00991674" w:rsidRDefault="00991674">
            <w:pPr>
              <w:spacing w:before="100" w:beforeAutospacing="1" w:after="100" w:afterAutospacing="1"/>
            </w:pPr>
            <w:r>
              <w:t>The Autism Outreach Team (AOT) offer an initial referral visit and follow-up visit to support with assessing the needs of pupils in nurseries and schools within Sunderland with a diagnosis of autism.  This includes advice on strategies and individual pupil targets.</w:t>
            </w:r>
          </w:p>
          <w:p w14:paraId="5754BCE5" w14:textId="77777777" w:rsidR="00991674" w:rsidRDefault="00991674">
            <w:pPr>
              <w:spacing w:before="100" w:beforeAutospacing="1" w:after="100" w:afterAutospacing="1"/>
            </w:pPr>
            <w:r>
              <w:t>We offer autism awareness work with individual children and classes.</w:t>
            </w:r>
          </w:p>
          <w:p w14:paraId="68DF77C7" w14:textId="77777777" w:rsidR="00991674" w:rsidRDefault="00991674">
            <w:pPr>
              <w:spacing w:before="100" w:beforeAutospacing="1" w:after="100" w:afterAutospacing="1"/>
            </w:pPr>
            <w:r>
              <w:t>We support transition work between settings, including the creation of pupil passports.</w:t>
            </w:r>
          </w:p>
          <w:p w14:paraId="6002FE48" w14:textId="77777777" w:rsidR="00991674" w:rsidRDefault="00991674">
            <w:pPr>
              <w:spacing w:before="100" w:beforeAutospacing="1" w:after="100" w:afterAutospacing="1"/>
            </w:pPr>
            <w:r>
              <w:t xml:space="preserve">We are able to attend EHCP needs assessment meetings and phase reviews, writing </w:t>
            </w:r>
            <w:proofErr w:type="gramStart"/>
            <w:r>
              <w:t>advices</w:t>
            </w:r>
            <w:proofErr w:type="gramEnd"/>
            <w:r>
              <w:t xml:space="preserve"> as required to support this statutory process.  We can also be present to have consultations with parents/carers, staff in schools and multi-agency practitioners.</w:t>
            </w:r>
          </w:p>
          <w:p w14:paraId="6DE20D0F" w14:textId="77777777" w:rsidR="00991674" w:rsidRDefault="00991674">
            <w:pPr>
              <w:spacing w:before="100" w:beforeAutospacing="1" w:after="100" w:afterAutospacing="1"/>
              <w:rPr>
                <w:b/>
                <w:bCs/>
              </w:rPr>
            </w:pPr>
            <w:r>
              <w:rPr>
                <w:b/>
                <w:bCs/>
              </w:rPr>
              <w:t>Who can refer?</w:t>
            </w:r>
          </w:p>
          <w:p w14:paraId="141BF0C9" w14:textId="77777777" w:rsidR="00991674" w:rsidRDefault="00991674">
            <w:pPr>
              <w:spacing w:before="100" w:beforeAutospacing="1" w:after="100" w:afterAutospacing="1"/>
            </w:pPr>
            <w:r>
              <w:t>We accept referrals from education settings (nursery and school settings) within Sunderland from EYFS up to Key Stage 5 for children and young people who have a diagnosis of autism.  They should be working at range 3 or above for direct support, but ‘short referrals’ for pupils working below range 3 or in specialist settings will be considered to offer advice and feedback.  The referral form and further guidance is available on the AOT webpage.  We are unable to accept referrals from childminders, GP’s, health professionals or parents/ carers.</w:t>
            </w:r>
          </w:p>
          <w:p w14:paraId="0EF11E12" w14:textId="77777777" w:rsidR="00991674" w:rsidRDefault="00991674">
            <w:pPr>
              <w:spacing w:before="100" w:beforeAutospacing="1" w:after="100" w:afterAutospacing="1"/>
              <w:rPr>
                <w:b/>
                <w:bCs/>
              </w:rPr>
            </w:pPr>
            <w:r>
              <w:rPr>
                <w:b/>
                <w:bCs/>
              </w:rPr>
              <w:t>What else do we do?</w:t>
            </w:r>
          </w:p>
          <w:p w14:paraId="531B6437" w14:textId="77777777" w:rsidR="00991674" w:rsidRDefault="00991674">
            <w:pPr>
              <w:spacing w:before="100" w:beforeAutospacing="1" w:after="100" w:afterAutospacing="1"/>
            </w:pPr>
            <w:r>
              <w:t>We deliver Autism Education Trust training modules across education settings and for other providers of activities and support for young people in Sunderland e.g. HAF providers. Please get in touch with Julie Casey to book.</w:t>
            </w:r>
          </w:p>
          <w:p w14:paraId="5CE07D5A" w14:textId="77777777" w:rsidR="00991674" w:rsidRDefault="00991674">
            <w:pPr>
              <w:spacing w:before="100" w:beforeAutospacing="1" w:after="100" w:afterAutospacing="1"/>
            </w:pPr>
          </w:p>
        </w:tc>
      </w:tr>
      <w:tr w:rsidR="00991674" w14:paraId="6132AF7D"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49AE092C" w14:textId="77777777" w:rsidR="00991674" w:rsidRDefault="00991674">
            <w:pPr>
              <w:spacing w:before="100" w:beforeAutospacing="1" w:after="100" w:afterAutospacing="1"/>
            </w:pPr>
            <w:r>
              <w:rPr>
                <w:color w:val="000000"/>
              </w:rPr>
              <w:t xml:space="preserve">Location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34A2B626" w14:textId="77777777" w:rsidR="00991674" w:rsidRDefault="00991674">
            <w:pPr>
              <w:spacing w:before="100" w:beforeAutospacing="1" w:after="100" w:afterAutospacing="1"/>
              <w:rPr>
                <w:sz w:val="24"/>
                <w:szCs w:val="24"/>
              </w:rPr>
            </w:pPr>
            <w:r>
              <w:rPr>
                <w:sz w:val="24"/>
                <w:szCs w:val="24"/>
              </w:rPr>
              <w:t>N/A</w:t>
            </w:r>
          </w:p>
        </w:tc>
      </w:tr>
      <w:tr w:rsidR="00991674" w14:paraId="60F2E3B6"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70832686" w14:textId="77777777" w:rsidR="00991674" w:rsidRDefault="00991674">
            <w:pPr>
              <w:spacing w:before="100" w:beforeAutospacing="1" w:after="100" w:afterAutospacing="1"/>
            </w:pPr>
            <w:r>
              <w:rPr>
                <w:color w:val="000000"/>
              </w:rPr>
              <w:t xml:space="preserve">Needs which can be accommodated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7269D3E5" w14:textId="77777777" w:rsidR="00991674" w:rsidRDefault="00991674">
            <w:pPr>
              <w:spacing w:before="100" w:beforeAutospacing="1" w:after="100" w:afterAutospacing="1"/>
              <w:rPr>
                <w:sz w:val="24"/>
                <w:szCs w:val="24"/>
              </w:rPr>
            </w:pPr>
            <w:r>
              <w:rPr>
                <w:sz w:val="24"/>
                <w:szCs w:val="24"/>
              </w:rPr>
              <w:t>N/A</w:t>
            </w:r>
          </w:p>
        </w:tc>
      </w:tr>
      <w:tr w:rsidR="00991674" w14:paraId="6439EF7F"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6116B021" w14:textId="77777777" w:rsidR="00991674" w:rsidRDefault="00991674">
            <w:pPr>
              <w:spacing w:before="100" w:beforeAutospacing="1" w:after="100" w:afterAutospacing="1"/>
            </w:pPr>
            <w:r>
              <w:rPr>
                <w:color w:val="000000"/>
              </w:rPr>
              <w:t xml:space="preserve">Age range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3E6FDB39" w14:textId="77777777" w:rsidR="00991674" w:rsidRDefault="00991674">
            <w:pPr>
              <w:spacing w:before="100" w:beforeAutospacing="1" w:after="100" w:afterAutospacing="1"/>
              <w:rPr>
                <w:sz w:val="24"/>
                <w:szCs w:val="24"/>
              </w:rPr>
            </w:pPr>
            <w:r>
              <w:rPr>
                <w:sz w:val="24"/>
                <w:szCs w:val="24"/>
              </w:rPr>
              <w:t>Nursery, Primary and Secondary Schools.</w:t>
            </w:r>
          </w:p>
        </w:tc>
      </w:tr>
      <w:tr w:rsidR="00991674" w14:paraId="2BDF7263" w14:textId="77777777" w:rsidTr="00991674">
        <w:tc>
          <w:tcPr>
            <w:tcW w:w="3074" w:type="dxa"/>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1DA5DA84" w14:textId="77777777" w:rsidR="00991674" w:rsidRDefault="00991674">
            <w:pPr>
              <w:spacing w:before="100" w:beforeAutospacing="1" w:after="100" w:afterAutospacing="1"/>
            </w:pPr>
            <w:r>
              <w:rPr>
                <w:color w:val="000000"/>
              </w:rPr>
              <w:t xml:space="preserve">Places </w:t>
            </w:r>
          </w:p>
        </w:tc>
        <w:tc>
          <w:tcPr>
            <w:tcW w:w="6560" w:type="dxa"/>
            <w:tcBorders>
              <w:top w:val="nil"/>
              <w:left w:val="nil"/>
              <w:bottom w:val="single" w:sz="8" w:space="0" w:color="auto"/>
              <w:right w:val="single" w:sz="8" w:space="0" w:color="auto"/>
            </w:tcBorders>
            <w:tcMar>
              <w:top w:w="0" w:type="dxa"/>
              <w:left w:w="108" w:type="dxa"/>
              <w:bottom w:w="0" w:type="dxa"/>
              <w:right w:w="108" w:type="dxa"/>
            </w:tcMar>
            <w:hideMark/>
          </w:tcPr>
          <w:p w14:paraId="7EBCCBB2" w14:textId="77777777" w:rsidR="00991674" w:rsidRDefault="00991674">
            <w:pPr>
              <w:spacing w:before="100" w:beforeAutospacing="1" w:after="100" w:afterAutospacing="1"/>
              <w:rPr>
                <w:sz w:val="24"/>
                <w:szCs w:val="24"/>
              </w:rPr>
            </w:pPr>
            <w:r>
              <w:rPr>
                <w:sz w:val="24"/>
                <w:szCs w:val="24"/>
              </w:rPr>
              <w:t>N/A</w:t>
            </w:r>
          </w:p>
        </w:tc>
      </w:tr>
      <w:tr w:rsidR="00991674" w14:paraId="0578E069" w14:textId="77777777" w:rsidTr="00991674">
        <w:tc>
          <w:tcPr>
            <w:tcW w:w="9634" w:type="dxa"/>
            <w:gridSpan w:val="2"/>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hideMark/>
          </w:tcPr>
          <w:p w14:paraId="36340A38" w14:textId="77777777" w:rsidR="00991674" w:rsidRDefault="00991674">
            <w:pPr>
              <w:spacing w:before="100" w:beforeAutospacing="1" w:after="100" w:afterAutospacing="1"/>
              <w:rPr>
                <w:sz w:val="24"/>
                <w:szCs w:val="24"/>
              </w:rPr>
            </w:pPr>
            <w:r>
              <w:rPr>
                <w:b/>
                <w:bCs/>
                <w:color w:val="000000"/>
              </w:rPr>
              <w:t>Entry criteria</w:t>
            </w:r>
          </w:p>
        </w:tc>
      </w:tr>
      <w:tr w:rsidR="00991674" w14:paraId="58238272" w14:textId="77777777" w:rsidTr="00991674">
        <w:tc>
          <w:tcPr>
            <w:tcW w:w="96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5DC5D" w14:textId="77777777" w:rsidR="00991674" w:rsidRDefault="00991674">
            <w:pPr>
              <w:spacing w:before="100" w:beforeAutospacing="1" w:after="100" w:afterAutospacing="1"/>
              <w:rPr>
                <w:sz w:val="24"/>
                <w:szCs w:val="24"/>
              </w:rPr>
            </w:pPr>
            <w:r>
              <w:rPr>
                <w:sz w:val="24"/>
                <w:szCs w:val="24"/>
              </w:rPr>
              <w:t>N/A</w:t>
            </w:r>
          </w:p>
        </w:tc>
      </w:tr>
    </w:tbl>
    <w:tbl>
      <w:tblPr>
        <w:tblStyle w:val="TableGrid"/>
        <w:tblW w:w="9634" w:type="dxa"/>
        <w:tblLook w:val="04A0" w:firstRow="1" w:lastRow="0" w:firstColumn="1" w:lastColumn="0" w:noHBand="0" w:noVBand="1"/>
      </w:tblPr>
      <w:tblGrid>
        <w:gridCol w:w="9634"/>
      </w:tblGrid>
      <w:tr w:rsidR="00A412F8" w14:paraId="124212EC" w14:textId="77777777" w:rsidTr="00C7779E">
        <w:tc>
          <w:tcPr>
            <w:tcW w:w="9634" w:type="dxa"/>
            <w:shd w:val="clear" w:color="auto" w:fill="CCCCFF"/>
          </w:tcPr>
          <w:p w14:paraId="4C130F62" w14:textId="77777777" w:rsidR="00A412F8" w:rsidRPr="009533AF" w:rsidRDefault="00A412F8" w:rsidP="00C7779E">
            <w:pPr>
              <w:spacing w:before="100" w:beforeAutospacing="1" w:after="100" w:afterAutospacing="1"/>
              <w:rPr>
                <w:sz w:val="24"/>
                <w:szCs w:val="24"/>
              </w:rPr>
            </w:pPr>
            <w:r w:rsidRPr="0093086C">
              <w:rPr>
                <w:b/>
              </w:rPr>
              <w:t>Entry criteria</w:t>
            </w:r>
          </w:p>
        </w:tc>
      </w:tr>
      <w:tr w:rsidR="00A412F8" w14:paraId="79406EA2" w14:textId="77777777" w:rsidTr="00C7779E">
        <w:tc>
          <w:tcPr>
            <w:tcW w:w="9634" w:type="dxa"/>
          </w:tcPr>
          <w:p w14:paraId="0BDCA5EE" w14:textId="77777777" w:rsidR="00A412F8" w:rsidRPr="009533AF" w:rsidRDefault="00A412F8" w:rsidP="00C7779E">
            <w:pPr>
              <w:spacing w:before="100" w:beforeAutospacing="1" w:after="100" w:afterAutospacing="1"/>
              <w:rPr>
                <w:sz w:val="24"/>
                <w:szCs w:val="24"/>
              </w:rPr>
            </w:pPr>
            <w:r>
              <w:rPr>
                <w:sz w:val="24"/>
                <w:szCs w:val="24"/>
              </w:rPr>
              <w:t>Diagnosis of Autism</w:t>
            </w:r>
          </w:p>
          <w:p w14:paraId="2AD645CC" w14:textId="77777777" w:rsidR="00A412F8" w:rsidRPr="009533AF" w:rsidRDefault="00A412F8" w:rsidP="00C7779E">
            <w:pPr>
              <w:spacing w:before="100" w:beforeAutospacing="1" w:after="100" w:afterAutospacing="1"/>
              <w:rPr>
                <w:sz w:val="24"/>
                <w:szCs w:val="24"/>
              </w:rPr>
            </w:pPr>
          </w:p>
        </w:tc>
      </w:tr>
    </w:tbl>
    <w:tbl>
      <w:tblPr>
        <w:tblW w:w="5014" w:type="pct"/>
        <w:tblLook w:val="04A0" w:firstRow="1" w:lastRow="0" w:firstColumn="1" w:lastColumn="0" w:noHBand="0" w:noVBand="1"/>
      </w:tblPr>
      <w:tblGrid>
        <w:gridCol w:w="3653"/>
        <w:gridCol w:w="5981"/>
      </w:tblGrid>
      <w:tr w:rsidR="00A412F8" w:rsidRPr="0020262E" w14:paraId="577A0DA0" w14:textId="77777777" w:rsidTr="00A412F8">
        <w:trPr>
          <w:trHeight w:val="300"/>
        </w:trPr>
        <w:tc>
          <w:tcPr>
            <w:tcW w:w="5000" w:type="pct"/>
            <w:gridSpan w:val="2"/>
            <w:tcBorders>
              <w:top w:val="nil"/>
              <w:left w:val="single" w:sz="4" w:space="0" w:color="auto"/>
              <w:bottom w:val="single" w:sz="4" w:space="0" w:color="auto"/>
              <w:right w:val="single" w:sz="4" w:space="0" w:color="auto"/>
            </w:tcBorders>
            <w:shd w:val="clear" w:color="auto" w:fill="CCCCFF"/>
            <w:hideMark/>
          </w:tcPr>
          <w:p w14:paraId="37E140A7" w14:textId="77777777" w:rsidR="00A412F8" w:rsidRPr="0020262E" w:rsidRDefault="00A412F8" w:rsidP="00C7779E">
            <w:pPr>
              <w:spacing w:after="0" w:line="240" w:lineRule="auto"/>
              <w:rPr>
                <w:rFonts w:eastAsia="Times New Roman" w:cstheme="minorHAnsi"/>
                <w:b/>
                <w:bCs/>
                <w:color w:val="000000"/>
                <w:sz w:val="24"/>
                <w:szCs w:val="24"/>
                <w:lang w:eastAsia="en-GB"/>
              </w:rPr>
            </w:pPr>
            <w:r w:rsidRPr="0020262E">
              <w:rPr>
                <w:rFonts w:eastAsia="Times New Roman" w:cstheme="minorHAnsi"/>
                <w:b/>
                <w:bCs/>
                <w:color w:val="000000"/>
                <w:sz w:val="24"/>
                <w:szCs w:val="24"/>
                <w:lang w:eastAsia="en-GB"/>
              </w:rPr>
              <w:t xml:space="preserve">Price </w:t>
            </w:r>
          </w:p>
        </w:tc>
      </w:tr>
      <w:tr w:rsidR="00A412F8" w:rsidRPr="0020262E" w14:paraId="18FC7B0C" w14:textId="77777777" w:rsidTr="00A412F8">
        <w:trPr>
          <w:trHeight w:val="300"/>
        </w:trPr>
        <w:tc>
          <w:tcPr>
            <w:tcW w:w="1896" w:type="pct"/>
            <w:tcBorders>
              <w:top w:val="nil"/>
              <w:left w:val="single" w:sz="4" w:space="0" w:color="auto"/>
              <w:bottom w:val="single" w:sz="4" w:space="0" w:color="auto"/>
              <w:right w:val="single" w:sz="4" w:space="0" w:color="auto"/>
            </w:tcBorders>
            <w:shd w:val="clear" w:color="auto" w:fill="CCCCFF"/>
            <w:hideMark/>
          </w:tcPr>
          <w:p w14:paraId="00698D7E" w14:textId="77777777" w:rsidR="00A412F8" w:rsidRPr="0020262E" w:rsidRDefault="00A412F8" w:rsidP="00C7779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 xml:space="preserve">per </w:t>
            </w:r>
            <w:r>
              <w:rPr>
                <w:rFonts w:eastAsia="Times New Roman" w:cstheme="minorHAnsi"/>
                <w:color w:val="000000"/>
                <w:sz w:val="24"/>
                <w:szCs w:val="24"/>
                <w:lang w:eastAsia="en-GB"/>
              </w:rPr>
              <w:t>young person</w:t>
            </w:r>
            <w:r w:rsidRPr="0020262E">
              <w:rPr>
                <w:rFonts w:eastAsia="Times New Roman" w:cstheme="minorHAnsi"/>
                <w:color w:val="000000"/>
                <w:sz w:val="24"/>
                <w:szCs w:val="24"/>
                <w:lang w:eastAsia="en-GB"/>
              </w:rPr>
              <w:t xml:space="preserve"> per day</w:t>
            </w:r>
          </w:p>
        </w:tc>
        <w:tc>
          <w:tcPr>
            <w:tcW w:w="3104" w:type="pct"/>
            <w:tcBorders>
              <w:top w:val="nil"/>
              <w:left w:val="nil"/>
              <w:bottom w:val="single" w:sz="4" w:space="0" w:color="auto"/>
              <w:right w:val="single" w:sz="4" w:space="0" w:color="auto"/>
            </w:tcBorders>
            <w:shd w:val="clear" w:color="auto" w:fill="auto"/>
          </w:tcPr>
          <w:p w14:paraId="6C65D07F" w14:textId="77777777" w:rsidR="00A412F8" w:rsidRPr="0020262E" w:rsidRDefault="00A412F8" w:rsidP="00C7779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A412F8" w:rsidRPr="0020262E" w14:paraId="79161906" w14:textId="77777777" w:rsidTr="00A412F8">
        <w:trPr>
          <w:trHeight w:val="300"/>
        </w:trPr>
        <w:tc>
          <w:tcPr>
            <w:tcW w:w="1896" w:type="pct"/>
            <w:tcBorders>
              <w:top w:val="nil"/>
              <w:left w:val="single" w:sz="4" w:space="0" w:color="auto"/>
              <w:bottom w:val="single" w:sz="4" w:space="0" w:color="auto"/>
              <w:right w:val="single" w:sz="4" w:space="0" w:color="auto"/>
            </w:tcBorders>
            <w:shd w:val="clear" w:color="auto" w:fill="CCCCFF"/>
            <w:hideMark/>
          </w:tcPr>
          <w:p w14:paraId="2909343B" w14:textId="77777777" w:rsidR="00A412F8" w:rsidRPr="0020262E" w:rsidRDefault="00A412F8" w:rsidP="00C7779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Price </w:t>
            </w:r>
            <w:r w:rsidRPr="0020262E">
              <w:rPr>
                <w:rFonts w:eastAsia="Times New Roman" w:cstheme="minorHAnsi"/>
                <w:color w:val="000000"/>
                <w:sz w:val="24"/>
                <w:szCs w:val="24"/>
                <w:lang w:eastAsia="en-GB"/>
              </w:rPr>
              <w:t>hourly rate</w:t>
            </w:r>
          </w:p>
        </w:tc>
        <w:tc>
          <w:tcPr>
            <w:tcW w:w="3104" w:type="pct"/>
            <w:tcBorders>
              <w:top w:val="nil"/>
              <w:left w:val="nil"/>
              <w:bottom w:val="single" w:sz="4" w:space="0" w:color="auto"/>
              <w:right w:val="single" w:sz="4" w:space="0" w:color="auto"/>
            </w:tcBorders>
            <w:shd w:val="clear" w:color="auto" w:fill="auto"/>
          </w:tcPr>
          <w:p w14:paraId="6125901A" w14:textId="240F560B" w:rsidR="00A412F8" w:rsidRPr="0020262E" w:rsidRDefault="005D2164" w:rsidP="00C7779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A412F8" w:rsidRPr="0020262E" w14:paraId="21784A63" w14:textId="77777777" w:rsidTr="00A412F8">
        <w:trPr>
          <w:trHeight w:val="300"/>
        </w:trPr>
        <w:tc>
          <w:tcPr>
            <w:tcW w:w="1896" w:type="pct"/>
            <w:tcBorders>
              <w:top w:val="single" w:sz="4" w:space="0" w:color="auto"/>
              <w:left w:val="single" w:sz="4" w:space="0" w:color="auto"/>
              <w:bottom w:val="single" w:sz="4" w:space="0" w:color="auto"/>
              <w:right w:val="single" w:sz="4" w:space="0" w:color="auto"/>
            </w:tcBorders>
            <w:shd w:val="clear" w:color="auto" w:fill="CCCCFF"/>
            <w:hideMark/>
          </w:tcPr>
          <w:p w14:paraId="5FCAE461" w14:textId="77777777" w:rsidR="00A412F8" w:rsidRPr="0020262E" w:rsidRDefault="00A412F8" w:rsidP="00C7779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appropriate, </w:t>
            </w:r>
            <w:r w:rsidRPr="0020262E">
              <w:rPr>
                <w:rFonts w:eastAsia="Times New Roman" w:cstheme="minorHAnsi"/>
                <w:color w:val="000000"/>
                <w:sz w:val="24"/>
                <w:szCs w:val="24"/>
                <w:lang w:eastAsia="en-GB"/>
              </w:rPr>
              <w:t xml:space="preserve">total costs of a </w:t>
            </w:r>
            <w:r>
              <w:rPr>
                <w:rFonts w:eastAsia="Times New Roman" w:cstheme="minorHAnsi"/>
                <w:color w:val="000000"/>
                <w:sz w:val="24"/>
                <w:szCs w:val="24"/>
                <w:lang w:eastAsia="en-GB"/>
              </w:rPr>
              <w:t>placement</w:t>
            </w:r>
          </w:p>
        </w:tc>
        <w:tc>
          <w:tcPr>
            <w:tcW w:w="3104" w:type="pct"/>
            <w:tcBorders>
              <w:top w:val="single" w:sz="4" w:space="0" w:color="auto"/>
              <w:left w:val="nil"/>
              <w:bottom w:val="single" w:sz="4" w:space="0" w:color="auto"/>
              <w:right w:val="single" w:sz="4" w:space="0" w:color="auto"/>
            </w:tcBorders>
            <w:shd w:val="clear" w:color="auto" w:fill="auto"/>
          </w:tcPr>
          <w:p w14:paraId="05A837FB" w14:textId="26227C2B" w:rsidR="00A412F8" w:rsidRPr="0020262E" w:rsidRDefault="005D2164" w:rsidP="00C7779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A412F8" w:rsidRPr="0020262E" w14:paraId="08DC6A75" w14:textId="77777777" w:rsidTr="00A412F8">
        <w:trPr>
          <w:trHeight w:val="300"/>
        </w:trPr>
        <w:tc>
          <w:tcPr>
            <w:tcW w:w="1896" w:type="pct"/>
            <w:tcBorders>
              <w:top w:val="single" w:sz="4" w:space="0" w:color="auto"/>
              <w:left w:val="single" w:sz="4" w:space="0" w:color="auto"/>
              <w:bottom w:val="single" w:sz="4" w:space="0" w:color="auto"/>
              <w:right w:val="single" w:sz="4" w:space="0" w:color="auto"/>
            </w:tcBorders>
            <w:shd w:val="clear" w:color="auto" w:fill="CCCCFF"/>
            <w:hideMark/>
          </w:tcPr>
          <w:p w14:paraId="1ECA8644" w14:textId="77777777" w:rsidR="00A412F8" w:rsidRPr="0020262E" w:rsidRDefault="00A412F8" w:rsidP="00C7779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transportation costs</w:t>
            </w:r>
          </w:p>
        </w:tc>
        <w:tc>
          <w:tcPr>
            <w:tcW w:w="3104" w:type="pct"/>
            <w:tcBorders>
              <w:top w:val="single" w:sz="4" w:space="0" w:color="auto"/>
              <w:left w:val="nil"/>
              <w:bottom w:val="single" w:sz="4" w:space="0" w:color="auto"/>
              <w:right w:val="single" w:sz="4" w:space="0" w:color="auto"/>
            </w:tcBorders>
            <w:shd w:val="clear" w:color="auto" w:fill="auto"/>
          </w:tcPr>
          <w:p w14:paraId="5A8DB16C" w14:textId="77777777" w:rsidR="00A412F8" w:rsidRPr="0020262E" w:rsidRDefault="00A412F8" w:rsidP="00C7779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r w:rsidR="00A412F8" w:rsidRPr="0020262E" w14:paraId="7C77F91F" w14:textId="77777777" w:rsidTr="00A412F8">
        <w:trPr>
          <w:trHeight w:val="300"/>
        </w:trPr>
        <w:tc>
          <w:tcPr>
            <w:tcW w:w="1896" w:type="pct"/>
            <w:tcBorders>
              <w:top w:val="nil"/>
              <w:left w:val="single" w:sz="4" w:space="0" w:color="auto"/>
              <w:bottom w:val="single" w:sz="4" w:space="0" w:color="auto"/>
              <w:right w:val="single" w:sz="4" w:space="0" w:color="auto"/>
            </w:tcBorders>
            <w:shd w:val="clear" w:color="auto" w:fill="CCCCFF"/>
          </w:tcPr>
          <w:p w14:paraId="0AECC567" w14:textId="77777777" w:rsidR="00A412F8" w:rsidRPr="0020262E" w:rsidRDefault="00A412F8" w:rsidP="00C7779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refreshment costs</w:t>
            </w:r>
          </w:p>
        </w:tc>
        <w:tc>
          <w:tcPr>
            <w:tcW w:w="3104" w:type="pct"/>
            <w:tcBorders>
              <w:top w:val="nil"/>
              <w:left w:val="nil"/>
              <w:bottom w:val="single" w:sz="4" w:space="0" w:color="auto"/>
              <w:right w:val="single" w:sz="4" w:space="0" w:color="auto"/>
            </w:tcBorders>
            <w:shd w:val="clear" w:color="auto" w:fill="auto"/>
          </w:tcPr>
          <w:p w14:paraId="385DAB0E" w14:textId="77777777" w:rsidR="00A412F8" w:rsidRPr="009B36B5" w:rsidRDefault="00A412F8" w:rsidP="00C7779E">
            <w:pPr>
              <w:rPr>
                <w:rFonts w:eastAsia="Times New Roman" w:cstheme="minorHAnsi"/>
                <w:sz w:val="24"/>
                <w:szCs w:val="24"/>
                <w:lang w:eastAsia="en-GB"/>
              </w:rPr>
            </w:pPr>
            <w:r>
              <w:rPr>
                <w:rFonts w:eastAsia="Times New Roman" w:cstheme="minorHAnsi"/>
                <w:color w:val="000000"/>
                <w:sz w:val="24"/>
                <w:szCs w:val="24"/>
                <w:lang w:eastAsia="en-GB"/>
              </w:rPr>
              <w:t>N/A</w:t>
            </w:r>
          </w:p>
        </w:tc>
      </w:tr>
      <w:tr w:rsidR="00A412F8" w:rsidRPr="0020262E" w14:paraId="3134E9FC" w14:textId="77777777" w:rsidTr="00A412F8">
        <w:trPr>
          <w:trHeight w:val="300"/>
        </w:trPr>
        <w:tc>
          <w:tcPr>
            <w:tcW w:w="1896" w:type="pct"/>
            <w:tcBorders>
              <w:top w:val="nil"/>
              <w:left w:val="single" w:sz="4" w:space="0" w:color="auto"/>
              <w:bottom w:val="single" w:sz="4" w:space="0" w:color="auto"/>
              <w:right w:val="single" w:sz="4" w:space="0" w:color="auto"/>
            </w:tcBorders>
            <w:shd w:val="clear" w:color="auto" w:fill="CCCCFF"/>
          </w:tcPr>
          <w:p w14:paraId="219D0D94" w14:textId="77777777" w:rsidR="00A412F8" w:rsidRPr="0020262E" w:rsidRDefault="00A412F8" w:rsidP="00C7779E">
            <w:pPr>
              <w:spacing w:after="0" w:line="240" w:lineRule="auto"/>
              <w:rPr>
                <w:rFonts w:eastAsia="Times New Roman" w:cstheme="minorHAnsi"/>
                <w:color w:val="000000"/>
                <w:sz w:val="24"/>
                <w:szCs w:val="24"/>
                <w:lang w:eastAsia="en-GB"/>
              </w:rPr>
            </w:pPr>
            <w:r w:rsidRPr="0020262E">
              <w:rPr>
                <w:rFonts w:eastAsia="Times New Roman" w:cstheme="minorHAnsi"/>
                <w:color w:val="000000"/>
                <w:sz w:val="24"/>
                <w:szCs w:val="24"/>
                <w:lang w:eastAsia="en-GB"/>
              </w:rPr>
              <w:t>Please outline any multiple placement costs</w:t>
            </w:r>
          </w:p>
        </w:tc>
        <w:tc>
          <w:tcPr>
            <w:tcW w:w="3104" w:type="pct"/>
            <w:tcBorders>
              <w:top w:val="nil"/>
              <w:left w:val="nil"/>
              <w:bottom w:val="single" w:sz="4" w:space="0" w:color="auto"/>
              <w:right w:val="single" w:sz="4" w:space="0" w:color="auto"/>
            </w:tcBorders>
            <w:shd w:val="clear" w:color="auto" w:fill="auto"/>
          </w:tcPr>
          <w:p w14:paraId="211EAF39" w14:textId="77777777" w:rsidR="00A412F8" w:rsidRPr="0020262E" w:rsidRDefault="00A412F8" w:rsidP="00C7779E">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N/A</w:t>
            </w:r>
          </w:p>
        </w:tc>
      </w:tr>
    </w:tbl>
    <w:p w14:paraId="56013EF0" w14:textId="77777777" w:rsidR="00A412F8" w:rsidRDefault="00A412F8" w:rsidP="00A412F8"/>
    <w:p w14:paraId="08D86797" w14:textId="77777777" w:rsidR="00A412F8" w:rsidRDefault="00A412F8" w:rsidP="00A412F8"/>
    <w:p w14:paraId="57F89A6F" w14:textId="77498457" w:rsidR="001D1FDE" w:rsidRDefault="001D1FDE">
      <w:r>
        <w:br w:type="page"/>
      </w:r>
    </w:p>
    <w:p w14:paraId="327FF3C4" w14:textId="77777777" w:rsidR="009B36B5" w:rsidRPr="00AA6FE8" w:rsidRDefault="009B36B5" w:rsidP="0006775E">
      <w:pPr>
        <w:rPr>
          <w:b/>
          <w:sz w:val="40"/>
          <w:szCs w:val="40"/>
        </w:rPr>
      </w:pPr>
      <w:r>
        <w:rPr>
          <w:b/>
          <w:sz w:val="40"/>
          <w:szCs w:val="40"/>
        </w:rPr>
        <w:t>Health and Voluntary Sector Services</w:t>
      </w:r>
    </w:p>
    <w:p w14:paraId="71B76DC2" w14:textId="23F5A42A" w:rsidR="009B36B5" w:rsidRDefault="009B36B5" w:rsidP="009B36B5">
      <w:r>
        <w:t xml:space="preserve">Listed below are agencies that can support children and young people, schools and families.  This is not an exhaustive list of services to support children with SEMH, there are many other agencies that can support families which can be found at </w:t>
      </w:r>
      <w:hyperlink r:id="rId51" w:history="1">
        <w:r w:rsidR="00CD722A" w:rsidRPr="00E907EA">
          <w:rPr>
            <w:rStyle w:val="Hyperlink"/>
          </w:rPr>
          <w:t>www.togetherforchildren.org.uk/professionals/send-local-offer</w:t>
        </w:r>
      </w:hyperlink>
    </w:p>
    <w:tbl>
      <w:tblPr>
        <w:tblStyle w:val="TableGrid"/>
        <w:tblW w:w="9493" w:type="dxa"/>
        <w:tblLayout w:type="fixed"/>
        <w:tblLook w:val="04A0" w:firstRow="1" w:lastRow="0" w:firstColumn="1" w:lastColumn="0" w:noHBand="0" w:noVBand="1"/>
      </w:tblPr>
      <w:tblGrid>
        <w:gridCol w:w="3964"/>
        <w:gridCol w:w="5529"/>
      </w:tblGrid>
      <w:tr w:rsidR="00B56D43" w:rsidRPr="00CE77C3" w14:paraId="03F26530" w14:textId="77777777" w:rsidTr="00F747B2">
        <w:tc>
          <w:tcPr>
            <w:tcW w:w="9493" w:type="dxa"/>
            <w:gridSpan w:val="2"/>
            <w:tcBorders>
              <w:top w:val="single" w:sz="4" w:space="0" w:color="auto"/>
              <w:left w:val="single" w:sz="4" w:space="0" w:color="auto"/>
              <w:right w:val="single" w:sz="4" w:space="0" w:color="auto"/>
            </w:tcBorders>
            <w:shd w:val="clear" w:color="auto" w:fill="C5E0B3" w:themeFill="accent6" w:themeFillTint="66"/>
          </w:tcPr>
          <w:p w14:paraId="4DC46F65" w14:textId="5DF65877" w:rsidR="00B56D43" w:rsidRPr="00B56D43" w:rsidRDefault="00B56D43" w:rsidP="009B36B5">
            <w:pPr>
              <w:rPr>
                <w:b/>
                <w:sz w:val="28"/>
                <w:szCs w:val="28"/>
              </w:rPr>
            </w:pPr>
            <w:bookmarkStart w:id="26" w:name="Counselling_and_mental_health"/>
            <w:r>
              <w:rPr>
                <w:b/>
                <w:sz w:val="28"/>
                <w:szCs w:val="28"/>
              </w:rPr>
              <w:t>Counselling and Mental Health</w:t>
            </w:r>
            <w:r w:rsidR="005D7261">
              <w:rPr>
                <w:b/>
                <w:sz w:val="28"/>
                <w:szCs w:val="28"/>
              </w:rPr>
              <w:t xml:space="preserve"> </w:t>
            </w:r>
            <w:bookmarkEnd w:id="26"/>
            <w:r w:rsidR="005D7261">
              <w:rPr>
                <w:b/>
                <w:sz w:val="28"/>
                <w:szCs w:val="28"/>
              </w:rPr>
              <w:t>(also see on-line sites)</w:t>
            </w:r>
          </w:p>
        </w:tc>
      </w:tr>
      <w:tr w:rsidR="009B36B5" w:rsidRPr="00CE77C3" w14:paraId="4EFE3EE6" w14:textId="77777777" w:rsidTr="00F747B2">
        <w:tc>
          <w:tcPr>
            <w:tcW w:w="3964" w:type="dxa"/>
            <w:vMerge w:val="restart"/>
            <w:tcBorders>
              <w:top w:val="single" w:sz="4" w:space="0" w:color="auto"/>
              <w:left w:val="single" w:sz="4" w:space="0" w:color="auto"/>
              <w:right w:val="single" w:sz="4" w:space="0" w:color="auto"/>
            </w:tcBorders>
            <w:shd w:val="clear" w:color="auto" w:fill="C5E0B3" w:themeFill="accent6" w:themeFillTint="66"/>
          </w:tcPr>
          <w:p w14:paraId="24FA973A" w14:textId="77777777" w:rsidR="009B36B5" w:rsidRPr="007E7633" w:rsidRDefault="009B36B5">
            <w:pPr>
              <w:rPr>
                <w:b/>
                <w:sz w:val="24"/>
                <w:szCs w:val="24"/>
              </w:rPr>
            </w:pPr>
            <w:r w:rsidRPr="007E7633">
              <w:rPr>
                <w:b/>
                <w:sz w:val="24"/>
                <w:szCs w:val="24"/>
              </w:rPr>
              <w:t>C</w:t>
            </w:r>
            <w:r w:rsidR="007E7633" w:rsidRPr="007E7633">
              <w:rPr>
                <w:b/>
                <w:sz w:val="24"/>
                <w:szCs w:val="24"/>
              </w:rPr>
              <w:t>ommunity Child and Adolescent Health Service (CC</w:t>
            </w:r>
            <w:r w:rsidRPr="007E7633">
              <w:rPr>
                <w:b/>
                <w:sz w:val="24"/>
                <w:szCs w:val="24"/>
              </w:rPr>
              <w:t>AMHS</w:t>
            </w:r>
            <w:r w:rsidR="007E7633" w:rsidRPr="007E7633">
              <w:rPr>
                <w:b/>
                <w:sz w:val="24"/>
                <w:szCs w:val="24"/>
              </w:rPr>
              <w:t>)</w:t>
            </w:r>
            <w:r w:rsidRPr="007E7633">
              <w:rPr>
                <w:b/>
                <w:sz w:val="24"/>
                <w:szCs w:val="24"/>
              </w:rPr>
              <w:t xml:space="preserve"> – Tier 2</w:t>
            </w:r>
          </w:p>
          <w:p w14:paraId="3C884757" w14:textId="77777777" w:rsidR="009B36B5" w:rsidRPr="00CE77C3" w:rsidRDefault="009B36B5">
            <w:pPr>
              <w:rPr>
                <w:sz w:val="24"/>
                <w:szCs w:val="24"/>
              </w:rPr>
            </w:pPr>
          </w:p>
          <w:p w14:paraId="5325A215" w14:textId="3E92AE5E" w:rsidR="009B36B5" w:rsidRDefault="009B36B5">
            <w:pPr>
              <w:rPr>
                <w:sz w:val="24"/>
                <w:szCs w:val="24"/>
              </w:rPr>
            </w:pPr>
            <w:r>
              <w:rPr>
                <w:sz w:val="24"/>
                <w:szCs w:val="24"/>
              </w:rPr>
              <w:t xml:space="preserve">Tel: </w:t>
            </w:r>
            <w:r w:rsidR="00846586">
              <w:rPr>
                <w:sz w:val="24"/>
                <w:szCs w:val="24"/>
              </w:rPr>
              <w:t>0191 283 1656</w:t>
            </w:r>
          </w:p>
          <w:p w14:paraId="65C7D26C" w14:textId="54B9943E" w:rsidR="009B36B5" w:rsidRDefault="009B36B5">
            <w:pPr>
              <w:rPr>
                <w:sz w:val="24"/>
                <w:szCs w:val="24"/>
              </w:rPr>
            </w:pPr>
            <w:r>
              <w:rPr>
                <w:sz w:val="24"/>
                <w:szCs w:val="24"/>
              </w:rPr>
              <w:t>Email:</w:t>
            </w:r>
            <w:r w:rsidR="00846586">
              <w:rPr>
                <w:sz w:val="24"/>
                <w:szCs w:val="24"/>
              </w:rPr>
              <w:br/>
              <w:t>Fax: 0191 404 1388</w:t>
            </w:r>
          </w:p>
          <w:p w14:paraId="3DE06E6C" w14:textId="087F9191" w:rsidR="009B36B5" w:rsidRPr="00CE77C3" w:rsidRDefault="003B6E49">
            <w:pPr>
              <w:rPr>
                <w:sz w:val="24"/>
                <w:szCs w:val="24"/>
              </w:rPr>
            </w:pPr>
            <w:hyperlink r:id="rId52" w:history="1">
              <w:r w:rsidR="00846586" w:rsidRPr="00E907EA">
                <w:rPr>
                  <w:rStyle w:val="Hyperlink"/>
                  <w:sz w:val="24"/>
                  <w:szCs w:val="24"/>
                </w:rPr>
                <w:t>sunderlandcommunitycamhs.nhs.uk/</w:t>
              </w:r>
            </w:hyperlink>
            <w:r w:rsidR="00846586">
              <w:rPr>
                <w:sz w:val="24"/>
                <w:szCs w:val="24"/>
              </w:rPr>
              <w:t xml:space="preserve"> </w:t>
            </w:r>
          </w:p>
          <w:p w14:paraId="4CB28EFE" w14:textId="77777777" w:rsidR="009B36B5" w:rsidRDefault="009B36B5" w:rsidP="0006775E">
            <w:pPr>
              <w:rPr>
                <w:sz w:val="24"/>
                <w:szCs w:val="24"/>
              </w:rPr>
            </w:pPr>
          </w:p>
          <w:p w14:paraId="65F9025E" w14:textId="6E78DEB2" w:rsidR="00846586" w:rsidRPr="00CE77C3" w:rsidRDefault="00846586" w:rsidP="0006775E">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CDCC7E3" w14:textId="77777777" w:rsidR="009B36B5" w:rsidRPr="00CE77C3" w:rsidRDefault="009B36B5" w:rsidP="009B36B5">
            <w:pPr>
              <w:rPr>
                <w:sz w:val="24"/>
                <w:szCs w:val="24"/>
              </w:rPr>
            </w:pPr>
            <w:r w:rsidRPr="009B36B5">
              <w:rPr>
                <w:b/>
                <w:sz w:val="24"/>
                <w:szCs w:val="24"/>
              </w:rPr>
              <w:t>Purpose:</w:t>
            </w:r>
            <w:r w:rsidRPr="00CE77C3">
              <w:rPr>
                <w:sz w:val="24"/>
                <w:szCs w:val="24"/>
              </w:rPr>
              <w:t xml:space="preserve"> </w:t>
            </w:r>
            <w:r>
              <w:rPr>
                <w:sz w:val="24"/>
                <w:szCs w:val="24"/>
              </w:rPr>
              <w:br/>
            </w:r>
            <w:r w:rsidRPr="00CE77C3">
              <w:rPr>
                <w:sz w:val="24"/>
                <w:szCs w:val="24"/>
              </w:rPr>
              <w:t xml:space="preserve">This team support:  </w:t>
            </w:r>
          </w:p>
          <w:p w14:paraId="5CED0CFB" w14:textId="77777777" w:rsidR="009B36B5" w:rsidRPr="00CE77C3" w:rsidRDefault="009B36B5" w:rsidP="009B36B5">
            <w:pPr>
              <w:numPr>
                <w:ilvl w:val="0"/>
                <w:numId w:val="2"/>
              </w:numPr>
              <w:rPr>
                <w:sz w:val="24"/>
                <w:szCs w:val="24"/>
              </w:rPr>
            </w:pPr>
            <w:r w:rsidRPr="00CE77C3">
              <w:rPr>
                <w:sz w:val="24"/>
                <w:szCs w:val="24"/>
              </w:rPr>
              <w:t>W</w:t>
            </w:r>
            <w:r>
              <w:rPr>
                <w:sz w:val="24"/>
                <w:szCs w:val="24"/>
              </w:rPr>
              <w:t>o</w:t>
            </w:r>
            <w:r w:rsidRPr="00CE77C3">
              <w:rPr>
                <w:sz w:val="24"/>
                <w:szCs w:val="24"/>
              </w:rPr>
              <w:t>rries/Anxieties</w:t>
            </w:r>
          </w:p>
          <w:p w14:paraId="0D17D7E5" w14:textId="77777777" w:rsidR="009B36B5" w:rsidRPr="00CE77C3" w:rsidRDefault="009B36B5" w:rsidP="009B36B5">
            <w:pPr>
              <w:numPr>
                <w:ilvl w:val="0"/>
                <w:numId w:val="2"/>
              </w:numPr>
              <w:rPr>
                <w:sz w:val="24"/>
                <w:szCs w:val="24"/>
              </w:rPr>
            </w:pPr>
            <w:r w:rsidRPr="00CE77C3">
              <w:rPr>
                <w:sz w:val="24"/>
                <w:szCs w:val="24"/>
              </w:rPr>
              <w:t>Low Mood</w:t>
            </w:r>
          </w:p>
          <w:p w14:paraId="66C23671" w14:textId="77777777" w:rsidR="009B36B5" w:rsidRPr="00CE77C3" w:rsidRDefault="009B36B5" w:rsidP="009B36B5">
            <w:pPr>
              <w:numPr>
                <w:ilvl w:val="0"/>
                <w:numId w:val="2"/>
              </w:numPr>
              <w:rPr>
                <w:sz w:val="24"/>
                <w:szCs w:val="24"/>
              </w:rPr>
            </w:pPr>
            <w:r w:rsidRPr="00CE77C3">
              <w:rPr>
                <w:sz w:val="24"/>
                <w:szCs w:val="24"/>
              </w:rPr>
              <w:t>Controlling Anger</w:t>
            </w:r>
          </w:p>
          <w:p w14:paraId="43AF8D7A" w14:textId="77777777" w:rsidR="009B36B5" w:rsidRPr="00CE77C3" w:rsidRDefault="009B36B5" w:rsidP="009B36B5">
            <w:pPr>
              <w:numPr>
                <w:ilvl w:val="0"/>
                <w:numId w:val="2"/>
              </w:numPr>
              <w:rPr>
                <w:sz w:val="24"/>
                <w:szCs w:val="24"/>
              </w:rPr>
            </w:pPr>
            <w:r w:rsidRPr="00CE77C3">
              <w:rPr>
                <w:sz w:val="24"/>
                <w:szCs w:val="24"/>
              </w:rPr>
              <w:t>Bereavement/Loss</w:t>
            </w:r>
          </w:p>
          <w:p w14:paraId="40D367E6" w14:textId="77777777" w:rsidR="009B36B5" w:rsidRPr="00CE77C3" w:rsidRDefault="009B36B5" w:rsidP="009B36B5">
            <w:pPr>
              <w:numPr>
                <w:ilvl w:val="0"/>
                <w:numId w:val="2"/>
              </w:numPr>
              <w:rPr>
                <w:sz w:val="24"/>
                <w:szCs w:val="24"/>
              </w:rPr>
            </w:pPr>
            <w:r w:rsidRPr="00CE77C3">
              <w:rPr>
                <w:sz w:val="24"/>
                <w:szCs w:val="24"/>
              </w:rPr>
              <w:t>Bullying</w:t>
            </w:r>
          </w:p>
          <w:p w14:paraId="0945AF96" w14:textId="77777777" w:rsidR="009B36B5" w:rsidRPr="00CE77C3" w:rsidRDefault="009B36B5" w:rsidP="009B36B5">
            <w:pPr>
              <w:numPr>
                <w:ilvl w:val="0"/>
                <w:numId w:val="2"/>
              </w:numPr>
              <w:rPr>
                <w:sz w:val="24"/>
                <w:szCs w:val="24"/>
              </w:rPr>
            </w:pPr>
            <w:r w:rsidRPr="00CE77C3">
              <w:rPr>
                <w:sz w:val="24"/>
                <w:szCs w:val="24"/>
              </w:rPr>
              <w:t>Eating</w:t>
            </w:r>
          </w:p>
          <w:p w14:paraId="516DB67A" w14:textId="77777777" w:rsidR="009B36B5" w:rsidRPr="00CE77C3" w:rsidRDefault="009B36B5" w:rsidP="009B36B5">
            <w:pPr>
              <w:numPr>
                <w:ilvl w:val="0"/>
                <w:numId w:val="2"/>
              </w:numPr>
              <w:rPr>
                <w:sz w:val="24"/>
                <w:szCs w:val="24"/>
              </w:rPr>
            </w:pPr>
            <w:r w:rsidRPr="00CE77C3">
              <w:rPr>
                <w:sz w:val="24"/>
                <w:szCs w:val="24"/>
              </w:rPr>
              <w:t>Self-Harm</w:t>
            </w:r>
          </w:p>
          <w:p w14:paraId="78FE4DDE" w14:textId="77777777" w:rsidR="009B36B5" w:rsidRPr="00CE77C3" w:rsidRDefault="009B36B5" w:rsidP="009B36B5">
            <w:pPr>
              <w:rPr>
                <w:sz w:val="24"/>
                <w:szCs w:val="24"/>
              </w:rPr>
            </w:pPr>
            <w:r w:rsidRPr="00CE77C3">
              <w:rPr>
                <w:sz w:val="24"/>
                <w:szCs w:val="24"/>
              </w:rPr>
              <w:t>Relationship Problems</w:t>
            </w:r>
          </w:p>
        </w:tc>
      </w:tr>
      <w:tr w:rsidR="009B36B5" w:rsidRPr="00CE77C3" w14:paraId="611F9B1E" w14:textId="77777777" w:rsidTr="00F747B2">
        <w:tc>
          <w:tcPr>
            <w:tcW w:w="3964" w:type="dxa"/>
            <w:vMerge/>
            <w:tcBorders>
              <w:left w:val="single" w:sz="4" w:space="0" w:color="auto"/>
              <w:bottom w:val="single" w:sz="4" w:space="0" w:color="auto"/>
              <w:right w:val="single" w:sz="4" w:space="0" w:color="auto"/>
            </w:tcBorders>
            <w:shd w:val="clear" w:color="auto" w:fill="C5E0B3" w:themeFill="accent6" w:themeFillTint="66"/>
          </w:tcPr>
          <w:p w14:paraId="0ABFE423" w14:textId="77777777" w:rsidR="009B36B5" w:rsidRPr="00CE77C3" w:rsidRDefault="009B36B5">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E9FB960" w14:textId="77777777" w:rsidR="009B36B5" w:rsidRPr="00CE77C3" w:rsidRDefault="009B36B5">
            <w:pPr>
              <w:rPr>
                <w:sz w:val="24"/>
                <w:szCs w:val="24"/>
              </w:rPr>
            </w:pPr>
            <w:r w:rsidRPr="009B36B5">
              <w:rPr>
                <w:b/>
                <w:sz w:val="24"/>
                <w:szCs w:val="24"/>
              </w:rPr>
              <w:t>Referral Process:</w:t>
            </w:r>
            <w:r>
              <w:rPr>
                <w:sz w:val="24"/>
                <w:szCs w:val="24"/>
              </w:rPr>
              <w:br/>
            </w:r>
            <w:r w:rsidRPr="00CE77C3">
              <w:rPr>
                <w:sz w:val="24"/>
                <w:szCs w:val="24"/>
              </w:rPr>
              <w:t xml:space="preserve">Early Help/School also direct referral via letter. </w:t>
            </w:r>
          </w:p>
          <w:p w14:paraId="50978D96" w14:textId="77777777" w:rsidR="009B36B5" w:rsidRPr="00CE77C3" w:rsidRDefault="009B36B5">
            <w:pPr>
              <w:rPr>
                <w:sz w:val="24"/>
                <w:szCs w:val="24"/>
              </w:rPr>
            </w:pPr>
            <w:r w:rsidRPr="00CE77C3">
              <w:rPr>
                <w:sz w:val="24"/>
                <w:szCs w:val="24"/>
              </w:rPr>
              <w:t>Families can also be advised to access through GP.</w:t>
            </w:r>
            <w:r w:rsidR="00614E60">
              <w:rPr>
                <w:sz w:val="24"/>
                <w:szCs w:val="24"/>
              </w:rPr>
              <w:br/>
            </w:r>
          </w:p>
        </w:tc>
      </w:tr>
      <w:tr w:rsidR="009B36B5" w:rsidRPr="00CE77C3" w14:paraId="001BEAD6" w14:textId="77777777" w:rsidTr="00F747B2">
        <w:tc>
          <w:tcPr>
            <w:tcW w:w="3964" w:type="dxa"/>
            <w:vMerge w:val="restart"/>
            <w:tcBorders>
              <w:top w:val="single" w:sz="4" w:space="0" w:color="auto"/>
              <w:left w:val="single" w:sz="4" w:space="0" w:color="auto"/>
              <w:right w:val="single" w:sz="4" w:space="0" w:color="auto"/>
            </w:tcBorders>
            <w:shd w:val="clear" w:color="auto" w:fill="C5E0B3" w:themeFill="accent6" w:themeFillTint="66"/>
          </w:tcPr>
          <w:p w14:paraId="148EAFC2" w14:textId="77777777" w:rsidR="009B36B5" w:rsidRPr="007E7633" w:rsidRDefault="007E7633">
            <w:pPr>
              <w:rPr>
                <w:b/>
                <w:sz w:val="24"/>
                <w:szCs w:val="24"/>
              </w:rPr>
            </w:pPr>
            <w:r w:rsidRPr="007E7633">
              <w:rPr>
                <w:b/>
                <w:sz w:val="24"/>
                <w:szCs w:val="24"/>
              </w:rPr>
              <w:t>Children &amp; Young People’s Service (CYPS)</w:t>
            </w:r>
            <w:r w:rsidR="009B36B5" w:rsidRPr="007E7633">
              <w:rPr>
                <w:b/>
                <w:sz w:val="24"/>
                <w:szCs w:val="24"/>
              </w:rPr>
              <w:t xml:space="preserve"> – Tier 3</w:t>
            </w:r>
          </w:p>
          <w:p w14:paraId="40F9617F" w14:textId="77777777" w:rsidR="009B36B5" w:rsidRPr="00CE77C3" w:rsidRDefault="009B36B5">
            <w:pPr>
              <w:rPr>
                <w:sz w:val="24"/>
                <w:szCs w:val="24"/>
              </w:rPr>
            </w:pPr>
          </w:p>
          <w:p w14:paraId="3A1E0B92" w14:textId="77777777" w:rsidR="009B36B5" w:rsidRPr="00CE77C3" w:rsidRDefault="009B36B5" w:rsidP="009B36B5">
            <w:pPr>
              <w:rPr>
                <w:sz w:val="24"/>
                <w:szCs w:val="24"/>
              </w:rPr>
            </w:pPr>
            <w:r w:rsidRPr="00CE77C3">
              <w:rPr>
                <w:sz w:val="24"/>
                <w:szCs w:val="24"/>
              </w:rPr>
              <w:t>Tel: 0191 566 5500</w:t>
            </w:r>
          </w:p>
          <w:p w14:paraId="58DE0D47" w14:textId="77777777" w:rsidR="009B36B5" w:rsidRDefault="009B36B5" w:rsidP="009B36B5">
            <w:pPr>
              <w:rPr>
                <w:sz w:val="24"/>
                <w:szCs w:val="24"/>
              </w:rPr>
            </w:pPr>
            <w:r w:rsidRPr="00CE77C3">
              <w:rPr>
                <w:sz w:val="24"/>
                <w:szCs w:val="24"/>
              </w:rPr>
              <w:t>Fax: 0191 566 5534</w:t>
            </w:r>
          </w:p>
          <w:p w14:paraId="676769F4" w14:textId="1DB26E31" w:rsidR="00846586" w:rsidRDefault="00846586" w:rsidP="00846586">
            <w:pPr>
              <w:rPr>
                <w:lang w:val="en"/>
              </w:rPr>
            </w:pPr>
            <w:r>
              <w:rPr>
                <w:rStyle w:val="is-hidden"/>
                <w:lang w:val="en"/>
              </w:rPr>
              <w:t xml:space="preserve">Email: </w:t>
            </w:r>
            <w:hyperlink r:id="rId53" w:history="1">
              <w:r w:rsidRPr="00E907EA">
                <w:rPr>
                  <w:rStyle w:val="Hyperlink"/>
                  <w:lang w:val="en"/>
                </w:rPr>
                <w:t>NTAWNT.SOTCyps@nhs.net</w:t>
              </w:r>
            </w:hyperlink>
            <w:r>
              <w:rPr>
                <w:lang w:val="en"/>
              </w:rPr>
              <w:t xml:space="preserve"> </w:t>
            </w:r>
          </w:p>
          <w:p w14:paraId="1343A45A" w14:textId="77777777" w:rsidR="00846586" w:rsidRDefault="00846586" w:rsidP="00846586">
            <w:pPr>
              <w:rPr>
                <w:lang w:val="en"/>
              </w:rPr>
            </w:pPr>
            <w:r>
              <w:rPr>
                <w:lang w:val="en"/>
              </w:rPr>
              <w:t>Address: Monkwearmouth Hospital, Newcastle Road, Sunderland</w:t>
            </w:r>
          </w:p>
          <w:p w14:paraId="6B079921" w14:textId="00AF9257" w:rsidR="00846586" w:rsidRDefault="003B6E49" w:rsidP="00846586">
            <w:pPr>
              <w:rPr>
                <w:lang w:val="en"/>
              </w:rPr>
            </w:pPr>
            <w:hyperlink r:id="rId54" w:history="1">
              <w:r w:rsidR="00846586" w:rsidRPr="00E907EA">
                <w:rPr>
                  <w:rStyle w:val="Hyperlink"/>
                  <w:lang w:val="en"/>
                </w:rPr>
                <w:t>cntw.nhs.uk/services/children-young-peoples-service-south-tyneside-sunderland/</w:t>
              </w:r>
            </w:hyperlink>
          </w:p>
          <w:p w14:paraId="2DAEAFFD" w14:textId="224FD0BD" w:rsidR="00846586" w:rsidRPr="00846586" w:rsidRDefault="00846586" w:rsidP="00846586">
            <w:pPr>
              <w:rPr>
                <w:lang w:val="en"/>
              </w:rPr>
            </w:pPr>
          </w:p>
        </w:tc>
        <w:tc>
          <w:tcPr>
            <w:tcW w:w="5529" w:type="dxa"/>
            <w:tcBorders>
              <w:top w:val="single" w:sz="4" w:space="0" w:color="auto"/>
              <w:left w:val="single" w:sz="4" w:space="0" w:color="auto"/>
              <w:bottom w:val="single" w:sz="4" w:space="0" w:color="auto"/>
              <w:right w:val="single" w:sz="4" w:space="0" w:color="auto"/>
            </w:tcBorders>
            <w:hideMark/>
          </w:tcPr>
          <w:p w14:paraId="21A24F7C" w14:textId="77777777" w:rsidR="009B36B5" w:rsidRPr="00CE77C3" w:rsidRDefault="009B36B5" w:rsidP="009B36B5">
            <w:pPr>
              <w:rPr>
                <w:sz w:val="24"/>
                <w:szCs w:val="24"/>
              </w:rPr>
            </w:pPr>
            <w:r>
              <w:rPr>
                <w:b/>
                <w:sz w:val="24"/>
                <w:szCs w:val="24"/>
              </w:rPr>
              <w:t xml:space="preserve">Purpose: </w:t>
            </w:r>
            <w:r>
              <w:rPr>
                <w:b/>
                <w:sz w:val="24"/>
                <w:szCs w:val="24"/>
              </w:rPr>
              <w:br/>
            </w:r>
            <w:r>
              <w:rPr>
                <w:sz w:val="24"/>
                <w:szCs w:val="24"/>
              </w:rPr>
              <w:t>Children and Young People:</w:t>
            </w:r>
            <w:r>
              <w:rPr>
                <w:sz w:val="24"/>
                <w:szCs w:val="24"/>
              </w:rPr>
              <w:br/>
            </w:r>
            <w:r w:rsidRPr="00CE77C3">
              <w:rPr>
                <w:sz w:val="24"/>
                <w:szCs w:val="24"/>
              </w:rPr>
              <w:t xml:space="preserve">Assessment, diagnosis and intervention of a range of mental health issues. Assessment </w:t>
            </w:r>
            <w:r>
              <w:rPr>
                <w:sz w:val="24"/>
                <w:szCs w:val="24"/>
              </w:rPr>
              <w:t>can include</w:t>
            </w:r>
            <w:r w:rsidRPr="00CE77C3">
              <w:rPr>
                <w:sz w:val="24"/>
                <w:szCs w:val="24"/>
              </w:rPr>
              <w:t xml:space="preserve"> ADHD, ASD, ODD.</w:t>
            </w:r>
            <w:r>
              <w:rPr>
                <w:b/>
                <w:sz w:val="24"/>
                <w:szCs w:val="24"/>
              </w:rPr>
              <w:br/>
            </w:r>
            <w:r>
              <w:rPr>
                <w:b/>
                <w:sz w:val="24"/>
                <w:szCs w:val="24"/>
              </w:rPr>
              <w:br/>
            </w:r>
            <w:r w:rsidRPr="00CE77C3">
              <w:rPr>
                <w:sz w:val="24"/>
                <w:szCs w:val="24"/>
              </w:rPr>
              <w:t>For 13-35 year olds</w:t>
            </w:r>
            <w:r>
              <w:rPr>
                <w:sz w:val="24"/>
                <w:szCs w:val="24"/>
              </w:rPr>
              <w:t>:</w:t>
            </w:r>
          </w:p>
          <w:p w14:paraId="6AD001F7" w14:textId="77777777" w:rsidR="009B36B5" w:rsidRPr="00CE77C3" w:rsidRDefault="009B36B5" w:rsidP="009B36B5">
            <w:pPr>
              <w:numPr>
                <w:ilvl w:val="0"/>
                <w:numId w:val="3"/>
              </w:numPr>
              <w:rPr>
                <w:sz w:val="24"/>
                <w:szCs w:val="24"/>
              </w:rPr>
            </w:pPr>
            <w:r w:rsidRPr="00CE77C3">
              <w:rPr>
                <w:sz w:val="24"/>
                <w:szCs w:val="24"/>
              </w:rPr>
              <w:t>Counselling</w:t>
            </w:r>
          </w:p>
          <w:p w14:paraId="48E84A3B" w14:textId="77777777" w:rsidR="009B36B5" w:rsidRDefault="009B36B5" w:rsidP="009B36B5">
            <w:pPr>
              <w:numPr>
                <w:ilvl w:val="0"/>
                <w:numId w:val="3"/>
              </w:numPr>
              <w:rPr>
                <w:sz w:val="24"/>
                <w:szCs w:val="24"/>
              </w:rPr>
            </w:pPr>
            <w:r w:rsidRPr="00CE77C3">
              <w:rPr>
                <w:sz w:val="24"/>
                <w:szCs w:val="24"/>
              </w:rPr>
              <w:t>Groupwork</w:t>
            </w:r>
          </w:p>
          <w:p w14:paraId="1BD2C6A8" w14:textId="74F765EA" w:rsidR="009B36B5" w:rsidRPr="00F747B2" w:rsidRDefault="009B36B5" w:rsidP="009B36B5">
            <w:pPr>
              <w:numPr>
                <w:ilvl w:val="0"/>
                <w:numId w:val="3"/>
              </w:numPr>
              <w:rPr>
                <w:sz w:val="24"/>
                <w:szCs w:val="24"/>
              </w:rPr>
            </w:pPr>
            <w:r w:rsidRPr="009B36B5">
              <w:rPr>
                <w:sz w:val="24"/>
                <w:szCs w:val="24"/>
              </w:rPr>
              <w:t>Workshops</w:t>
            </w:r>
          </w:p>
        </w:tc>
      </w:tr>
      <w:tr w:rsidR="009B36B5" w:rsidRPr="00CE77C3" w14:paraId="5DBDB441" w14:textId="77777777" w:rsidTr="00F747B2">
        <w:tc>
          <w:tcPr>
            <w:tcW w:w="3964" w:type="dxa"/>
            <w:vMerge/>
            <w:tcBorders>
              <w:left w:val="single" w:sz="4" w:space="0" w:color="auto"/>
              <w:bottom w:val="single" w:sz="4" w:space="0" w:color="auto"/>
              <w:right w:val="single" w:sz="4" w:space="0" w:color="auto"/>
            </w:tcBorders>
            <w:shd w:val="clear" w:color="auto" w:fill="C5E0B3" w:themeFill="accent6" w:themeFillTint="66"/>
            <w:hideMark/>
          </w:tcPr>
          <w:p w14:paraId="4A0CB203" w14:textId="77777777" w:rsidR="009B36B5" w:rsidRPr="00CE77C3" w:rsidRDefault="009B36B5" w:rsidP="009B36B5">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416059D" w14:textId="77777777" w:rsidR="009B36B5" w:rsidRPr="009B36B5" w:rsidRDefault="009B36B5">
            <w:pPr>
              <w:rPr>
                <w:b/>
                <w:sz w:val="24"/>
                <w:szCs w:val="24"/>
              </w:rPr>
            </w:pPr>
            <w:r>
              <w:rPr>
                <w:b/>
                <w:sz w:val="24"/>
                <w:szCs w:val="24"/>
              </w:rPr>
              <w:t>Referral Process:</w:t>
            </w:r>
          </w:p>
          <w:p w14:paraId="3BE24F2C" w14:textId="77777777" w:rsidR="009B36B5" w:rsidRPr="009B36B5" w:rsidRDefault="009B36B5" w:rsidP="009B36B5">
            <w:pPr>
              <w:rPr>
                <w:sz w:val="24"/>
                <w:szCs w:val="24"/>
              </w:rPr>
            </w:pPr>
            <w:r w:rsidRPr="009B36B5">
              <w:rPr>
                <w:sz w:val="24"/>
                <w:szCs w:val="24"/>
              </w:rPr>
              <w:t xml:space="preserve">Early Help/School also direct referral via letter. </w:t>
            </w:r>
          </w:p>
          <w:p w14:paraId="74041D7A" w14:textId="77777777" w:rsidR="009B36B5" w:rsidRPr="00CE77C3" w:rsidRDefault="009B36B5" w:rsidP="009B36B5">
            <w:pPr>
              <w:rPr>
                <w:sz w:val="24"/>
                <w:szCs w:val="24"/>
              </w:rPr>
            </w:pPr>
            <w:r w:rsidRPr="00CE77C3">
              <w:rPr>
                <w:sz w:val="24"/>
                <w:szCs w:val="24"/>
              </w:rPr>
              <w:t>Families can also be advised to access through GP.</w:t>
            </w:r>
          </w:p>
          <w:p w14:paraId="5CEBD0FF" w14:textId="77777777" w:rsidR="009B36B5" w:rsidRPr="00CE77C3" w:rsidRDefault="009B36B5">
            <w:pPr>
              <w:rPr>
                <w:b/>
                <w:sz w:val="24"/>
                <w:szCs w:val="24"/>
              </w:rPr>
            </w:pPr>
          </w:p>
        </w:tc>
      </w:tr>
      <w:tr w:rsidR="00511C49" w:rsidRPr="00CE77C3" w14:paraId="11EA9BC8" w14:textId="77777777" w:rsidTr="00F747B2">
        <w:tc>
          <w:tcPr>
            <w:tcW w:w="3964" w:type="dxa"/>
            <w:vMerge w:val="restart"/>
            <w:tcBorders>
              <w:top w:val="single" w:sz="4" w:space="0" w:color="auto"/>
              <w:left w:val="single" w:sz="4" w:space="0" w:color="auto"/>
              <w:right w:val="single" w:sz="4" w:space="0" w:color="auto"/>
            </w:tcBorders>
            <w:shd w:val="clear" w:color="auto" w:fill="C5E0B3" w:themeFill="accent6" w:themeFillTint="66"/>
          </w:tcPr>
          <w:p w14:paraId="51B917D9" w14:textId="77777777" w:rsidR="00511C49" w:rsidRPr="00E0134C" w:rsidRDefault="00511C49">
            <w:pPr>
              <w:rPr>
                <w:b/>
                <w:sz w:val="24"/>
                <w:szCs w:val="24"/>
              </w:rPr>
            </w:pPr>
            <w:r w:rsidRPr="00E0134C">
              <w:rPr>
                <w:b/>
                <w:sz w:val="24"/>
                <w:szCs w:val="24"/>
              </w:rPr>
              <w:t>Washington MIND</w:t>
            </w:r>
          </w:p>
          <w:p w14:paraId="44D4D1CC" w14:textId="77777777" w:rsidR="00511C49" w:rsidRPr="00CE77C3" w:rsidRDefault="00511C49">
            <w:pPr>
              <w:rPr>
                <w:sz w:val="24"/>
                <w:szCs w:val="24"/>
              </w:rPr>
            </w:pPr>
          </w:p>
          <w:p w14:paraId="33816384" w14:textId="77777777" w:rsidR="00511C49" w:rsidRPr="00CE77C3" w:rsidRDefault="00511C49" w:rsidP="009B36B5">
            <w:pPr>
              <w:rPr>
                <w:sz w:val="24"/>
                <w:szCs w:val="24"/>
              </w:rPr>
            </w:pPr>
            <w:r w:rsidRPr="00CE77C3">
              <w:rPr>
                <w:sz w:val="24"/>
                <w:szCs w:val="24"/>
              </w:rPr>
              <w:t>Tel: 0191 417 80 43</w:t>
            </w:r>
          </w:p>
          <w:p w14:paraId="05D381B8" w14:textId="1D44E66B" w:rsidR="00511C49" w:rsidRDefault="00511C49" w:rsidP="009B36B5">
            <w:pPr>
              <w:rPr>
                <w:sz w:val="24"/>
                <w:szCs w:val="24"/>
              </w:rPr>
            </w:pPr>
            <w:r>
              <w:rPr>
                <w:sz w:val="24"/>
                <w:szCs w:val="24"/>
              </w:rPr>
              <w:t xml:space="preserve">Email: </w:t>
            </w:r>
            <w:hyperlink r:id="rId55" w:history="1">
              <w:r w:rsidR="00846586" w:rsidRPr="00E907EA">
                <w:rPr>
                  <w:rStyle w:val="Hyperlink"/>
                  <w:sz w:val="24"/>
                  <w:szCs w:val="24"/>
                </w:rPr>
                <w:t>info@washingtonmind.org.uk</w:t>
              </w:r>
            </w:hyperlink>
          </w:p>
          <w:p w14:paraId="1E241D41" w14:textId="28DC962B" w:rsidR="00511C49" w:rsidRPr="00CE77C3" w:rsidRDefault="00846586" w:rsidP="009B36B5">
            <w:pPr>
              <w:rPr>
                <w:sz w:val="24"/>
                <w:szCs w:val="24"/>
              </w:rPr>
            </w:pPr>
            <w:r>
              <w:rPr>
                <w:sz w:val="24"/>
                <w:szCs w:val="24"/>
              </w:rPr>
              <w:t xml:space="preserve">Address: </w:t>
            </w:r>
            <w:r w:rsidR="00511C49" w:rsidRPr="00CE77C3">
              <w:rPr>
                <w:sz w:val="24"/>
                <w:szCs w:val="24"/>
              </w:rPr>
              <w:t>13</w:t>
            </w:r>
            <w:r w:rsidR="00511C49">
              <w:rPr>
                <w:sz w:val="24"/>
                <w:szCs w:val="24"/>
              </w:rPr>
              <w:t>-</w:t>
            </w:r>
            <w:r w:rsidR="00511C49" w:rsidRPr="00CE77C3">
              <w:rPr>
                <w:sz w:val="24"/>
                <w:szCs w:val="24"/>
              </w:rPr>
              <w:t>25, The Life House, Grasmere Terrace, Columbia, Washington, NE28 7LP</w:t>
            </w:r>
          </w:p>
          <w:p w14:paraId="6A82FCEF" w14:textId="2E0AFCAB" w:rsidR="00511C49" w:rsidRPr="00CE77C3" w:rsidRDefault="003B6E49">
            <w:pPr>
              <w:rPr>
                <w:sz w:val="24"/>
                <w:szCs w:val="24"/>
              </w:rPr>
            </w:pPr>
            <w:hyperlink r:id="rId56" w:history="1">
              <w:r w:rsidR="00C8711C" w:rsidRPr="00E907EA">
                <w:rPr>
                  <w:rStyle w:val="Hyperlink"/>
                  <w:sz w:val="24"/>
                  <w:szCs w:val="24"/>
                </w:rPr>
                <w:t>www.washingtonmind.org.uk/</w:t>
              </w:r>
            </w:hyperlink>
            <w:r w:rsidR="00846586">
              <w:rPr>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14:paraId="3E2E511D" w14:textId="77777777" w:rsidR="00511C49" w:rsidRPr="00E0134C" w:rsidRDefault="00511C49" w:rsidP="009B36B5">
            <w:pPr>
              <w:rPr>
                <w:sz w:val="24"/>
                <w:szCs w:val="24"/>
                <w:lang w:val="en-US"/>
              </w:rPr>
            </w:pPr>
            <w:r>
              <w:rPr>
                <w:b/>
                <w:sz w:val="24"/>
                <w:szCs w:val="24"/>
              </w:rPr>
              <w:t>Purpose:</w:t>
            </w:r>
            <w:r>
              <w:rPr>
                <w:b/>
                <w:sz w:val="24"/>
                <w:szCs w:val="24"/>
              </w:rPr>
              <w:br/>
            </w:r>
            <w:r w:rsidR="00E0134C" w:rsidRPr="00E0134C">
              <w:rPr>
                <w:sz w:val="24"/>
                <w:szCs w:val="24"/>
                <w:lang w:val="en-US"/>
              </w:rPr>
              <w:t>To improve mental health and wellbeing and develop the emotional resilience of people of all ages – children and adults.</w:t>
            </w:r>
            <w:r w:rsidR="00E0134C">
              <w:rPr>
                <w:sz w:val="24"/>
                <w:szCs w:val="24"/>
                <w:lang w:val="en-US"/>
              </w:rPr>
              <w:t xml:space="preserve"> </w:t>
            </w:r>
            <w:r w:rsidR="00E0134C" w:rsidRPr="00E0134C">
              <w:rPr>
                <w:sz w:val="24"/>
                <w:szCs w:val="24"/>
              </w:rPr>
              <w:t xml:space="preserve">Support offered includes; </w:t>
            </w:r>
            <w:r w:rsidRPr="00E0134C">
              <w:rPr>
                <w:sz w:val="24"/>
                <w:szCs w:val="24"/>
              </w:rPr>
              <w:t>Counselli</w:t>
            </w:r>
            <w:r w:rsidR="00E0134C">
              <w:rPr>
                <w:sz w:val="24"/>
                <w:szCs w:val="24"/>
              </w:rPr>
              <w:t>ng; talking therapies and group work.</w:t>
            </w:r>
            <w:r w:rsidR="00E0134C">
              <w:rPr>
                <w:sz w:val="24"/>
                <w:szCs w:val="24"/>
              </w:rPr>
              <w:br/>
            </w:r>
          </w:p>
        </w:tc>
      </w:tr>
      <w:tr w:rsidR="00511C49" w:rsidRPr="00CE77C3" w14:paraId="04DA8A3C" w14:textId="77777777" w:rsidTr="00F747B2">
        <w:tc>
          <w:tcPr>
            <w:tcW w:w="3964" w:type="dxa"/>
            <w:vMerge/>
            <w:tcBorders>
              <w:left w:val="single" w:sz="4" w:space="0" w:color="auto"/>
              <w:bottom w:val="single" w:sz="4" w:space="0" w:color="auto"/>
              <w:right w:val="single" w:sz="4" w:space="0" w:color="auto"/>
            </w:tcBorders>
            <w:shd w:val="clear" w:color="auto" w:fill="C5E0B3" w:themeFill="accent6" w:themeFillTint="66"/>
          </w:tcPr>
          <w:p w14:paraId="7066FDC0" w14:textId="77777777" w:rsidR="00511C49" w:rsidRPr="00CE77C3" w:rsidRDefault="00511C49">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21B47F" w14:textId="77777777" w:rsidR="00511C49" w:rsidRDefault="00511C49">
            <w:pPr>
              <w:rPr>
                <w:sz w:val="24"/>
                <w:szCs w:val="24"/>
              </w:rPr>
            </w:pPr>
            <w:r>
              <w:rPr>
                <w:b/>
                <w:noProof/>
                <w:sz w:val="24"/>
                <w:szCs w:val="24"/>
              </w:rPr>
              <w:t xml:space="preserve">Referral Process: </w:t>
            </w:r>
            <w:r>
              <w:rPr>
                <w:b/>
                <w:noProof/>
                <w:sz w:val="24"/>
                <w:szCs w:val="24"/>
              </w:rPr>
              <w:br/>
            </w:r>
            <w:r w:rsidRPr="00CE77C3">
              <w:rPr>
                <w:sz w:val="24"/>
                <w:szCs w:val="24"/>
              </w:rPr>
              <w:t xml:space="preserve">Parents / Children </w:t>
            </w:r>
            <w:r>
              <w:rPr>
                <w:sz w:val="24"/>
                <w:szCs w:val="24"/>
              </w:rPr>
              <w:t>can</w:t>
            </w:r>
            <w:r w:rsidRPr="00CE77C3">
              <w:rPr>
                <w:sz w:val="24"/>
                <w:szCs w:val="24"/>
              </w:rPr>
              <w:t xml:space="preserve"> Self-Refer</w:t>
            </w:r>
          </w:p>
          <w:p w14:paraId="3A164ED1" w14:textId="7393DEDF" w:rsidR="00511C49" w:rsidRPr="009B36B5" w:rsidRDefault="00E0134C">
            <w:pPr>
              <w:rPr>
                <w:noProof/>
                <w:sz w:val="24"/>
                <w:szCs w:val="24"/>
              </w:rPr>
            </w:pPr>
            <w:r>
              <w:rPr>
                <w:sz w:val="24"/>
                <w:szCs w:val="24"/>
              </w:rPr>
              <w:t>R</w:t>
            </w:r>
            <w:r w:rsidR="00511C49" w:rsidRPr="00CE77C3">
              <w:rPr>
                <w:sz w:val="24"/>
                <w:szCs w:val="24"/>
              </w:rPr>
              <w:t xml:space="preserve">eferral from GP or any other professional. or referral form is on website </w:t>
            </w:r>
            <w:hyperlink r:id="rId57" w:history="1">
              <w:r w:rsidR="00511C49" w:rsidRPr="00CE77C3">
                <w:rPr>
                  <w:rStyle w:val="Hyperlink"/>
                  <w:sz w:val="24"/>
                  <w:szCs w:val="24"/>
                </w:rPr>
                <w:t>http://www.washingtonmind.org.uk/</w:t>
              </w:r>
            </w:hyperlink>
            <w:r w:rsidR="00614E60">
              <w:rPr>
                <w:rStyle w:val="Hyperlink"/>
                <w:sz w:val="24"/>
                <w:szCs w:val="24"/>
              </w:rPr>
              <w:br/>
            </w:r>
            <w:r w:rsidR="007D7BFE">
              <w:rPr>
                <w:noProof/>
                <w:sz w:val="24"/>
                <w:szCs w:val="24"/>
              </w:rPr>
              <w:br/>
            </w:r>
            <w:r w:rsidR="007D7BFE">
              <w:rPr>
                <w:noProof/>
                <w:sz w:val="24"/>
                <w:szCs w:val="24"/>
              </w:rPr>
              <w:br/>
            </w:r>
          </w:p>
        </w:tc>
      </w:tr>
      <w:tr w:rsidR="005D7261" w:rsidRPr="00CE77C3" w14:paraId="30C7229B" w14:textId="77777777" w:rsidTr="00F747B2">
        <w:tc>
          <w:tcPr>
            <w:tcW w:w="3964" w:type="dxa"/>
            <w:vMerge w:val="restart"/>
            <w:tcBorders>
              <w:top w:val="single" w:sz="4" w:space="0" w:color="auto"/>
              <w:left w:val="single" w:sz="4" w:space="0" w:color="auto"/>
              <w:right w:val="single" w:sz="4" w:space="0" w:color="auto"/>
            </w:tcBorders>
            <w:shd w:val="clear" w:color="auto" w:fill="C5E0B3" w:themeFill="accent6" w:themeFillTint="66"/>
          </w:tcPr>
          <w:p w14:paraId="07DE80C0" w14:textId="77777777" w:rsidR="005D7261" w:rsidRPr="005D7261" w:rsidRDefault="005D7261" w:rsidP="005D7261">
            <w:pPr>
              <w:rPr>
                <w:b/>
              </w:rPr>
            </w:pPr>
            <w:r w:rsidRPr="005D7261">
              <w:rPr>
                <w:b/>
              </w:rPr>
              <w:t>Sunderland MIND</w:t>
            </w:r>
          </w:p>
          <w:p w14:paraId="3F0E0C57" w14:textId="77777777" w:rsidR="005D7261" w:rsidRPr="005D7261" w:rsidRDefault="005D7261" w:rsidP="005D7261">
            <w:pPr>
              <w:pStyle w:val="NormalWeb"/>
              <w:spacing w:before="0" w:beforeAutospacing="0" w:after="0" w:afterAutospacing="0"/>
              <w:rPr>
                <w:rFonts w:asciiTheme="minorHAnsi" w:hAnsiTheme="minorHAnsi" w:cs="Tahoma"/>
                <w:color w:val="222222"/>
                <w:sz w:val="22"/>
                <w:szCs w:val="22"/>
              </w:rPr>
            </w:pPr>
            <w:r w:rsidRPr="005D7261">
              <w:rPr>
                <w:rFonts w:asciiTheme="minorHAnsi" w:hAnsiTheme="minorHAnsi" w:cs="Tahoma"/>
                <w:color w:val="222222"/>
                <w:sz w:val="22"/>
                <w:szCs w:val="22"/>
              </w:rPr>
              <w:t>Church Street East</w:t>
            </w:r>
            <w:r w:rsidRPr="005D7261">
              <w:rPr>
                <w:rFonts w:asciiTheme="minorHAnsi" w:hAnsiTheme="minorHAnsi" w:cs="Tahoma"/>
                <w:color w:val="222222"/>
                <w:sz w:val="22"/>
                <w:szCs w:val="22"/>
              </w:rPr>
              <w:br/>
              <w:t>Sunderland</w:t>
            </w:r>
            <w:r w:rsidRPr="005D7261">
              <w:rPr>
                <w:rFonts w:asciiTheme="minorHAnsi" w:hAnsiTheme="minorHAnsi" w:cs="Tahoma"/>
                <w:color w:val="222222"/>
                <w:sz w:val="22"/>
                <w:szCs w:val="22"/>
              </w:rPr>
              <w:br/>
              <w:t>Tyne and Wear</w:t>
            </w:r>
            <w:r w:rsidRPr="005D7261">
              <w:rPr>
                <w:rFonts w:asciiTheme="minorHAnsi" w:hAnsiTheme="minorHAnsi" w:cs="Tahoma"/>
                <w:color w:val="222222"/>
                <w:sz w:val="22"/>
                <w:szCs w:val="22"/>
              </w:rPr>
              <w:br/>
              <w:t>SR12BB</w:t>
            </w:r>
          </w:p>
          <w:p w14:paraId="688AF298" w14:textId="74518249" w:rsidR="005D7261" w:rsidRPr="005D7261" w:rsidRDefault="005D7261" w:rsidP="005D7261">
            <w:pPr>
              <w:pStyle w:val="NormalWeb"/>
              <w:spacing w:before="0" w:beforeAutospacing="0" w:after="0" w:afterAutospacing="0"/>
              <w:rPr>
                <w:rFonts w:asciiTheme="minorHAnsi" w:hAnsiTheme="minorHAnsi" w:cs="Tahoma"/>
                <w:color w:val="222222"/>
                <w:sz w:val="22"/>
                <w:szCs w:val="22"/>
              </w:rPr>
            </w:pPr>
            <w:r w:rsidRPr="005D7261">
              <w:rPr>
                <w:rFonts w:asciiTheme="minorHAnsi" w:hAnsiTheme="minorHAnsi" w:cs="Tahoma"/>
                <w:color w:val="222222"/>
                <w:sz w:val="22"/>
                <w:szCs w:val="22"/>
              </w:rPr>
              <w:t>Tel:  0191 5657218 or 07984595542</w:t>
            </w:r>
          </w:p>
          <w:p w14:paraId="52E75563" w14:textId="66FBD6F3" w:rsidR="005D7261" w:rsidRPr="005D7261" w:rsidRDefault="005D7261" w:rsidP="005D7261">
            <w:pPr>
              <w:pStyle w:val="HTMLAddress"/>
              <w:rPr>
                <w:rFonts w:asciiTheme="minorHAnsi" w:hAnsiTheme="minorHAnsi" w:cs="Tahoma"/>
                <w:i w:val="0"/>
                <w:color w:val="222222"/>
                <w:sz w:val="22"/>
                <w:szCs w:val="22"/>
              </w:rPr>
            </w:pPr>
            <w:r w:rsidRPr="005D7261">
              <w:rPr>
                <w:rFonts w:asciiTheme="minorHAnsi" w:hAnsiTheme="minorHAnsi" w:cs="Tahoma"/>
                <w:i w:val="0"/>
                <w:color w:val="222222"/>
                <w:sz w:val="22"/>
                <w:szCs w:val="22"/>
              </w:rPr>
              <w:t xml:space="preserve">Email: </w:t>
            </w:r>
            <w:hyperlink r:id="rId58" w:history="1">
              <w:r w:rsidRPr="005D7261">
                <w:rPr>
                  <w:rStyle w:val="Hyperlink"/>
                  <w:rFonts w:asciiTheme="minorHAnsi" w:hAnsiTheme="minorHAnsi" w:cs="Tahoma"/>
                  <w:i w:val="0"/>
                  <w:sz w:val="22"/>
                  <w:szCs w:val="22"/>
                </w:rPr>
                <w:t>admin@sunderlandmind.co.uk</w:t>
              </w:r>
            </w:hyperlink>
          </w:p>
          <w:p w14:paraId="7D320705" w14:textId="667225DB" w:rsidR="005D7261" w:rsidRDefault="005D7261" w:rsidP="005D7261">
            <w:pPr>
              <w:pStyle w:val="HTMLAddress"/>
              <w:rPr>
                <w:rFonts w:asciiTheme="minorHAnsi" w:hAnsiTheme="minorHAnsi" w:cs="Tahoma"/>
                <w:color w:val="222222"/>
                <w:sz w:val="22"/>
                <w:szCs w:val="22"/>
              </w:rPr>
            </w:pPr>
          </w:p>
          <w:p w14:paraId="066B9925" w14:textId="17255A61" w:rsidR="005D7261" w:rsidRDefault="003B6E49">
            <w:pPr>
              <w:rPr>
                <w:b/>
                <w:sz w:val="24"/>
                <w:szCs w:val="24"/>
              </w:rPr>
            </w:pPr>
            <w:hyperlink r:id="rId59" w:history="1">
              <w:r w:rsidR="005D7261" w:rsidRPr="00BC7ABF">
                <w:rPr>
                  <w:rStyle w:val="Hyperlink"/>
                  <w:b/>
                  <w:sz w:val="24"/>
                  <w:szCs w:val="24"/>
                </w:rPr>
                <w:t>www.sunderlandmind.co.uk/</w:t>
              </w:r>
            </w:hyperlink>
          </w:p>
          <w:p w14:paraId="62CB19E7" w14:textId="46AD6E41" w:rsidR="005D7261" w:rsidRPr="007E7633" w:rsidRDefault="005D7261">
            <w:pPr>
              <w:rPr>
                <w:b/>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95FB243" w14:textId="77777777" w:rsidR="005D7261" w:rsidRDefault="005D7261">
            <w:pPr>
              <w:rPr>
                <w:b/>
                <w:sz w:val="24"/>
                <w:szCs w:val="24"/>
              </w:rPr>
            </w:pPr>
            <w:r>
              <w:rPr>
                <w:b/>
                <w:sz w:val="24"/>
                <w:szCs w:val="24"/>
              </w:rPr>
              <w:t>Purpose:</w:t>
            </w:r>
          </w:p>
          <w:p w14:paraId="62E2ED48" w14:textId="6B74063F" w:rsidR="005D7261" w:rsidRPr="005D7261" w:rsidRDefault="005D7261" w:rsidP="005D7261">
            <w:pPr>
              <w:rPr>
                <w:rFonts w:ascii="Tahoma" w:eastAsia="Times New Roman" w:hAnsi="Tahoma" w:cs="Tahoma"/>
                <w:color w:val="222222"/>
                <w:sz w:val="21"/>
                <w:szCs w:val="21"/>
                <w:lang w:eastAsia="en-GB"/>
              </w:rPr>
            </w:pPr>
            <w:r>
              <w:rPr>
                <w:rFonts w:ascii="Tahoma" w:eastAsia="Times New Roman" w:hAnsi="Tahoma" w:cs="Tahoma"/>
                <w:color w:val="222222"/>
                <w:sz w:val="21"/>
                <w:szCs w:val="21"/>
                <w:lang w:eastAsia="en-GB"/>
              </w:rPr>
              <w:t>A</w:t>
            </w:r>
            <w:r w:rsidRPr="005D7261">
              <w:rPr>
                <w:rFonts w:ascii="Tahoma" w:eastAsia="Times New Roman" w:hAnsi="Tahoma" w:cs="Tahoma"/>
                <w:color w:val="222222"/>
                <w:sz w:val="21"/>
                <w:szCs w:val="21"/>
                <w:lang w:eastAsia="en-GB"/>
              </w:rPr>
              <w:t xml:space="preserve"> registered</w:t>
            </w:r>
            <w:r>
              <w:rPr>
                <w:rFonts w:ascii="Tahoma" w:eastAsia="Times New Roman" w:hAnsi="Tahoma" w:cs="Tahoma"/>
                <w:color w:val="222222"/>
                <w:sz w:val="21"/>
                <w:szCs w:val="21"/>
                <w:lang w:eastAsia="en-GB"/>
              </w:rPr>
              <w:t>,</w:t>
            </w:r>
            <w:r w:rsidRPr="005D7261">
              <w:rPr>
                <w:rFonts w:ascii="Tahoma" w:eastAsia="Times New Roman" w:hAnsi="Tahoma" w:cs="Tahoma"/>
                <w:color w:val="222222"/>
                <w:sz w:val="21"/>
                <w:szCs w:val="21"/>
                <w:lang w:eastAsia="en-GB"/>
              </w:rPr>
              <w:t xml:space="preserve"> local independent charity that provides confidential, high quality services for individuals, carers and families experiencing emotional or mental health problems.</w:t>
            </w:r>
          </w:p>
          <w:p w14:paraId="77341C61" w14:textId="2A41C6C9" w:rsidR="005D7261" w:rsidRPr="005D7261" w:rsidRDefault="005D7261" w:rsidP="005D7261">
            <w:pPr>
              <w:rPr>
                <w:rFonts w:ascii="Tahoma" w:eastAsia="Times New Roman" w:hAnsi="Tahoma" w:cs="Tahoma"/>
                <w:color w:val="222222"/>
                <w:sz w:val="21"/>
                <w:szCs w:val="21"/>
                <w:lang w:eastAsia="en-GB"/>
              </w:rPr>
            </w:pPr>
            <w:r>
              <w:rPr>
                <w:rFonts w:ascii="Tahoma" w:eastAsia="Times New Roman" w:hAnsi="Tahoma" w:cs="Tahoma"/>
                <w:color w:val="222222"/>
                <w:sz w:val="21"/>
                <w:szCs w:val="21"/>
                <w:lang w:eastAsia="en-GB"/>
              </w:rPr>
              <w:t>P</w:t>
            </w:r>
            <w:r w:rsidRPr="005D7261">
              <w:rPr>
                <w:rFonts w:ascii="Tahoma" w:eastAsia="Times New Roman" w:hAnsi="Tahoma" w:cs="Tahoma"/>
                <w:color w:val="222222"/>
                <w:sz w:val="21"/>
                <w:szCs w:val="21"/>
                <w:lang w:eastAsia="en-GB"/>
              </w:rPr>
              <w:t>rovide advice, information and counselling in a safe, caring, non-judgmental and supportive environment.</w:t>
            </w:r>
            <w:r>
              <w:rPr>
                <w:rFonts w:ascii="Tahoma" w:eastAsia="Times New Roman" w:hAnsi="Tahoma" w:cs="Tahoma"/>
                <w:color w:val="222222"/>
                <w:sz w:val="21"/>
                <w:szCs w:val="21"/>
                <w:lang w:eastAsia="en-GB"/>
              </w:rPr>
              <w:t xml:space="preserve">  O</w:t>
            </w:r>
            <w:r w:rsidRPr="005D7261">
              <w:rPr>
                <w:rFonts w:ascii="Tahoma" w:eastAsia="Times New Roman" w:hAnsi="Tahoma" w:cs="Tahoma"/>
                <w:color w:val="222222"/>
                <w:sz w:val="21"/>
                <w:szCs w:val="21"/>
                <w:lang w:eastAsia="en-GB"/>
              </w:rPr>
              <w:t xml:space="preserve">ffer a range of mental health and wellbeing services.  Training is also </w:t>
            </w:r>
            <w:r>
              <w:rPr>
                <w:rFonts w:ascii="Tahoma" w:eastAsia="Times New Roman" w:hAnsi="Tahoma" w:cs="Tahoma"/>
                <w:color w:val="222222"/>
                <w:sz w:val="21"/>
                <w:szCs w:val="21"/>
                <w:lang w:eastAsia="en-GB"/>
              </w:rPr>
              <w:t>provided.</w:t>
            </w:r>
          </w:p>
          <w:p w14:paraId="24AD8B56" w14:textId="39324A78" w:rsidR="005D7261" w:rsidRDefault="005D7261" w:rsidP="005D7261">
            <w:pPr>
              <w:spacing w:after="343" w:line="343" w:lineRule="atLeast"/>
              <w:rPr>
                <w:b/>
                <w:sz w:val="24"/>
                <w:szCs w:val="24"/>
              </w:rPr>
            </w:pPr>
          </w:p>
        </w:tc>
      </w:tr>
      <w:tr w:rsidR="005D7261" w:rsidRPr="00CE77C3" w14:paraId="0D2B9C57" w14:textId="77777777" w:rsidTr="00A4196F">
        <w:tc>
          <w:tcPr>
            <w:tcW w:w="3964" w:type="dxa"/>
            <w:vMerge/>
            <w:tcBorders>
              <w:left w:val="single" w:sz="4" w:space="0" w:color="auto"/>
              <w:right w:val="single" w:sz="4" w:space="0" w:color="auto"/>
            </w:tcBorders>
            <w:shd w:val="clear" w:color="auto" w:fill="C5E0B3" w:themeFill="accent6" w:themeFillTint="66"/>
          </w:tcPr>
          <w:p w14:paraId="37381C45" w14:textId="77777777" w:rsidR="005D7261" w:rsidRDefault="005D7261">
            <w:pPr>
              <w:rPr>
                <w:b/>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2C29685" w14:textId="77777777" w:rsidR="005D7261" w:rsidRDefault="005D7261">
            <w:pPr>
              <w:rPr>
                <w:b/>
                <w:sz w:val="24"/>
                <w:szCs w:val="24"/>
              </w:rPr>
            </w:pPr>
            <w:r>
              <w:rPr>
                <w:b/>
                <w:sz w:val="24"/>
                <w:szCs w:val="24"/>
              </w:rPr>
              <w:t>Referral Process:</w:t>
            </w:r>
          </w:p>
          <w:p w14:paraId="18E057FD" w14:textId="1149B796" w:rsidR="005D7261" w:rsidRPr="005D7261" w:rsidRDefault="005D7261" w:rsidP="005D7261">
            <w:pPr>
              <w:spacing w:before="100" w:beforeAutospacing="1" w:after="100" w:afterAutospacing="1"/>
              <w:rPr>
                <w:rFonts w:ascii="Tahoma" w:eastAsia="Times New Roman" w:hAnsi="Tahoma" w:cs="Tahoma"/>
                <w:color w:val="222222"/>
                <w:sz w:val="21"/>
                <w:szCs w:val="21"/>
                <w:lang w:eastAsia="en-GB"/>
              </w:rPr>
            </w:pPr>
            <w:r>
              <w:rPr>
                <w:rFonts w:ascii="Tahoma" w:eastAsia="Times New Roman" w:hAnsi="Tahoma" w:cs="Tahoma"/>
                <w:color w:val="222222"/>
                <w:sz w:val="21"/>
                <w:szCs w:val="21"/>
                <w:lang w:eastAsia="en-GB"/>
              </w:rPr>
              <w:t>S</w:t>
            </w:r>
            <w:r w:rsidRPr="005D7261">
              <w:rPr>
                <w:rFonts w:ascii="Tahoma" w:eastAsia="Times New Roman" w:hAnsi="Tahoma" w:cs="Tahoma"/>
                <w:color w:val="222222"/>
                <w:sz w:val="21"/>
                <w:szCs w:val="21"/>
                <w:lang w:eastAsia="en-GB"/>
              </w:rPr>
              <w:t>elf-</w:t>
            </w:r>
            <w:proofErr w:type="spellStart"/>
            <w:r w:rsidRPr="005D7261">
              <w:rPr>
                <w:rFonts w:ascii="Tahoma" w:eastAsia="Times New Roman" w:hAnsi="Tahoma" w:cs="Tahoma"/>
                <w:color w:val="222222"/>
                <w:sz w:val="21"/>
                <w:szCs w:val="21"/>
                <w:lang w:eastAsia="en-GB"/>
              </w:rPr>
              <w:t>refer</w:t>
            </w:r>
            <w:r>
              <w:rPr>
                <w:rFonts w:ascii="Tahoma" w:eastAsia="Times New Roman" w:hAnsi="Tahoma" w:cs="Tahoma"/>
                <w:color w:val="222222"/>
                <w:sz w:val="21"/>
                <w:szCs w:val="21"/>
                <w:lang w:eastAsia="en-GB"/>
              </w:rPr>
              <w:t>al</w:t>
            </w:r>
            <w:proofErr w:type="spellEnd"/>
            <w:r w:rsidRPr="005D7261">
              <w:rPr>
                <w:rFonts w:ascii="Tahoma" w:eastAsia="Times New Roman" w:hAnsi="Tahoma" w:cs="Tahoma"/>
                <w:color w:val="222222"/>
                <w:sz w:val="21"/>
                <w:szCs w:val="21"/>
                <w:lang w:eastAsia="en-GB"/>
              </w:rPr>
              <w:t>, open access and is accessible to all.</w:t>
            </w:r>
          </w:p>
          <w:p w14:paraId="719C4CD7" w14:textId="0DC33DA2" w:rsidR="005D7261" w:rsidRPr="005D7261" w:rsidRDefault="005D7261" w:rsidP="005D7261">
            <w:pPr>
              <w:spacing w:before="100" w:beforeAutospacing="1" w:after="100" w:afterAutospacing="1"/>
              <w:rPr>
                <w:rFonts w:ascii="Tahoma" w:eastAsia="Times New Roman" w:hAnsi="Tahoma" w:cs="Tahoma"/>
                <w:color w:val="222222"/>
                <w:sz w:val="21"/>
                <w:szCs w:val="21"/>
                <w:lang w:eastAsia="en-GB"/>
              </w:rPr>
            </w:pPr>
            <w:r>
              <w:rPr>
                <w:rFonts w:ascii="Tahoma" w:eastAsia="Times New Roman" w:hAnsi="Tahoma" w:cs="Tahoma"/>
                <w:color w:val="222222"/>
                <w:sz w:val="21"/>
                <w:szCs w:val="21"/>
                <w:lang w:eastAsia="en-GB"/>
              </w:rPr>
              <w:t>W</w:t>
            </w:r>
            <w:r w:rsidRPr="005D7261">
              <w:rPr>
                <w:rFonts w:ascii="Tahoma" w:eastAsia="Times New Roman" w:hAnsi="Tahoma" w:cs="Tahoma"/>
                <w:color w:val="222222"/>
                <w:sz w:val="21"/>
                <w:szCs w:val="21"/>
                <w:lang w:eastAsia="en-GB"/>
              </w:rPr>
              <w:t xml:space="preserve">elcome referrals from community, voluntary, statutory, private sectors and other </w:t>
            </w:r>
            <w:proofErr w:type="gramStart"/>
            <w:r w:rsidRPr="005D7261">
              <w:rPr>
                <w:rFonts w:ascii="Tahoma" w:eastAsia="Times New Roman" w:hAnsi="Tahoma" w:cs="Tahoma"/>
                <w:color w:val="222222"/>
                <w:sz w:val="21"/>
                <w:szCs w:val="21"/>
                <w:lang w:eastAsia="en-GB"/>
              </w:rPr>
              <w:t>agencies</w:t>
            </w:r>
            <w:proofErr w:type="gramEnd"/>
          </w:p>
          <w:p w14:paraId="7EA14D9E" w14:textId="2D2515D0" w:rsidR="005D7261" w:rsidRDefault="005D7261">
            <w:pPr>
              <w:rPr>
                <w:b/>
                <w:sz w:val="24"/>
                <w:szCs w:val="24"/>
              </w:rPr>
            </w:pPr>
          </w:p>
        </w:tc>
      </w:tr>
      <w:tr w:rsidR="007E7633" w:rsidRPr="00CE77C3" w14:paraId="456EE5EE" w14:textId="77777777" w:rsidTr="00F747B2">
        <w:tc>
          <w:tcPr>
            <w:tcW w:w="3964" w:type="dxa"/>
            <w:vMerge w:val="restart"/>
            <w:tcBorders>
              <w:top w:val="single" w:sz="4" w:space="0" w:color="auto"/>
              <w:left w:val="single" w:sz="4" w:space="0" w:color="auto"/>
              <w:right w:val="single" w:sz="4" w:space="0" w:color="auto"/>
            </w:tcBorders>
            <w:shd w:val="clear" w:color="auto" w:fill="C5E0B3" w:themeFill="accent6" w:themeFillTint="66"/>
            <w:hideMark/>
          </w:tcPr>
          <w:p w14:paraId="4EF5DF43" w14:textId="77777777" w:rsidR="007E7633" w:rsidRPr="007E7633" w:rsidRDefault="007E7633">
            <w:pPr>
              <w:rPr>
                <w:b/>
                <w:sz w:val="24"/>
                <w:szCs w:val="24"/>
              </w:rPr>
            </w:pPr>
            <w:r w:rsidRPr="007E7633">
              <w:rPr>
                <w:b/>
                <w:sz w:val="24"/>
                <w:szCs w:val="24"/>
              </w:rPr>
              <w:t xml:space="preserve">Sunderland Counselling Service </w:t>
            </w:r>
          </w:p>
          <w:p w14:paraId="4982E169" w14:textId="77777777" w:rsidR="007E7633" w:rsidRPr="00CE77C3" w:rsidRDefault="007E7633" w:rsidP="007E7633">
            <w:pPr>
              <w:rPr>
                <w:sz w:val="24"/>
                <w:szCs w:val="24"/>
              </w:rPr>
            </w:pPr>
          </w:p>
          <w:p w14:paraId="05ECB061" w14:textId="701C6093" w:rsidR="007E7633" w:rsidRDefault="007E7633">
            <w:pPr>
              <w:rPr>
                <w:sz w:val="24"/>
                <w:szCs w:val="24"/>
              </w:rPr>
            </w:pPr>
            <w:r>
              <w:rPr>
                <w:sz w:val="24"/>
                <w:szCs w:val="24"/>
              </w:rPr>
              <w:t xml:space="preserve">Tel: </w:t>
            </w:r>
            <w:r w:rsidRPr="00CE77C3">
              <w:rPr>
                <w:sz w:val="24"/>
                <w:szCs w:val="24"/>
              </w:rPr>
              <w:t>0191 514 7007</w:t>
            </w:r>
          </w:p>
          <w:p w14:paraId="0BB1D39A" w14:textId="49377E19" w:rsidR="0068461D" w:rsidRDefault="0068461D">
            <w:pPr>
              <w:rPr>
                <w:sz w:val="24"/>
                <w:szCs w:val="24"/>
              </w:rPr>
            </w:pPr>
            <w:r>
              <w:rPr>
                <w:sz w:val="24"/>
                <w:szCs w:val="24"/>
              </w:rPr>
              <w:t>Fax: 0191 565 4654</w:t>
            </w:r>
          </w:p>
          <w:p w14:paraId="33D2391E" w14:textId="50ED24E3" w:rsidR="00610622" w:rsidRDefault="0068461D">
            <w:pPr>
              <w:rPr>
                <w:sz w:val="24"/>
                <w:szCs w:val="24"/>
              </w:rPr>
            </w:pPr>
            <w:r>
              <w:rPr>
                <w:sz w:val="24"/>
                <w:szCs w:val="24"/>
              </w:rPr>
              <w:t xml:space="preserve">Email: </w:t>
            </w:r>
            <w:hyperlink r:id="rId60" w:history="1">
              <w:r w:rsidRPr="00E907EA">
                <w:rPr>
                  <w:rStyle w:val="Hyperlink"/>
                  <w:sz w:val="24"/>
                  <w:szCs w:val="24"/>
                </w:rPr>
                <w:t>office@sunderlandcounselling.org.uk</w:t>
              </w:r>
            </w:hyperlink>
            <w:r>
              <w:rPr>
                <w:sz w:val="24"/>
                <w:szCs w:val="24"/>
              </w:rPr>
              <w:t xml:space="preserve"> </w:t>
            </w:r>
          </w:p>
          <w:p w14:paraId="6F6794CB" w14:textId="36F1C177" w:rsidR="00610622" w:rsidRDefault="0068461D">
            <w:pPr>
              <w:rPr>
                <w:sz w:val="24"/>
                <w:szCs w:val="24"/>
              </w:rPr>
            </w:pPr>
            <w:r>
              <w:rPr>
                <w:sz w:val="24"/>
                <w:szCs w:val="24"/>
              </w:rPr>
              <w:t>Address: 51 John Street, Sunderland, SR1 1QN.</w:t>
            </w:r>
          </w:p>
          <w:p w14:paraId="3D0E4B57" w14:textId="04FE9DA0" w:rsidR="0068461D" w:rsidRPr="00CE77C3" w:rsidRDefault="003B6E49" w:rsidP="0068461D">
            <w:pPr>
              <w:rPr>
                <w:sz w:val="24"/>
                <w:szCs w:val="24"/>
              </w:rPr>
            </w:pPr>
            <w:hyperlink r:id="rId61" w:history="1">
              <w:r w:rsidR="00C8711C" w:rsidRPr="00E907EA">
                <w:rPr>
                  <w:rStyle w:val="Hyperlink"/>
                  <w:sz w:val="24"/>
                  <w:szCs w:val="24"/>
                </w:rPr>
                <w:t>www.sunderlandcounselling.org.uk/</w:t>
              </w:r>
            </w:hyperlink>
            <w:r w:rsidR="0068461D">
              <w:rPr>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14:paraId="686D2C68" w14:textId="77777777" w:rsidR="007E7633" w:rsidRPr="007E7633" w:rsidRDefault="007E7633">
            <w:pPr>
              <w:rPr>
                <w:b/>
                <w:sz w:val="24"/>
                <w:szCs w:val="24"/>
              </w:rPr>
            </w:pPr>
            <w:r>
              <w:rPr>
                <w:b/>
                <w:sz w:val="24"/>
                <w:szCs w:val="24"/>
              </w:rPr>
              <w:t>Purpose:</w:t>
            </w:r>
          </w:p>
          <w:p w14:paraId="3F4D8FE3" w14:textId="77777777" w:rsidR="007E7633" w:rsidRPr="00CE77C3" w:rsidRDefault="007E7633" w:rsidP="007E7633">
            <w:pPr>
              <w:rPr>
                <w:b/>
                <w:sz w:val="24"/>
                <w:szCs w:val="24"/>
              </w:rPr>
            </w:pPr>
            <w:r w:rsidRPr="00CE77C3">
              <w:rPr>
                <w:sz w:val="24"/>
                <w:szCs w:val="24"/>
              </w:rPr>
              <w:t xml:space="preserve">Counselling for </w:t>
            </w:r>
            <w:r w:rsidRPr="00CE77C3">
              <w:rPr>
                <w:b/>
                <w:sz w:val="24"/>
                <w:szCs w:val="24"/>
              </w:rPr>
              <w:t>ADULTS</w:t>
            </w:r>
          </w:p>
          <w:p w14:paraId="1D95C5D8" w14:textId="77777777" w:rsidR="007E7633" w:rsidRPr="00CE77C3" w:rsidRDefault="007E7633" w:rsidP="007E7633">
            <w:pPr>
              <w:numPr>
                <w:ilvl w:val="0"/>
                <w:numId w:val="4"/>
              </w:numPr>
              <w:rPr>
                <w:sz w:val="24"/>
                <w:szCs w:val="24"/>
              </w:rPr>
            </w:pPr>
            <w:r w:rsidRPr="00CE77C3">
              <w:rPr>
                <w:sz w:val="24"/>
                <w:szCs w:val="24"/>
              </w:rPr>
              <w:t>Bereavement, grief and loss.</w:t>
            </w:r>
          </w:p>
          <w:p w14:paraId="15D3A2CC" w14:textId="77777777" w:rsidR="007E7633" w:rsidRPr="00CE77C3" w:rsidRDefault="007E7633" w:rsidP="007E7633">
            <w:pPr>
              <w:numPr>
                <w:ilvl w:val="0"/>
                <w:numId w:val="4"/>
              </w:numPr>
              <w:rPr>
                <w:sz w:val="24"/>
                <w:szCs w:val="24"/>
              </w:rPr>
            </w:pPr>
            <w:r w:rsidRPr="00CE77C3">
              <w:rPr>
                <w:sz w:val="24"/>
                <w:szCs w:val="24"/>
              </w:rPr>
              <w:t>Other forms of loss e.g. relationship, employment and health.</w:t>
            </w:r>
          </w:p>
          <w:p w14:paraId="73192FD7" w14:textId="77777777" w:rsidR="007E7633" w:rsidRPr="00CE77C3" w:rsidRDefault="007E7633" w:rsidP="007E7633">
            <w:pPr>
              <w:numPr>
                <w:ilvl w:val="0"/>
                <w:numId w:val="4"/>
              </w:numPr>
              <w:rPr>
                <w:sz w:val="24"/>
                <w:szCs w:val="24"/>
              </w:rPr>
            </w:pPr>
            <w:r w:rsidRPr="00CE77C3">
              <w:rPr>
                <w:sz w:val="24"/>
                <w:szCs w:val="24"/>
              </w:rPr>
              <w:t>Coping with injury or illness.</w:t>
            </w:r>
          </w:p>
          <w:p w14:paraId="284D531A" w14:textId="77777777" w:rsidR="007E7633" w:rsidRPr="00CE77C3" w:rsidRDefault="007E7633" w:rsidP="007E7633">
            <w:pPr>
              <w:numPr>
                <w:ilvl w:val="0"/>
                <w:numId w:val="4"/>
              </w:numPr>
              <w:rPr>
                <w:sz w:val="24"/>
                <w:szCs w:val="24"/>
              </w:rPr>
            </w:pPr>
            <w:r w:rsidRPr="00CE77C3">
              <w:rPr>
                <w:sz w:val="24"/>
                <w:szCs w:val="24"/>
              </w:rPr>
              <w:t>Life crisis and life adjustment issues.</w:t>
            </w:r>
          </w:p>
          <w:p w14:paraId="3979D9FF" w14:textId="77777777" w:rsidR="007E7633" w:rsidRDefault="007E7633" w:rsidP="007E7633">
            <w:pPr>
              <w:numPr>
                <w:ilvl w:val="0"/>
                <w:numId w:val="4"/>
              </w:numPr>
              <w:rPr>
                <w:sz w:val="24"/>
                <w:szCs w:val="24"/>
              </w:rPr>
            </w:pPr>
            <w:r w:rsidRPr="00CE77C3">
              <w:rPr>
                <w:sz w:val="24"/>
                <w:szCs w:val="24"/>
              </w:rPr>
              <w:t>Victimisation and harassment</w:t>
            </w:r>
          </w:p>
          <w:p w14:paraId="12ACE567" w14:textId="77777777" w:rsidR="007E7633" w:rsidRDefault="007E7633" w:rsidP="007E7633">
            <w:pPr>
              <w:numPr>
                <w:ilvl w:val="0"/>
                <w:numId w:val="4"/>
              </w:numPr>
              <w:rPr>
                <w:sz w:val="24"/>
                <w:szCs w:val="24"/>
              </w:rPr>
            </w:pPr>
            <w:r w:rsidRPr="007E7633">
              <w:rPr>
                <w:sz w:val="24"/>
                <w:szCs w:val="24"/>
              </w:rPr>
              <w:t>Stress and trauma</w:t>
            </w:r>
          </w:p>
          <w:p w14:paraId="0DE96B20" w14:textId="77777777" w:rsidR="007E7633" w:rsidRPr="007E7633" w:rsidRDefault="007E7633" w:rsidP="007E7633">
            <w:pPr>
              <w:numPr>
                <w:ilvl w:val="0"/>
                <w:numId w:val="4"/>
              </w:numPr>
              <w:rPr>
                <w:sz w:val="24"/>
                <w:szCs w:val="24"/>
              </w:rPr>
            </w:pPr>
            <w:r w:rsidRPr="00CE77C3">
              <w:rPr>
                <w:sz w:val="24"/>
                <w:szCs w:val="24"/>
              </w:rPr>
              <w:t>Anxiety and depression</w:t>
            </w:r>
          </w:p>
          <w:p w14:paraId="1F16B6C8" w14:textId="64A620CB" w:rsidR="007E7633" w:rsidRPr="00CE77C3" w:rsidRDefault="007E7633">
            <w:pPr>
              <w:rPr>
                <w:sz w:val="24"/>
                <w:szCs w:val="24"/>
              </w:rPr>
            </w:pPr>
            <w:r w:rsidRPr="00CE77C3">
              <w:rPr>
                <w:noProof/>
                <w:sz w:val="24"/>
                <w:szCs w:val="24"/>
                <w:lang w:eastAsia="en-GB"/>
              </w:rPr>
              <mc:AlternateContent>
                <mc:Choice Requires="wpg">
                  <w:drawing>
                    <wp:anchor distT="0" distB="0" distL="114300" distR="114300" simplePos="0" relativeHeight="251658240" behindDoc="0" locked="0" layoutInCell="1" allowOverlap="1" wp14:anchorId="548C2363" wp14:editId="1F366768">
                      <wp:simplePos x="0" y="0"/>
                      <wp:positionH relativeFrom="column">
                        <wp:posOffset>-4026535</wp:posOffset>
                      </wp:positionH>
                      <wp:positionV relativeFrom="paragraph">
                        <wp:posOffset>-6363970</wp:posOffset>
                      </wp:positionV>
                      <wp:extent cx="379095" cy="350520"/>
                      <wp:effectExtent l="0" t="0" r="20955" b="11430"/>
                      <wp:wrapNone/>
                      <wp:docPr id="12" name="Group 12"/>
                      <wp:cNvGraphicFramePr/>
                      <a:graphic xmlns:a="http://schemas.openxmlformats.org/drawingml/2006/main">
                        <a:graphicData uri="http://schemas.microsoft.com/office/word/2010/wordprocessingGroup">
                          <wpg:wgp>
                            <wpg:cNvGrpSpPr/>
                            <wpg:grpSpPr>
                              <a:xfrm>
                                <a:off x="0" y="0"/>
                                <a:ext cx="378460" cy="350520"/>
                                <a:chOff x="0" y="0"/>
                                <a:chExt cx="382905" cy="336272"/>
                              </a:xfrm>
                            </wpg:grpSpPr>
                            <wps:wsp>
                              <wps:cNvPr id="2" name="Oval 2"/>
                              <wps:cNvSpPr/>
                              <wps:spPr>
                                <a:xfrm>
                                  <a:off x="0" y="0"/>
                                  <a:ext cx="378780" cy="322555"/>
                                </a:xfrm>
                                <a:prstGeom prst="ellipse">
                                  <a:avLst/>
                                </a:prstGeom>
                              </wps:spPr>
                              <wps:style>
                                <a:lnRef idx="1">
                                  <a:schemeClr val="accent4"/>
                                </a:lnRef>
                                <a:fillRef idx="3">
                                  <a:schemeClr val="accent4"/>
                                </a:fillRef>
                                <a:effectRef idx="2">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0" y="47347"/>
                                  <a:ext cx="382905" cy="288925"/>
                                </a:xfrm>
                                <a:prstGeom prst="rect">
                                  <a:avLst/>
                                </a:prstGeom>
                                <a:noFill/>
                                <a:ln w="9525">
                                  <a:noFill/>
                                  <a:miter lim="800000"/>
                                  <a:headEnd/>
                                  <a:tailEnd/>
                                </a:ln>
                              </wps:spPr>
                              <wps:txbx>
                                <w:txbxContent>
                                  <w:p w14:paraId="6B1D549A" w14:textId="77777777" w:rsidR="00EC4214" w:rsidRDefault="00EC4214" w:rsidP="00E71797">
                                    <w:pPr>
                                      <w:jc w:val="center"/>
                                      <w:rPr>
                                        <w:b/>
                                        <w:color w:val="FF0000"/>
                                      </w:rPr>
                                    </w:pPr>
                                    <w:r>
                                      <w:rPr>
                                        <w:b/>
                                        <w:color w:val="FF0000"/>
                                      </w:rPr>
                                      <w:t>SF</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8C2363" id="Group 12" o:spid="_x0000_s1026" style="position:absolute;margin-left:-317.05pt;margin-top:-501.1pt;width:29.85pt;height:27.6pt;z-index:251658240;mso-width-relative:margin;mso-height-relative:margin" coordsize="382905,33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">
                      <v:oval id="Oval 2" o:spid="_x0000_s1027" style="position:absolute;width:378780;height:322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" fillcolor="#ffc310 [3031]" strokecolor="#ffc000 [3207]" strokeweight=".5pt">
                        <v:fill color2="#fcbd00 [3175]" rotate="t" colors="0 #ffc746;.5 #ffc600;1 #e5b600" focus="100%" type="gradient">
                          <o:fill v:ext="view" type="gradientUnscaled"/>
                        </v:fill>
                        <v:stroke joinstyle="miter"/>
                      </v:oval>
                      <v:shapetype id="_x0000_t202" coordsize="21600,21600" o:spt="202" path="m,l,21600r21600,l21600,xe">
                        <v:stroke joinstyle="miter"/>
                        <v:path gradientshapeok="t" o:connecttype="rect"/>
                      </v:shapetype>
                      <v:shape id="Text Box 2" o:spid="_x0000_s1028" type="#_x0000_t202" style="position:absolute;top:47347;width:382905;height:288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B1D549A" w14:textId="77777777" w:rsidR="00EC4214" w:rsidRDefault="00EC4214" w:rsidP="00E71797">
                              <w:pPr>
                                <w:jc w:val="center"/>
                                <w:rPr>
                                  <w:b/>
                                  <w:color w:val="FF0000"/>
                                </w:rPr>
                              </w:pPr>
                              <w:r>
                                <w:rPr>
                                  <w:b/>
                                  <w:color w:val="FF0000"/>
                                </w:rPr>
                                <w:t>SF</w:t>
                              </w:r>
                            </w:p>
                          </w:txbxContent>
                        </v:textbox>
                      </v:shape>
                    </v:group>
                  </w:pict>
                </mc:Fallback>
              </mc:AlternateContent>
            </w:r>
          </w:p>
        </w:tc>
      </w:tr>
      <w:tr w:rsidR="007E7633" w:rsidRPr="00CE77C3" w14:paraId="0373206F" w14:textId="77777777" w:rsidTr="00F747B2">
        <w:tc>
          <w:tcPr>
            <w:tcW w:w="3964" w:type="dxa"/>
            <w:vMerge/>
            <w:tcBorders>
              <w:left w:val="single" w:sz="4" w:space="0" w:color="auto"/>
              <w:bottom w:val="single" w:sz="4" w:space="0" w:color="auto"/>
              <w:right w:val="single" w:sz="4" w:space="0" w:color="auto"/>
            </w:tcBorders>
            <w:shd w:val="clear" w:color="auto" w:fill="C5E0B3" w:themeFill="accent6" w:themeFillTint="66"/>
          </w:tcPr>
          <w:p w14:paraId="4A77BC0B" w14:textId="77777777" w:rsidR="007E7633" w:rsidRPr="007E7633" w:rsidRDefault="007E7633">
            <w:pPr>
              <w:rPr>
                <w:b/>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E75D101" w14:textId="77777777" w:rsidR="007E7633" w:rsidRDefault="007E7633">
            <w:pPr>
              <w:rPr>
                <w:sz w:val="24"/>
                <w:szCs w:val="24"/>
              </w:rPr>
            </w:pPr>
            <w:r>
              <w:rPr>
                <w:b/>
                <w:sz w:val="24"/>
                <w:szCs w:val="24"/>
              </w:rPr>
              <w:t>Referral Process:</w:t>
            </w:r>
            <w:r>
              <w:rPr>
                <w:b/>
                <w:sz w:val="24"/>
                <w:szCs w:val="24"/>
              </w:rPr>
              <w:br/>
            </w:r>
            <w:r w:rsidRPr="00CE77C3">
              <w:rPr>
                <w:sz w:val="24"/>
                <w:szCs w:val="24"/>
              </w:rPr>
              <w:t xml:space="preserve">Adults to self-refer by </w:t>
            </w:r>
            <w:r>
              <w:rPr>
                <w:sz w:val="24"/>
                <w:szCs w:val="24"/>
              </w:rPr>
              <w:t>telephone</w:t>
            </w:r>
            <w:r w:rsidRPr="00CE77C3">
              <w:rPr>
                <w:sz w:val="24"/>
                <w:szCs w:val="24"/>
              </w:rPr>
              <w:t xml:space="preserve"> or via their GP. </w:t>
            </w:r>
          </w:p>
          <w:p w14:paraId="38DFF97E" w14:textId="77777777" w:rsidR="007E7633" w:rsidRPr="007E7633" w:rsidRDefault="007E7633">
            <w:pPr>
              <w:rPr>
                <w:sz w:val="24"/>
                <w:szCs w:val="24"/>
              </w:rPr>
            </w:pPr>
            <w:r w:rsidRPr="00CE77C3">
              <w:rPr>
                <w:sz w:val="24"/>
                <w:szCs w:val="24"/>
              </w:rPr>
              <w:t>We can also write a letter to refer.</w:t>
            </w:r>
            <w:r>
              <w:rPr>
                <w:sz w:val="24"/>
                <w:szCs w:val="24"/>
              </w:rPr>
              <w:br/>
            </w:r>
          </w:p>
        </w:tc>
      </w:tr>
      <w:tr w:rsidR="001D1FDE" w:rsidRPr="00CE77C3" w14:paraId="6F297410" w14:textId="77777777" w:rsidTr="00F747B2">
        <w:tc>
          <w:tcPr>
            <w:tcW w:w="3964" w:type="dxa"/>
            <w:tcBorders>
              <w:left w:val="single" w:sz="4" w:space="0" w:color="auto"/>
              <w:bottom w:val="single" w:sz="4" w:space="0" w:color="auto"/>
              <w:right w:val="single" w:sz="4" w:space="0" w:color="auto"/>
            </w:tcBorders>
            <w:shd w:val="clear" w:color="auto" w:fill="C5E0B3" w:themeFill="accent6" w:themeFillTint="66"/>
          </w:tcPr>
          <w:p w14:paraId="4A46E2E8" w14:textId="51EE87F3" w:rsidR="00240A9E" w:rsidRDefault="00240A9E">
            <w:pPr>
              <w:rPr>
                <w:b/>
                <w:sz w:val="24"/>
                <w:szCs w:val="24"/>
              </w:rPr>
            </w:pPr>
            <w:r>
              <w:rPr>
                <w:b/>
                <w:sz w:val="24"/>
                <w:szCs w:val="24"/>
              </w:rPr>
              <w:t xml:space="preserve">Child and </w:t>
            </w:r>
            <w:r w:rsidR="00196163">
              <w:rPr>
                <w:b/>
                <w:sz w:val="24"/>
                <w:szCs w:val="24"/>
              </w:rPr>
              <w:t>Adolescent Therapy Solutions – CATS</w:t>
            </w:r>
          </w:p>
          <w:p w14:paraId="598A5FA3" w14:textId="37E20844" w:rsidR="00196163" w:rsidRDefault="00196163">
            <w:pPr>
              <w:rPr>
                <w:color w:val="1C1E21"/>
              </w:rPr>
            </w:pPr>
            <w:r>
              <w:rPr>
                <w:color w:val="1C1E21"/>
              </w:rPr>
              <w:t>70-74 Brunswick Street</w:t>
            </w:r>
            <w:r>
              <w:rPr>
                <w:color w:val="1C1E21"/>
              </w:rPr>
              <w:br/>
            </w:r>
            <w:proofErr w:type="spellStart"/>
            <w:r>
              <w:rPr>
                <w:color w:val="1C1E21"/>
              </w:rPr>
              <w:t>Stockton-On-Tees</w:t>
            </w:r>
            <w:proofErr w:type="spellEnd"/>
            <w:r>
              <w:rPr>
                <w:color w:val="1C1E21"/>
              </w:rPr>
              <w:t xml:space="preserve"> </w:t>
            </w:r>
            <w:r>
              <w:rPr>
                <w:color w:val="1C1E21"/>
              </w:rPr>
              <w:br/>
              <w:t>TS18 1DW</w:t>
            </w:r>
          </w:p>
          <w:p w14:paraId="090E292D" w14:textId="21874DDE" w:rsidR="00196163" w:rsidRPr="00196163" w:rsidRDefault="00196163">
            <w:pPr>
              <w:rPr>
                <w:rFonts w:ascii="Times New Roman" w:eastAsia="Times New Roman" w:hAnsi="Times New Roman" w:cs="Times New Roman"/>
                <w:color w:val="1C1E21"/>
                <w:sz w:val="24"/>
                <w:szCs w:val="24"/>
                <w:lang w:val="en" w:eastAsia="en-GB"/>
              </w:rPr>
            </w:pPr>
            <w:r>
              <w:rPr>
                <w:color w:val="1C1E21"/>
              </w:rPr>
              <w:t xml:space="preserve">Tel: </w:t>
            </w:r>
            <w:r w:rsidRPr="00196163">
              <w:rPr>
                <w:rFonts w:ascii="Times New Roman" w:eastAsia="Times New Roman" w:hAnsi="Times New Roman" w:cs="Times New Roman"/>
                <w:color w:val="1C1E21"/>
                <w:sz w:val="24"/>
                <w:szCs w:val="24"/>
                <w:lang w:val="en" w:eastAsia="en-GB"/>
              </w:rPr>
              <w:t>07969 689419</w:t>
            </w:r>
          </w:p>
          <w:p w14:paraId="4B07A05F" w14:textId="7050599A" w:rsidR="00196163" w:rsidRDefault="00196163" w:rsidP="00196163">
            <w:pPr>
              <w:rPr>
                <w:color w:val="1C1E21"/>
              </w:rPr>
            </w:pPr>
            <w:r>
              <w:rPr>
                <w:color w:val="1C1E21"/>
              </w:rPr>
              <w:t xml:space="preserve">Email: </w:t>
            </w:r>
            <w:hyperlink r:id="rId62" w:history="1">
              <w:r w:rsidRPr="00BC7ABF">
                <w:rPr>
                  <w:rStyle w:val="Hyperlink"/>
                </w:rPr>
                <w:t>info@cats-uk.com</w:t>
              </w:r>
            </w:hyperlink>
            <w:r>
              <w:rPr>
                <w:color w:val="1C1E21"/>
              </w:rPr>
              <w:t xml:space="preserve"> </w:t>
            </w:r>
          </w:p>
          <w:p w14:paraId="218DA314" w14:textId="352CF85D" w:rsidR="00196163" w:rsidRPr="00196163" w:rsidRDefault="00196163" w:rsidP="00196163">
            <w:pPr>
              <w:spacing w:line="360" w:lineRule="atLeast"/>
              <w:textAlignment w:val="center"/>
              <w:outlineLvl w:val="1"/>
              <w:rPr>
                <w:rFonts w:ascii="Times New Roman" w:eastAsia="Times New Roman" w:hAnsi="Times New Roman" w:cs="Times New Roman"/>
                <w:b/>
                <w:bCs/>
                <w:color w:val="90949C"/>
                <w:sz w:val="20"/>
                <w:szCs w:val="20"/>
                <w:lang w:val="en" w:eastAsia="en-GB"/>
              </w:rPr>
            </w:pPr>
            <w:r>
              <w:rPr>
                <w:color w:val="1C1E21"/>
              </w:rPr>
              <w:t>Facebook:@</w:t>
            </w:r>
            <w:proofErr w:type="spellStart"/>
            <w:r>
              <w:rPr>
                <w:color w:val="1C1E21"/>
              </w:rPr>
              <w:t>childandadolescenttherapysolutions</w:t>
            </w:r>
            <w:proofErr w:type="spellEnd"/>
          </w:p>
          <w:p w14:paraId="013B5E52" w14:textId="23BE9F1F" w:rsidR="00196163" w:rsidRPr="00196163" w:rsidRDefault="00196163" w:rsidP="00196163">
            <w:pPr>
              <w:rPr>
                <w:rFonts w:ascii="Times New Roman" w:eastAsia="Times New Roman" w:hAnsi="Times New Roman" w:cs="Times New Roman"/>
                <w:color w:val="1C1E21"/>
                <w:sz w:val="24"/>
                <w:szCs w:val="24"/>
                <w:lang w:val="en" w:eastAsia="en-GB"/>
              </w:rPr>
            </w:pPr>
          </w:p>
          <w:p w14:paraId="41F61DB1" w14:textId="7ADA0DD3" w:rsidR="00196163" w:rsidRPr="00196163" w:rsidRDefault="00196163">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2BC8D68" w14:textId="77777777" w:rsidR="00690C76" w:rsidRDefault="00196163" w:rsidP="00196163">
            <w:pPr>
              <w:rPr>
                <w:b/>
                <w:sz w:val="24"/>
                <w:szCs w:val="24"/>
              </w:rPr>
            </w:pPr>
            <w:r>
              <w:rPr>
                <w:b/>
                <w:sz w:val="24"/>
                <w:szCs w:val="24"/>
              </w:rPr>
              <w:t>Purpose:</w:t>
            </w:r>
          </w:p>
          <w:p w14:paraId="7F3A45A3" w14:textId="040ACF8E" w:rsidR="00196163" w:rsidRPr="00196163" w:rsidRDefault="00196163" w:rsidP="00196163">
            <w:pPr>
              <w:rPr>
                <w:rFonts w:eastAsia="Times New Roman" w:cs="Times New Roman"/>
                <w:color w:val="1C1E21"/>
                <w:lang w:val="en" w:eastAsia="en-GB"/>
              </w:rPr>
            </w:pPr>
            <w:r w:rsidRPr="00196163">
              <w:t>Provide</w:t>
            </w:r>
            <w:r w:rsidRPr="00196163">
              <w:rPr>
                <w:rFonts w:eastAsia="Times New Roman" w:cs="Times New Roman"/>
                <w:color w:val="1C1E21"/>
                <w:lang w:val="en" w:eastAsia="en-GB"/>
              </w:rPr>
              <w:t xml:space="preserve"> specific and </w:t>
            </w:r>
            <w:proofErr w:type="spellStart"/>
            <w:r w:rsidRPr="00196163">
              <w:rPr>
                <w:rFonts w:eastAsia="Times New Roman" w:cs="Times New Roman"/>
                <w:color w:val="1C1E21"/>
                <w:lang w:val="en" w:eastAsia="en-GB"/>
              </w:rPr>
              <w:t>specialised</w:t>
            </w:r>
            <w:proofErr w:type="spellEnd"/>
            <w:r w:rsidRPr="00196163">
              <w:rPr>
                <w:rFonts w:eastAsia="Times New Roman" w:cs="Times New Roman"/>
                <w:color w:val="1C1E21"/>
                <w:lang w:val="en" w:eastAsia="en-GB"/>
              </w:rPr>
              <w:t xml:space="preserve"> professional psychological therapies to children, adolescents and their families. Our unique therapeutic approaches include</w:t>
            </w:r>
            <w:r w:rsidRPr="00196163">
              <w:rPr>
                <w:rFonts w:eastAsia="Times New Roman" w:cs="Times New Roman"/>
                <w:color w:val="1C1E21"/>
                <w:lang w:val="en" w:eastAsia="en-GB"/>
              </w:rPr>
              <w:br/>
              <w:t>...</w:t>
            </w:r>
            <w:r w:rsidRPr="00196163">
              <w:rPr>
                <w:rFonts w:eastAsia="Times New Roman" w:cs="Times New Roman"/>
                <w:vanish/>
                <w:color w:val="1C1E21"/>
                <w:lang w:val="en" w:eastAsia="en-GB"/>
              </w:rPr>
              <w:br/>
              <w:t>• Play Therapy</w:t>
            </w:r>
            <w:r w:rsidRPr="00196163">
              <w:rPr>
                <w:rFonts w:eastAsia="Times New Roman" w:cs="Times New Roman"/>
                <w:vanish/>
                <w:color w:val="1C1E21"/>
                <w:lang w:val="en" w:eastAsia="en-GB"/>
              </w:rPr>
              <w:br/>
              <w:t>• Psychotherapeutic Counselling for Children, Adolescents and Parents</w:t>
            </w:r>
            <w:r w:rsidRPr="00196163">
              <w:rPr>
                <w:rFonts w:eastAsia="Times New Roman" w:cs="Times New Roman"/>
                <w:vanish/>
                <w:color w:val="1C1E21"/>
                <w:lang w:val="en" w:eastAsia="en-GB"/>
              </w:rPr>
              <w:br/>
              <w:t>• Attachment Focused Therapy</w:t>
            </w:r>
            <w:r w:rsidRPr="00196163">
              <w:rPr>
                <w:rFonts w:eastAsia="Times New Roman" w:cs="Times New Roman"/>
                <w:vanish/>
                <w:color w:val="1C1E21"/>
                <w:lang w:val="en" w:eastAsia="en-GB"/>
              </w:rPr>
              <w:br/>
              <w:t>• Trauma Therapy (including Eye Movement Desensitisation &amp; Reprocessing)</w:t>
            </w:r>
            <w:r w:rsidRPr="00196163">
              <w:rPr>
                <w:rFonts w:eastAsia="Times New Roman" w:cs="Times New Roman"/>
                <w:vanish/>
                <w:color w:val="1C1E21"/>
                <w:lang w:val="en" w:eastAsia="en-GB"/>
              </w:rPr>
              <w:br/>
              <w:t>• Family Therapy</w:t>
            </w:r>
            <w:r w:rsidRPr="00196163">
              <w:rPr>
                <w:rFonts w:eastAsia="Times New Roman" w:cs="Times New Roman"/>
                <w:vanish/>
                <w:color w:val="1C1E21"/>
                <w:lang w:val="en" w:eastAsia="en-GB"/>
              </w:rPr>
              <w:br/>
              <w:t>• Complex Trauma and Dissociative Psychotherapy</w:t>
            </w:r>
            <w:r w:rsidRPr="00196163">
              <w:rPr>
                <w:rFonts w:eastAsia="Times New Roman" w:cs="Times New Roman"/>
                <w:vanish/>
                <w:color w:val="1C1E21"/>
                <w:lang w:val="en" w:eastAsia="en-GB"/>
              </w:rPr>
              <w:br/>
              <w:t>• Parental Guidance</w:t>
            </w:r>
            <w:r w:rsidRPr="00196163">
              <w:rPr>
                <w:rFonts w:eastAsia="Times New Roman" w:cs="Times New Roman"/>
                <w:vanish/>
                <w:color w:val="1C1E21"/>
                <w:lang w:val="en" w:eastAsia="en-GB"/>
              </w:rPr>
              <w:br/>
              <w:t>• Child Psychological Assessments</w:t>
            </w:r>
            <w:r w:rsidRPr="00196163">
              <w:rPr>
                <w:rFonts w:eastAsia="Times New Roman" w:cs="Times New Roman"/>
                <w:vanish/>
                <w:color w:val="1C1E21"/>
                <w:lang w:val="en" w:eastAsia="en-GB"/>
              </w:rPr>
              <w:br/>
              <w:t>• Clinical Supervision</w:t>
            </w:r>
            <w:r w:rsidRPr="00196163">
              <w:rPr>
                <w:rFonts w:eastAsia="Times New Roman" w:cs="Times New Roman"/>
                <w:vanish/>
                <w:color w:val="1C1E21"/>
                <w:lang w:val="en" w:eastAsia="en-GB"/>
              </w:rPr>
              <w:br/>
              <w:t>• Focused Staff training</w:t>
            </w:r>
          </w:p>
          <w:p w14:paraId="5CA37D1A" w14:textId="77777777" w:rsidR="00196163" w:rsidRDefault="00196163" w:rsidP="00196163">
            <w:pPr>
              <w:rPr>
                <w:sz w:val="24"/>
                <w:szCs w:val="24"/>
              </w:rPr>
            </w:pPr>
          </w:p>
          <w:p w14:paraId="4E3854BA" w14:textId="77777777" w:rsidR="00196163" w:rsidRDefault="00196163" w:rsidP="00196163">
            <w:pPr>
              <w:rPr>
                <w:b/>
                <w:sz w:val="24"/>
                <w:szCs w:val="24"/>
              </w:rPr>
            </w:pPr>
            <w:r>
              <w:rPr>
                <w:b/>
                <w:sz w:val="24"/>
                <w:szCs w:val="24"/>
              </w:rPr>
              <w:t>Referral Process:</w:t>
            </w:r>
          </w:p>
          <w:p w14:paraId="19DDDB0E" w14:textId="4A347C24" w:rsidR="00196163" w:rsidRPr="00196163" w:rsidRDefault="00196163" w:rsidP="00196163">
            <w:pPr>
              <w:rPr>
                <w:sz w:val="24"/>
                <w:szCs w:val="24"/>
              </w:rPr>
            </w:pPr>
            <w:r>
              <w:rPr>
                <w:sz w:val="24"/>
                <w:szCs w:val="24"/>
              </w:rPr>
              <w:t xml:space="preserve">Telephone, email or </w:t>
            </w:r>
            <w:proofErr w:type="spellStart"/>
            <w:r>
              <w:rPr>
                <w:sz w:val="24"/>
                <w:szCs w:val="24"/>
              </w:rPr>
              <w:t>facebook</w:t>
            </w:r>
            <w:proofErr w:type="spellEnd"/>
            <w:r>
              <w:rPr>
                <w:sz w:val="24"/>
                <w:szCs w:val="24"/>
              </w:rPr>
              <w:t xml:space="preserve"> contact.</w:t>
            </w:r>
          </w:p>
        </w:tc>
      </w:tr>
      <w:tr w:rsidR="001D1FDE" w:rsidRPr="00CE77C3" w14:paraId="6FAF3FEC" w14:textId="77777777" w:rsidTr="00F747B2">
        <w:tc>
          <w:tcPr>
            <w:tcW w:w="3964" w:type="dxa"/>
            <w:tcBorders>
              <w:left w:val="single" w:sz="4" w:space="0" w:color="auto"/>
              <w:bottom w:val="single" w:sz="4" w:space="0" w:color="auto"/>
              <w:right w:val="single" w:sz="4" w:space="0" w:color="auto"/>
            </w:tcBorders>
            <w:shd w:val="clear" w:color="auto" w:fill="C5E0B3" w:themeFill="accent6" w:themeFillTint="66"/>
          </w:tcPr>
          <w:p w14:paraId="222183AB" w14:textId="77777777" w:rsidR="001D1FDE" w:rsidRDefault="00690C76">
            <w:pPr>
              <w:rPr>
                <w:sz w:val="24"/>
                <w:szCs w:val="24"/>
              </w:rPr>
            </w:pPr>
            <w:r>
              <w:rPr>
                <w:b/>
                <w:sz w:val="24"/>
                <w:szCs w:val="24"/>
              </w:rPr>
              <w:t>I.M.P.A.C.T.NE</w:t>
            </w:r>
            <w:r>
              <w:rPr>
                <w:b/>
                <w:sz w:val="24"/>
                <w:szCs w:val="24"/>
              </w:rPr>
              <w:br/>
            </w:r>
            <w:r>
              <w:rPr>
                <w:sz w:val="24"/>
                <w:szCs w:val="24"/>
              </w:rPr>
              <w:t>The Connect Building</w:t>
            </w:r>
          </w:p>
          <w:p w14:paraId="6FECD4B8" w14:textId="77777777" w:rsidR="00690C76" w:rsidRDefault="00690C76">
            <w:pPr>
              <w:rPr>
                <w:sz w:val="24"/>
                <w:szCs w:val="24"/>
              </w:rPr>
            </w:pPr>
            <w:r>
              <w:rPr>
                <w:sz w:val="24"/>
                <w:szCs w:val="24"/>
              </w:rPr>
              <w:t>1 Moor Terrace</w:t>
            </w:r>
          </w:p>
          <w:p w14:paraId="1954F979" w14:textId="77777777" w:rsidR="00690C76" w:rsidRDefault="00690C76">
            <w:pPr>
              <w:rPr>
                <w:sz w:val="24"/>
                <w:szCs w:val="24"/>
              </w:rPr>
            </w:pPr>
            <w:r>
              <w:rPr>
                <w:sz w:val="24"/>
                <w:szCs w:val="24"/>
              </w:rPr>
              <w:t xml:space="preserve">Sunderland </w:t>
            </w:r>
          </w:p>
          <w:p w14:paraId="226CA4D9" w14:textId="77777777" w:rsidR="00690C76" w:rsidRDefault="00690C76">
            <w:pPr>
              <w:rPr>
                <w:sz w:val="24"/>
                <w:szCs w:val="24"/>
              </w:rPr>
            </w:pPr>
            <w:r>
              <w:rPr>
                <w:sz w:val="24"/>
                <w:szCs w:val="24"/>
              </w:rPr>
              <w:t>SR1 2JH</w:t>
            </w:r>
          </w:p>
          <w:p w14:paraId="4B064102" w14:textId="77777777" w:rsidR="00690C76" w:rsidRPr="00690C76" w:rsidRDefault="00690C76">
            <w:pPr>
              <w:rPr>
                <w:bCs/>
                <w:color w:val="080808"/>
              </w:rPr>
            </w:pPr>
            <w:r w:rsidRPr="00690C76">
              <w:rPr>
                <w:sz w:val="24"/>
                <w:szCs w:val="24"/>
              </w:rPr>
              <w:t>Tel:</w:t>
            </w:r>
            <w:r w:rsidRPr="00690C76">
              <w:rPr>
                <w:b/>
                <w:bCs/>
                <w:color w:val="080808"/>
              </w:rPr>
              <w:t xml:space="preserve"> </w:t>
            </w:r>
            <w:r w:rsidRPr="00690C76">
              <w:rPr>
                <w:bCs/>
                <w:color w:val="080808"/>
              </w:rPr>
              <w:t>0191 367 0105 / 07803595387</w:t>
            </w:r>
          </w:p>
          <w:p w14:paraId="5710EF76" w14:textId="62682995" w:rsidR="00690C76" w:rsidRPr="00690C76" w:rsidRDefault="00690C76" w:rsidP="00690C76">
            <w:pPr>
              <w:pStyle w:val="mobile-undersized-upper"/>
              <w:rPr>
                <w:rFonts w:asciiTheme="minorHAnsi" w:hAnsiTheme="minorHAnsi"/>
                <w:bCs/>
                <w:color w:val="080808"/>
              </w:rPr>
            </w:pPr>
            <w:r w:rsidRPr="00690C76">
              <w:rPr>
                <w:rFonts w:asciiTheme="minorHAnsi" w:hAnsiTheme="minorHAnsi"/>
                <w:bCs/>
                <w:color w:val="080808"/>
              </w:rPr>
              <w:t>Email:</w:t>
            </w:r>
            <w:r>
              <w:rPr>
                <w:rFonts w:asciiTheme="minorHAnsi" w:hAnsiTheme="minorHAnsi"/>
                <w:bCs/>
                <w:color w:val="080808"/>
              </w:rPr>
              <w:t xml:space="preserve"> </w:t>
            </w:r>
            <w:hyperlink r:id="rId63" w:history="1">
              <w:r w:rsidR="00196163" w:rsidRPr="00BC7ABF">
                <w:rPr>
                  <w:rStyle w:val="Hyperlink"/>
                  <w:rFonts w:asciiTheme="minorHAnsi" w:hAnsiTheme="minorHAnsi"/>
                  <w:bCs/>
                </w:rPr>
                <w:t>info@impactnortheast.co.uk</w:t>
              </w:r>
            </w:hyperlink>
            <w:r>
              <w:rPr>
                <w:rFonts w:asciiTheme="minorHAnsi" w:hAnsiTheme="minorHAnsi"/>
                <w:bCs/>
                <w:color w:val="080808"/>
              </w:rPr>
              <w:t xml:space="preserve"> </w:t>
            </w:r>
            <w:r>
              <w:rPr>
                <w:rFonts w:asciiTheme="minorHAnsi" w:hAnsiTheme="minorHAnsi"/>
                <w:bCs/>
                <w:color w:val="080808"/>
              </w:rPr>
              <w:br/>
            </w:r>
          </w:p>
          <w:p w14:paraId="79B6FA0E" w14:textId="19B4D447" w:rsidR="00690C76" w:rsidRPr="00690C76" w:rsidRDefault="003B6E49" w:rsidP="00690C76">
            <w:pPr>
              <w:pStyle w:val="mobile-undersized-upper"/>
              <w:rPr>
                <w:rFonts w:asciiTheme="minorHAnsi" w:hAnsiTheme="minorHAnsi"/>
                <w:sz w:val="22"/>
                <w:szCs w:val="22"/>
              </w:rPr>
            </w:pPr>
            <w:hyperlink r:id="rId64" w:history="1">
              <w:r w:rsidR="00690C76" w:rsidRPr="00BC7ABF">
                <w:rPr>
                  <w:rStyle w:val="Hyperlink"/>
                  <w:rFonts w:asciiTheme="minorHAnsi" w:hAnsiTheme="minorHAnsi"/>
                  <w:sz w:val="22"/>
                  <w:szCs w:val="22"/>
                </w:rPr>
                <w:t>www.impactnortheast.co.uk/home/about-us.html</w:t>
              </w:r>
            </w:hyperlink>
            <w:r w:rsidR="00690C76">
              <w:rPr>
                <w:rFonts w:asciiTheme="minorHAnsi" w:hAnsiTheme="minorHAnsi"/>
                <w:sz w:val="22"/>
                <w:szCs w:val="22"/>
              </w:rPr>
              <w:t xml:space="preserve"> </w:t>
            </w:r>
          </w:p>
          <w:p w14:paraId="3FB1D797" w14:textId="6B5E578E" w:rsidR="00690C76" w:rsidRPr="00690C76" w:rsidRDefault="00690C76">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EF6B88E" w14:textId="46130FA2" w:rsidR="00690C76" w:rsidRDefault="00690C76" w:rsidP="00690C76">
            <w:pPr>
              <w:rPr>
                <w:sz w:val="24"/>
                <w:szCs w:val="24"/>
              </w:rPr>
            </w:pPr>
            <w:r>
              <w:rPr>
                <w:b/>
                <w:sz w:val="24"/>
                <w:szCs w:val="24"/>
              </w:rPr>
              <w:t xml:space="preserve">Purpose: </w:t>
            </w:r>
            <w:r>
              <w:rPr>
                <w:b/>
                <w:sz w:val="24"/>
                <w:szCs w:val="24"/>
              </w:rPr>
              <w:br/>
            </w:r>
            <w:r>
              <w:rPr>
                <w:sz w:val="24"/>
                <w:szCs w:val="24"/>
              </w:rPr>
              <w:t xml:space="preserve">Provide Educational bespoke </w:t>
            </w:r>
            <w:r w:rsidRPr="00690C76">
              <w:rPr>
                <w:sz w:val="24"/>
                <w:szCs w:val="24"/>
              </w:rPr>
              <w:t>in-school counselling to support, emotional, social, and psychological support for children, young people and their families.</w:t>
            </w:r>
            <w:r>
              <w:rPr>
                <w:sz w:val="24"/>
                <w:szCs w:val="24"/>
              </w:rPr>
              <w:br/>
            </w:r>
          </w:p>
          <w:p w14:paraId="716C1FE5" w14:textId="31DB093E" w:rsidR="00690C76" w:rsidRDefault="00690C76" w:rsidP="00690C76">
            <w:pPr>
              <w:rPr>
                <w:sz w:val="24"/>
                <w:szCs w:val="24"/>
              </w:rPr>
            </w:pPr>
            <w:r>
              <w:rPr>
                <w:sz w:val="24"/>
                <w:szCs w:val="24"/>
              </w:rPr>
              <w:t xml:space="preserve">School support can include; Talking Therapies; Family Support; Behaviour Support; Relaxation; Clinical Staff Supervision and Coaching; Friends Resilience Programme; </w:t>
            </w:r>
          </w:p>
          <w:p w14:paraId="578934B7" w14:textId="6CA16175" w:rsidR="00690C76" w:rsidRPr="00690C76" w:rsidRDefault="00690C76" w:rsidP="00690C76">
            <w:pPr>
              <w:rPr>
                <w:sz w:val="24"/>
                <w:szCs w:val="24"/>
              </w:rPr>
            </w:pPr>
            <w:r>
              <w:rPr>
                <w:b/>
                <w:sz w:val="24"/>
                <w:szCs w:val="24"/>
              </w:rPr>
              <w:t xml:space="preserve">Referral Process </w:t>
            </w:r>
            <w:r>
              <w:rPr>
                <w:b/>
                <w:sz w:val="24"/>
                <w:szCs w:val="24"/>
              </w:rPr>
              <w:br/>
            </w:r>
            <w:r>
              <w:rPr>
                <w:sz w:val="24"/>
                <w:szCs w:val="24"/>
              </w:rPr>
              <w:t xml:space="preserve">Telephone request and/or On-line Service request - </w:t>
            </w:r>
            <w:hyperlink r:id="rId65" w:history="1">
              <w:r w:rsidRPr="00BC7ABF">
                <w:rPr>
                  <w:rStyle w:val="Hyperlink"/>
                  <w:sz w:val="24"/>
                  <w:szCs w:val="24"/>
                </w:rPr>
                <w:t>www.impactnortheast.co.uk/service-request-form-.html</w:t>
              </w:r>
            </w:hyperlink>
            <w:r>
              <w:rPr>
                <w:sz w:val="24"/>
                <w:szCs w:val="24"/>
              </w:rPr>
              <w:t xml:space="preserve"> </w:t>
            </w:r>
          </w:p>
          <w:p w14:paraId="24A882D1" w14:textId="77777777" w:rsidR="001D1FDE" w:rsidRDefault="001D1FDE">
            <w:pPr>
              <w:rPr>
                <w:b/>
                <w:sz w:val="24"/>
                <w:szCs w:val="24"/>
              </w:rPr>
            </w:pPr>
          </w:p>
        </w:tc>
      </w:tr>
      <w:tr w:rsidR="000B3C2D" w:rsidRPr="00CE77C3" w14:paraId="02146EEE" w14:textId="77777777" w:rsidTr="00F747B2">
        <w:trPr>
          <w:trHeight w:val="434"/>
        </w:trPr>
        <w:tc>
          <w:tcPr>
            <w:tcW w:w="9493" w:type="dxa"/>
            <w:gridSpan w:val="2"/>
            <w:tcBorders>
              <w:top w:val="single" w:sz="4" w:space="0" w:color="auto"/>
              <w:left w:val="single" w:sz="4" w:space="0" w:color="auto"/>
              <w:right w:val="single" w:sz="4" w:space="0" w:color="auto"/>
            </w:tcBorders>
            <w:shd w:val="clear" w:color="auto" w:fill="C5E0B3" w:themeFill="accent6" w:themeFillTint="66"/>
          </w:tcPr>
          <w:p w14:paraId="765A524E" w14:textId="105C88FA" w:rsidR="000B3C2D" w:rsidRPr="000B3C2D" w:rsidRDefault="000B3C2D" w:rsidP="00BD0CE2">
            <w:pPr>
              <w:rPr>
                <w:b/>
                <w:bCs/>
                <w:sz w:val="28"/>
                <w:szCs w:val="28"/>
              </w:rPr>
            </w:pPr>
            <w:bookmarkStart w:id="27" w:name="Carers"/>
            <w:r>
              <w:rPr>
                <w:b/>
                <w:bCs/>
                <w:sz w:val="28"/>
                <w:szCs w:val="28"/>
              </w:rPr>
              <w:t>Carers</w:t>
            </w:r>
            <w:bookmarkEnd w:id="27"/>
          </w:p>
        </w:tc>
      </w:tr>
      <w:tr w:rsidR="003F6CDB" w:rsidRPr="00CE77C3" w14:paraId="0A6B2AF3" w14:textId="77777777" w:rsidTr="00F747B2">
        <w:trPr>
          <w:trHeight w:val="3545"/>
        </w:trPr>
        <w:tc>
          <w:tcPr>
            <w:tcW w:w="3964" w:type="dxa"/>
            <w:vMerge w:val="restart"/>
            <w:tcBorders>
              <w:top w:val="single" w:sz="4" w:space="0" w:color="auto"/>
              <w:left w:val="single" w:sz="4" w:space="0" w:color="auto"/>
              <w:right w:val="single" w:sz="4" w:space="0" w:color="auto"/>
            </w:tcBorders>
            <w:shd w:val="clear" w:color="auto" w:fill="C5E0B3" w:themeFill="accent6" w:themeFillTint="66"/>
          </w:tcPr>
          <w:p w14:paraId="032265CB" w14:textId="56BA1AC3" w:rsidR="003F6CDB" w:rsidRPr="007E7633" w:rsidRDefault="003F6CDB">
            <w:pPr>
              <w:rPr>
                <w:b/>
                <w:sz w:val="24"/>
                <w:szCs w:val="24"/>
              </w:rPr>
            </w:pPr>
            <w:r>
              <w:rPr>
                <w:b/>
                <w:sz w:val="24"/>
                <w:szCs w:val="24"/>
              </w:rPr>
              <w:t>Sunderland Carers Service</w:t>
            </w:r>
            <w:r>
              <w:rPr>
                <w:b/>
                <w:sz w:val="24"/>
                <w:szCs w:val="24"/>
              </w:rPr>
              <w:br/>
            </w:r>
          </w:p>
          <w:p w14:paraId="59A7C97A" w14:textId="3CA18175" w:rsidR="003F6CDB" w:rsidRPr="00CE77C3" w:rsidRDefault="003F6CDB" w:rsidP="003F6CDB">
            <w:pPr>
              <w:rPr>
                <w:bCs/>
                <w:sz w:val="24"/>
                <w:szCs w:val="24"/>
              </w:rPr>
            </w:pPr>
            <w:r w:rsidRPr="00CE77C3">
              <w:rPr>
                <w:bCs/>
                <w:sz w:val="24"/>
                <w:szCs w:val="24"/>
              </w:rPr>
              <w:t>Sunderland Carers' Centre</w:t>
            </w:r>
          </w:p>
          <w:p w14:paraId="3C4F75E3" w14:textId="77777777" w:rsidR="003F6CDB" w:rsidRDefault="003F6CDB" w:rsidP="003F6CDB">
            <w:pPr>
              <w:rPr>
                <w:bCs/>
                <w:sz w:val="24"/>
                <w:szCs w:val="24"/>
              </w:rPr>
            </w:pPr>
            <w:r w:rsidRPr="00CE77C3">
              <w:rPr>
                <w:bCs/>
                <w:sz w:val="24"/>
                <w:szCs w:val="24"/>
              </w:rPr>
              <w:t>Thompson Park</w:t>
            </w:r>
          </w:p>
          <w:p w14:paraId="78D61ED3" w14:textId="344330E1" w:rsidR="003F6CDB" w:rsidRDefault="003F6CDB" w:rsidP="003F6CDB">
            <w:pPr>
              <w:rPr>
                <w:bCs/>
                <w:sz w:val="24"/>
                <w:szCs w:val="24"/>
              </w:rPr>
            </w:pPr>
            <w:r w:rsidRPr="00CE77C3">
              <w:rPr>
                <w:bCs/>
                <w:sz w:val="24"/>
                <w:szCs w:val="24"/>
              </w:rPr>
              <w:t>Thompson Road</w:t>
            </w:r>
            <w:r>
              <w:rPr>
                <w:bCs/>
                <w:sz w:val="24"/>
                <w:szCs w:val="24"/>
              </w:rPr>
              <w:br/>
            </w:r>
            <w:r w:rsidRPr="00CE77C3">
              <w:rPr>
                <w:bCs/>
                <w:sz w:val="24"/>
                <w:szCs w:val="24"/>
              </w:rPr>
              <w:t>Sunderland</w:t>
            </w:r>
            <w:r>
              <w:rPr>
                <w:bCs/>
                <w:sz w:val="24"/>
                <w:szCs w:val="24"/>
              </w:rPr>
              <w:br/>
            </w:r>
            <w:r w:rsidRPr="00CE77C3">
              <w:rPr>
                <w:bCs/>
                <w:sz w:val="24"/>
                <w:szCs w:val="24"/>
              </w:rPr>
              <w:t>SR5 1SF</w:t>
            </w:r>
            <w:r w:rsidRPr="00CE77C3">
              <w:rPr>
                <w:b/>
                <w:bCs/>
                <w:sz w:val="24"/>
                <w:szCs w:val="24"/>
              </w:rPr>
              <w:br/>
            </w:r>
            <w:r w:rsidRPr="00CE77C3">
              <w:rPr>
                <w:bCs/>
                <w:sz w:val="24"/>
                <w:szCs w:val="24"/>
              </w:rPr>
              <w:t>Tel: 0191 549 3768</w:t>
            </w:r>
          </w:p>
          <w:p w14:paraId="03DD0EC9" w14:textId="6F6BBFED" w:rsidR="00B56D43" w:rsidRDefault="00B56D43" w:rsidP="003F6CDB">
            <w:pPr>
              <w:rPr>
                <w:bCs/>
                <w:sz w:val="24"/>
                <w:szCs w:val="24"/>
              </w:rPr>
            </w:pPr>
            <w:r>
              <w:rPr>
                <w:bCs/>
                <w:sz w:val="24"/>
                <w:szCs w:val="24"/>
              </w:rPr>
              <w:t>Fax: 0191 549 5095</w:t>
            </w:r>
          </w:p>
          <w:p w14:paraId="71794786" w14:textId="489B0862" w:rsidR="00B56D43" w:rsidRDefault="00B56D43" w:rsidP="003F6CDB">
            <w:pPr>
              <w:rPr>
                <w:bCs/>
                <w:sz w:val="24"/>
                <w:szCs w:val="24"/>
              </w:rPr>
            </w:pPr>
            <w:r>
              <w:rPr>
                <w:bCs/>
                <w:sz w:val="24"/>
                <w:szCs w:val="24"/>
              </w:rPr>
              <w:t xml:space="preserve">Email: </w:t>
            </w:r>
            <w:hyperlink r:id="rId66" w:history="1">
              <w:r w:rsidRPr="00E907EA">
                <w:rPr>
                  <w:rStyle w:val="Hyperlink"/>
                  <w:bCs/>
                  <w:sz w:val="24"/>
                  <w:szCs w:val="24"/>
                </w:rPr>
                <w:t>contactus@sunderlandcarers.co.uk</w:t>
              </w:r>
            </w:hyperlink>
          </w:p>
          <w:p w14:paraId="2864486E" w14:textId="5BE468CF" w:rsidR="00B56D43" w:rsidRDefault="003B6E49" w:rsidP="00B56D43">
            <w:pPr>
              <w:rPr>
                <w:bCs/>
                <w:sz w:val="24"/>
                <w:szCs w:val="24"/>
              </w:rPr>
            </w:pPr>
            <w:hyperlink r:id="rId67" w:history="1">
              <w:r w:rsidR="00C8711C" w:rsidRPr="00E907EA">
                <w:rPr>
                  <w:rStyle w:val="Hyperlink"/>
                  <w:bCs/>
                  <w:sz w:val="24"/>
                  <w:szCs w:val="24"/>
                </w:rPr>
                <w:t>www.sunderlandcarers.co.uk/</w:t>
              </w:r>
            </w:hyperlink>
          </w:p>
          <w:p w14:paraId="72AFE4A3" w14:textId="563ACA00" w:rsidR="00B56D43" w:rsidRPr="00B56D43" w:rsidRDefault="00B56D43" w:rsidP="00B56D43">
            <w:pPr>
              <w:rPr>
                <w:bCs/>
                <w:sz w:val="24"/>
                <w:szCs w:val="24"/>
              </w:rPr>
            </w:pPr>
          </w:p>
        </w:tc>
        <w:tc>
          <w:tcPr>
            <w:tcW w:w="5529" w:type="dxa"/>
            <w:tcBorders>
              <w:top w:val="single" w:sz="4" w:space="0" w:color="auto"/>
              <w:left w:val="single" w:sz="4" w:space="0" w:color="auto"/>
              <w:right w:val="single" w:sz="4" w:space="0" w:color="auto"/>
            </w:tcBorders>
          </w:tcPr>
          <w:p w14:paraId="31802EEA" w14:textId="77777777" w:rsidR="003F6CDB" w:rsidRPr="00CE77C3" w:rsidRDefault="003F6CDB" w:rsidP="00BD0CE2">
            <w:pPr>
              <w:rPr>
                <w:sz w:val="24"/>
                <w:szCs w:val="24"/>
              </w:rPr>
            </w:pPr>
            <w:r>
              <w:rPr>
                <w:b/>
                <w:bCs/>
                <w:sz w:val="24"/>
                <w:szCs w:val="24"/>
              </w:rPr>
              <w:t xml:space="preserve">Purpose: </w:t>
            </w:r>
            <w:r>
              <w:rPr>
                <w:bCs/>
                <w:sz w:val="24"/>
                <w:szCs w:val="24"/>
              </w:rPr>
              <w:br/>
            </w:r>
            <w:r w:rsidRPr="00CE77C3">
              <w:rPr>
                <w:sz w:val="24"/>
                <w:szCs w:val="24"/>
              </w:rPr>
              <w:t>ADULTS</w:t>
            </w:r>
          </w:p>
          <w:p w14:paraId="60E348C2" w14:textId="75C8F364" w:rsidR="003F6CDB" w:rsidRDefault="003F6CDB" w:rsidP="003F6CDB">
            <w:pPr>
              <w:rPr>
                <w:b/>
                <w:sz w:val="24"/>
                <w:szCs w:val="24"/>
              </w:rPr>
            </w:pPr>
            <w:r w:rsidRPr="00CE77C3">
              <w:rPr>
                <w:sz w:val="24"/>
                <w:szCs w:val="24"/>
              </w:rPr>
              <w:t>Sunderland Carers' Centre offers a confidential advice, information and support service to carers throughout the City of Sunderland.</w:t>
            </w:r>
            <w:r>
              <w:rPr>
                <w:sz w:val="24"/>
                <w:szCs w:val="24"/>
              </w:rPr>
              <w:br/>
            </w:r>
            <w:r>
              <w:rPr>
                <w:bCs/>
                <w:sz w:val="24"/>
                <w:szCs w:val="24"/>
              </w:rPr>
              <w:br/>
              <w:t>CHILDREN AND YOUNG PEOPLE</w:t>
            </w:r>
            <w:r>
              <w:rPr>
                <w:bCs/>
                <w:sz w:val="24"/>
                <w:szCs w:val="24"/>
              </w:rPr>
              <w:br/>
            </w:r>
            <w:r w:rsidRPr="00CE77C3">
              <w:rPr>
                <w:sz w:val="24"/>
                <w:szCs w:val="24"/>
              </w:rPr>
              <w:t>A young carer is somebody aged 5 to 25 years old who lives in a household with somebody who has a long</w:t>
            </w:r>
            <w:r w:rsidR="00F747B2">
              <w:rPr>
                <w:sz w:val="24"/>
                <w:szCs w:val="24"/>
              </w:rPr>
              <w:t>-</w:t>
            </w:r>
            <w:r w:rsidRPr="00CE77C3">
              <w:rPr>
                <w:sz w:val="24"/>
                <w:szCs w:val="24"/>
              </w:rPr>
              <w:t>term illness, mental health illness, disability or addiction that impacts upon that young person.</w:t>
            </w:r>
          </w:p>
        </w:tc>
      </w:tr>
      <w:tr w:rsidR="003F6CDB" w:rsidRPr="00CE77C3" w14:paraId="7337E0B3" w14:textId="77777777" w:rsidTr="00F747B2">
        <w:tc>
          <w:tcPr>
            <w:tcW w:w="3964" w:type="dxa"/>
            <w:vMerge/>
            <w:tcBorders>
              <w:left w:val="single" w:sz="4" w:space="0" w:color="auto"/>
              <w:bottom w:val="single" w:sz="4" w:space="0" w:color="auto"/>
              <w:right w:val="single" w:sz="4" w:space="0" w:color="auto"/>
            </w:tcBorders>
            <w:shd w:val="clear" w:color="auto" w:fill="C5E0B3" w:themeFill="accent6" w:themeFillTint="66"/>
            <w:hideMark/>
          </w:tcPr>
          <w:p w14:paraId="6DFBD5E6" w14:textId="403DD305" w:rsidR="003F6CDB" w:rsidRPr="00CE77C3" w:rsidRDefault="003F6CDB">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149DA41" w14:textId="452EA498" w:rsidR="003F6CDB" w:rsidRPr="00CE77C3" w:rsidRDefault="003F6CDB">
            <w:pPr>
              <w:rPr>
                <w:bCs/>
                <w:sz w:val="24"/>
                <w:szCs w:val="24"/>
              </w:rPr>
            </w:pPr>
            <w:r>
              <w:rPr>
                <w:b/>
                <w:bCs/>
                <w:sz w:val="24"/>
                <w:szCs w:val="24"/>
              </w:rPr>
              <w:t>Referral Process:</w:t>
            </w:r>
            <w:r>
              <w:rPr>
                <w:b/>
                <w:bCs/>
                <w:sz w:val="24"/>
                <w:szCs w:val="24"/>
              </w:rPr>
              <w:br/>
            </w:r>
            <w:r w:rsidRPr="00CE77C3">
              <w:rPr>
                <w:bCs/>
                <w:sz w:val="24"/>
                <w:szCs w:val="24"/>
              </w:rPr>
              <w:t xml:space="preserve">Through Early Help, direct referral or self-referral. </w:t>
            </w:r>
          </w:p>
          <w:p w14:paraId="2E1B9535" w14:textId="296D24F3" w:rsidR="003F6CDB" w:rsidRPr="00CE77C3" w:rsidRDefault="003F6CDB">
            <w:pPr>
              <w:rPr>
                <w:bCs/>
                <w:sz w:val="24"/>
                <w:szCs w:val="24"/>
              </w:rPr>
            </w:pPr>
          </w:p>
        </w:tc>
      </w:tr>
      <w:tr w:rsidR="00B56D43" w:rsidRPr="00CE77C3" w14:paraId="5037CC0B" w14:textId="77777777" w:rsidTr="00F747B2">
        <w:trPr>
          <w:trHeight w:val="3109"/>
        </w:trPr>
        <w:tc>
          <w:tcPr>
            <w:tcW w:w="3964" w:type="dxa"/>
            <w:vMerge w:val="restart"/>
            <w:tcBorders>
              <w:left w:val="single" w:sz="4" w:space="0" w:color="auto"/>
              <w:right w:val="single" w:sz="4" w:space="0" w:color="auto"/>
            </w:tcBorders>
            <w:shd w:val="clear" w:color="auto" w:fill="C5E0B3" w:themeFill="accent6" w:themeFillTint="66"/>
          </w:tcPr>
          <w:p w14:paraId="28C180B3" w14:textId="62696F0F" w:rsidR="00B56D43" w:rsidRDefault="00B56D43">
            <w:pPr>
              <w:rPr>
                <w:sz w:val="24"/>
                <w:szCs w:val="24"/>
              </w:rPr>
            </w:pPr>
            <w:r>
              <w:rPr>
                <w:b/>
                <w:sz w:val="24"/>
                <w:szCs w:val="24"/>
              </w:rPr>
              <w:t>Sunderland SEND Information, Advice and Support (SENDIASS)</w:t>
            </w:r>
          </w:p>
          <w:p w14:paraId="347F22E8" w14:textId="77777777" w:rsidR="00B56D43" w:rsidRPr="00CE77C3" w:rsidRDefault="00B56D43" w:rsidP="00B56D43">
            <w:pPr>
              <w:rPr>
                <w:bCs/>
                <w:sz w:val="24"/>
                <w:szCs w:val="24"/>
              </w:rPr>
            </w:pPr>
            <w:r w:rsidRPr="00CE77C3">
              <w:rPr>
                <w:bCs/>
                <w:sz w:val="24"/>
                <w:szCs w:val="24"/>
              </w:rPr>
              <w:t>Sunderland Carers' Centre</w:t>
            </w:r>
          </w:p>
          <w:p w14:paraId="0C6ADD73" w14:textId="77777777" w:rsidR="00B56D43" w:rsidRDefault="00B56D43" w:rsidP="00B56D43">
            <w:pPr>
              <w:rPr>
                <w:bCs/>
                <w:sz w:val="24"/>
                <w:szCs w:val="24"/>
              </w:rPr>
            </w:pPr>
            <w:r w:rsidRPr="00CE77C3">
              <w:rPr>
                <w:bCs/>
                <w:sz w:val="24"/>
                <w:szCs w:val="24"/>
              </w:rPr>
              <w:t>Thompson Park</w:t>
            </w:r>
          </w:p>
          <w:p w14:paraId="60CAFD43" w14:textId="5B1C7194" w:rsidR="00B56D43" w:rsidRPr="00B56D43" w:rsidRDefault="00B56D43">
            <w:pPr>
              <w:rPr>
                <w:sz w:val="24"/>
                <w:szCs w:val="24"/>
              </w:rPr>
            </w:pPr>
            <w:r w:rsidRPr="00CE77C3">
              <w:rPr>
                <w:bCs/>
                <w:sz w:val="24"/>
                <w:szCs w:val="24"/>
              </w:rPr>
              <w:t>Thompson Road</w:t>
            </w:r>
            <w:r>
              <w:rPr>
                <w:bCs/>
                <w:sz w:val="24"/>
                <w:szCs w:val="24"/>
              </w:rPr>
              <w:br/>
            </w:r>
            <w:r w:rsidRPr="00CE77C3">
              <w:rPr>
                <w:bCs/>
                <w:sz w:val="24"/>
                <w:szCs w:val="24"/>
              </w:rPr>
              <w:t>Sunderland</w:t>
            </w:r>
            <w:r>
              <w:rPr>
                <w:bCs/>
                <w:sz w:val="24"/>
                <w:szCs w:val="24"/>
              </w:rPr>
              <w:br/>
            </w:r>
            <w:r w:rsidRPr="00CE77C3">
              <w:rPr>
                <w:bCs/>
                <w:sz w:val="24"/>
                <w:szCs w:val="24"/>
              </w:rPr>
              <w:t>SR5 1SF</w:t>
            </w:r>
            <w:r w:rsidRPr="00CE77C3">
              <w:rPr>
                <w:b/>
                <w:bCs/>
                <w:sz w:val="24"/>
                <w:szCs w:val="24"/>
              </w:rPr>
              <w:br/>
            </w:r>
            <w:r>
              <w:rPr>
                <w:sz w:val="24"/>
                <w:szCs w:val="24"/>
              </w:rPr>
              <w:t>Tel: 0192 537 5764</w:t>
            </w:r>
          </w:p>
          <w:p w14:paraId="603BF73F" w14:textId="77777777" w:rsidR="00B56D43" w:rsidRDefault="00B56D43">
            <w:pPr>
              <w:rPr>
                <w:sz w:val="24"/>
                <w:szCs w:val="24"/>
              </w:rPr>
            </w:pPr>
          </w:p>
          <w:p w14:paraId="074851C6" w14:textId="174C2F9B" w:rsidR="00B56D43" w:rsidRPr="00B56D43" w:rsidRDefault="00B56D43">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185ECF4" w14:textId="6C09A4BC" w:rsidR="00B56D43" w:rsidRPr="000B3C2D" w:rsidRDefault="00B56D43" w:rsidP="00F747B2">
            <w:pPr>
              <w:spacing w:beforeAutospacing="1" w:afterAutospacing="1"/>
              <w:ind w:left="32"/>
              <w:rPr>
                <w:rStyle w:val="pointsymspan"/>
                <w:rFonts w:cs="Arial"/>
                <w:color w:val="333333"/>
                <w:sz w:val="24"/>
                <w:szCs w:val="24"/>
                <w:lang w:val="en"/>
              </w:rPr>
            </w:pPr>
            <w:r w:rsidRPr="000B3C2D">
              <w:rPr>
                <w:rStyle w:val="pointsymspan"/>
                <w:b/>
                <w:sz w:val="24"/>
                <w:szCs w:val="24"/>
              </w:rPr>
              <w:t xml:space="preserve">Purpose: </w:t>
            </w:r>
            <w:r w:rsidRPr="000B3C2D">
              <w:rPr>
                <w:rStyle w:val="pointsymspan"/>
                <w:sz w:val="24"/>
                <w:szCs w:val="24"/>
              </w:rPr>
              <w:t>A</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statutory</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service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that</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provide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information,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advice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support (IAS)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to</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disabled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children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young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people,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those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with</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SEN,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their</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parents.</w:t>
            </w:r>
          </w:p>
          <w:p w14:paraId="3EC0657A" w14:textId="77777777" w:rsidR="00D61B36" w:rsidRDefault="00B56D43" w:rsidP="00F747B2">
            <w:pPr>
              <w:ind w:left="316" w:hanging="284"/>
              <w:rPr>
                <w:rStyle w:val="pointsymspan"/>
                <w:sz w:val="24"/>
                <w:szCs w:val="24"/>
              </w:rPr>
            </w:pPr>
            <w:r w:rsidRPr="000B3C2D">
              <w:rPr>
                <w:rStyle w:val="pointsymspan"/>
                <w:sz w:val="24"/>
                <w:szCs w:val="24"/>
              </w:rPr>
              <w:t>SENDIASS provide information, advice and support;</w:t>
            </w:r>
          </w:p>
          <w:p w14:paraId="41A1BD5C" w14:textId="3523F024" w:rsidR="00B56D43" w:rsidRPr="00D61B36" w:rsidRDefault="00B56D43" w:rsidP="00F747B2">
            <w:pPr>
              <w:pStyle w:val="ListParagraph"/>
              <w:numPr>
                <w:ilvl w:val="0"/>
                <w:numId w:val="27"/>
              </w:numPr>
              <w:spacing w:line="240" w:lineRule="auto"/>
              <w:ind w:left="316" w:hanging="284"/>
              <w:rPr>
                <w:rStyle w:val="pointsymspan"/>
                <w:sz w:val="24"/>
                <w:szCs w:val="24"/>
              </w:rPr>
            </w:pPr>
            <w:r w:rsidRPr="00D61B36">
              <w:rPr>
                <w:rStyle w:val="pointsymspan"/>
                <w:sz w:val="24"/>
                <w:szCs w:val="24"/>
              </w:rPr>
              <w:t>SEN local policy and practice, the Local Offer, SEN and disability, health and social care</w:t>
            </w:r>
          </w:p>
          <w:p w14:paraId="21CE77CE" w14:textId="77777777" w:rsidR="00B56D43" w:rsidRPr="000B3C2D" w:rsidRDefault="00B56D43" w:rsidP="00F747B2">
            <w:pPr>
              <w:pStyle w:val="ListParagraph"/>
              <w:numPr>
                <w:ilvl w:val="0"/>
                <w:numId w:val="26"/>
              </w:numPr>
              <w:spacing w:line="240" w:lineRule="auto"/>
              <w:ind w:left="316" w:hanging="284"/>
              <w:rPr>
                <w:rStyle w:val="pointsymspan"/>
                <w:rFonts w:ascii="Roboto" w:hAnsi="Roboto" w:cs="Arial"/>
                <w:color w:val="333333"/>
                <w:sz w:val="24"/>
                <w:szCs w:val="24"/>
                <w:lang w:val="en"/>
              </w:rPr>
            </w:pPr>
            <w:r w:rsidRPr="000B3C2D">
              <w:rPr>
                <w:rStyle w:val="pointsymspan"/>
                <w:rFonts w:cs="Arial"/>
                <w:color w:val="333333"/>
                <w:sz w:val="24"/>
                <w:szCs w:val="24"/>
                <w:lang w:val="en"/>
              </w:rPr>
              <w:t>through</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the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EHC</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assessment</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planning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process</w:t>
            </w:r>
          </w:p>
          <w:p w14:paraId="7FAE56AB" w14:textId="2D9C27E4" w:rsidR="00B56D43" w:rsidRPr="000B3C2D" w:rsidRDefault="00B56D43" w:rsidP="00F747B2">
            <w:pPr>
              <w:pStyle w:val="ListParagraph"/>
              <w:numPr>
                <w:ilvl w:val="0"/>
                <w:numId w:val="26"/>
              </w:numPr>
              <w:spacing w:beforeAutospacing="1" w:afterAutospacing="1" w:line="240" w:lineRule="auto"/>
              <w:ind w:left="316" w:hanging="284"/>
              <w:rPr>
                <w:rFonts w:ascii="Roboto" w:hAnsi="Roboto" w:cs="Arial"/>
                <w:color w:val="333333"/>
                <w:sz w:val="24"/>
                <w:szCs w:val="24"/>
                <w:lang w:val="en"/>
              </w:rPr>
            </w:pPr>
            <w:r w:rsidRPr="000B3C2D">
              <w:rPr>
                <w:rStyle w:val="pointsymspan"/>
                <w:rFonts w:cs="Arial"/>
                <w:color w:val="333333"/>
                <w:sz w:val="24"/>
                <w:szCs w:val="24"/>
                <w:lang w:val="en"/>
              </w:rPr>
              <w:t>A</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phone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helpline</w:t>
            </w:r>
          </w:p>
          <w:p w14:paraId="5AACAE00" w14:textId="77777777" w:rsidR="00B56D43" w:rsidRPr="000B3C2D" w:rsidRDefault="00B56D43" w:rsidP="00F747B2">
            <w:pPr>
              <w:pStyle w:val="ListParagraph"/>
              <w:numPr>
                <w:ilvl w:val="0"/>
                <w:numId w:val="26"/>
              </w:numPr>
              <w:spacing w:beforeAutospacing="1" w:afterAutospacing="1" w:line="240" w:lineRule="auto"/>
              <w:ind w:left="316" w:hanging="284"/>
              <w:rPr>
                <w:rStyle w:val="pointsymspan"/>
                <w:rFonts w:ascii="Roboto" w:hAnsi="Roboto" w:cs="Arial"/>
                <w:color w:val="333333"/>
                <w:sz w:val="24"/>
                <w:szCs w:val="24"/>
                <w:lang w:val="en"/>
              </w:rPr>
            </w:pPr>
            <w:r w:rsidRPr="000B3C2D">
              <w:rPr>
                <w:rStyle w:val="pointsymspan"/>
                <w:rFonts w:cs="Arial"/>
                <w:color w:val="333333"/>
                <w:sz w:val="24"/>
                <w:szCs w:val="24"/>
                <w:lang w:val="en"/>
              </w:rPr>
              <w:t>Confidential</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impartial</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IAS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to</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young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people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(16+)</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on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their</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own,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if</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requested</w:t>
            </w:r>
          </w:p>
          <w:p w14:paraId="01D21D44" w14:textId="77777777" w:rsidR="00B56D43" w:rsidRPr="000B3C2D" w:rsidRDefault="00B56D43" w:rsidP="00F747B2">
            <w:pPr>
              <w:pStyle w:val="ListParagraph"/>
              <w:numPr>
                <w:ilvl w:val="0"/>
                <w:numId w:val="26"/>
              </w:numPr>
              <w:spacing w:beforeAutospacing="1" w:afterAutospacing="1" w:line="240" w:lineRule="auto"/>
              <w:ind w:left="316" w:hanging="284"/>
              <w:rPr>
                <w:rStyle w:val="pointsymspan"/>
                <w:rFonts w:ascii="Roboto" w:hAnsi="Roboto" w:cs="Arial"/>
                <w:color w:val="333333"/>
                <w:sz w:val="24"/>
                <w:szCs w:val="24"/>
                <w:lang w:val="en"/>
              </w:rPr>
            </w:pPr>
            <w:r w:rsidRPr="000B3C2D">
              <w:rPr>
                <w:rStyle w:val="pointsymspan"/>
                <w:rFonts w:cs="Arial"/>
                <w:color w:val="333333"/>
                <w:sz w:val="24"/>
                <w:szCs w:val="24"/>
                <w:lang w:val="en"/>
              </w:rPr>
              <w:t>Individual</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casework,</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representation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support</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preparing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for</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attending</w:t>
            </w:r>
            <w:r w:rsidRPr="000B3C2D">
              <w:rPr>
                <w:rFonts w:ascii="Roboto" w:hAnsi="Roboto" w:cs="Arial"/>
                <w:color w:val="333333"/>
                <w:sz w:val="24"/>
                <w:szCs w:val="24"/>
                <w:lang w:val="en"/>
              </w:rPr>
              <w:t xml:space="preserve"> </w:t>
            </w:r>
            <w:proofErr w:type="gramStart"/>
            <w:r w:rsidRPr="000B3C2D">
              <w:rPr>
                <w:rStyle w:val="pointsymspan"/>
                <w:rFonts w:cs="Arial"/>
                <w:color w:val="333333"/>
                <w:sz w:val="24"/>
                <w:szCs w:val="24"/>
                <w:lang w:val="en"/>
              </w:rPr>
              <w:t>meetings</w:t>
            </w:r>
            <w:proofErr w:type="gramEnd"/>
          </w:p>
          <w:p w14:paraId="57CA93D7" w14:textId="77777777" w:rsidR="00B56D43" w:rsidRPr="000B3C2D" w:rsidRDefault="00B56D43" w:rsidP="00F747B2">
            <w:pPr>
              <w:pStyle w:val="ListParagraph"/>
              <w:numPr>
                <w:ilvl w:val="0"/>
                <w:numId w:val="26"/>
              </w:numPr>
              <w:spacing w:beforeAutospacing="1" w:afterAutospacing="1" w:line="240" w:lineRule="auto"/>
              <w:ind w:left="316" w:hanging="284"/>
              <w:rPr>
                <w:rStyle w:val="pointsymspan"/>
                <w:rFonts w:ascii="Roboto" w:hAnsi="Roboto" w:cs="Arial"/>
                <w:color w:val="333333"/>
                <w:sz w:val="24"/>
                <w:szCs w:val="24"/>
                <w:lang w:val="en"/>
              </w:rPr>
            </w:pPr>
            <w:r w:rsidRPr="000B3C2D">
              <w:rPr>
                <w:rStyle w:val="pointsymspan"/>
                <w:rFonts w:cs="Arial"/>
                <w:color w:val="333333"/>
                <w:sz w:val="24"/>
                <w:szCs w:val="24"/>
                <w:lang w:val="en"/>
              </w:rPr>
              <w:t>Help</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filling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forms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writing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letters/</w:t>
            </w:r>
            <w:proofErr w:type="gramStart"/>
            <w:r w:rsidRPr="000B3C2D">
              <w:rPr>
                <w:rStyle w:val="pointsymspan"/>
                <w:rFonts w:cs="Arial"/>
                <w:color w:val="333333"/>
                <w:sz w:val="24"/>
                <w:szCs w:val="24"/>
                <w:lang w:val="en"/>
              </w:rPr>
              <w:t>reports</w:t>
            </w:r>
            <w:proofErr w:type="gramEnd"/>
          </w:p>
          <w:p w14:paraId="0ED17CB6" w14:textId="77777777" w:rsidR="000B3C2D" w:rsidRPr="000B3C2D" w:rsidRDefault="00B56D43" w:rsidP="00F747B2">
            <w:pPr>
              <w:pStyle w:val="ListParagraph"/>
              <w:numPr>
                <w:ilvl w:val="0"/>
                <w:numId w:val="26"/>
              </w:numPr>
              <w:spacing w:beforeAutospacing="1" w:afterAutospacing="1" w:line="240" w:lineRule="auto"/>
              <w:ind w:left="316" w:hanging="284"/>
              <w:rPr>
                <w:rStyle w:val="pointsymspan"/>
                <w:rFonts w:ascii="Roboto" w:hAnsi="Roboto" w:cs="Arial"/>
                <w:color w:val="333333"/>
                <w:sz w:val="24"/>
                <w:szCs w:val="24"/>
                <w:lang w:val="en"/>
              </w:rPr>
            </w:pPr>
            <w:r w:rsidRPr="000B3C2D">
              <w:rPr>
                <w:rStyle w:val="pointsymspan"/>
                <w:rFonts w:cs="Arial"/>
                <w:color w:val="333333"/>
                <w:sz w:val="24"/>
                <w:szCs w:val="24"/>
                <w:lang w:val="en"/>
              </w:rPr>
              <w:t>Support</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on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exclusions</w:t>
            </w:r>
          </w:p>
          <w:p w14:paraId="59052D56" w14:textId="0C9ADB28" w:rsidR="000B3C2D" w:rsidRPr="000B3C2D" w:rsidRDefault="00B56D43" w:rsidP="00F747B2">
            <w:pPr>
              <w:pStyle w:val="ListParagraph"/>
              <w:numPr>
                <w:ilvl w:val="0"/>
                <w:numId w:val="26"/>
              </w:numPr>
              <w:spacing w:beforeAutospacing="1" w:afterAutospacing="1" w:line="240" w:lineRule="auto"/>
              <w:ind w:left="316" w:hanging="284"/>
              <w:rPr>
                <w:rStyle w:val="pointsymspan"/>
                <w:rFonts w:ascii="Roboto" w:hAnsi="Roboto" w:cs="Arial"/>
                <w:color w:val="333333"/>
                <w:sz w:val="24"/>
                <w:szCs w:val="24"/>
                <w:lang w:val="en"/>
              </w:rPr>
            </w:pPr>
            <w:r w:rsidRPr="000B3C2D">
              <w:rPr>
                <w:rStyle w:val="pointsymspan"/>
                <w:rFonts w:cs="Arial"/>
                <w:color w:val="333333"/>
                <w:sz w:val="24"/>
                <w:szCs w:val="24"/>
                <w:lang w:val="en"/>
              </w:rPr>
              <w:t>Support</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resolving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disagreements,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including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mediation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proofErr w:type="gramStart"/>
            <w:r w:rsidRPr="000B3C2D">
              <w:rPr>
                <w:rStyle w:val="pointsymspan"/>
                <w:rFonts w:cs="Arial"/>
                <w:color w:val="333333"/>
                <w:sz w:val="24"/>
                <w:szCs w:val="24"/>
                <w:lang w:val="en"/>
              </w:rPr>
              <w:t>tribunals</w:t>
            </w:r>
            <w:proofErr w:type="gramEnd"/>
          </w:p>
          <w:p w14:paraId="140488A5" w14:textId="77777777" w:rsidR="000B3C2D" w:rsidRPr="000B3C2D" w:rsidRDefault="00B56D43" w:rsidP="00F747B2">
            <w:pPr>
              <w:pStyle w:val="ListParagraph"/>
              <w:numPr>
                <w:ilvl w:val="0"/>
                <w:numId w:val="26"/>
              </w:numPr>
              <w:spacing w:beforeAutospacing="1" w:afterAutospacing="1" w:line="240" w:lineRule="auto"/>
              <w:ind w:left="316" w:hanging="284"/>
              <w:rPr>
                <w:rStyle w:val="pointsymspan"/>
                <w:rFonts w:ascii="Roboto" w:hAnsi="Roboto" w:cs="Arial"/>
                <w:color w:val="333333"/>
                <w:sz w:val="24"/>
                <w:szCs w:val="24"/>
                <w:lang w:val="en"/>
              </w:rPr>
            </w:pPr>
            <w:r w:rsidRPr="000B3C2D">
              <w:rPr>
                <w:rStyle w:val="pointsymspan"/>
                <w:rFonts w:cs="Arial"/>
                <w:color w:val="333333"/>
                <w:sz w:val="24"/>
                <w:szCs w:val="24"/>
                <w:lang w:val="en"/>
              </w:rPr>
              <w:t>Signposting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to</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local</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or</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national</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sources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of</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advice,</w:t>
            </w:r>
            <w:r w:rsidRPr="000B3C2D">
              <w:rPr>
                <w:rFonts w:ascii="Roboto" w:hAnsi="Roboto" w:cs="Arial"/>
                <w:color w:val="333333"/>
                <w:sz w:val="24"/>
                <w:szCs w:val="24"/>
                <w:lang w:val="en"/>
              </w:rPr>
              <w:t xml:space="preserve"> </w:t>
            </w:r>
            <w:proofErr w:type="gramStart"/>
            <w:r w:rsidRPr="000B3C2D">
              <w:rPr>
                <w:rStyle w:val="pointsymspan"/>
                <w:rFonts w:cs="Arial"/>
                <w:color w:val="333333"/>
                <w:sz w:val="24"/>
                <w:szCs w:val="24"/>
                <w:lang w:val="en"/>
              </w:rPr>
              <w:t>information</w:t>
            </w:r>
            <w:proofErr w:type="gramEnd"/>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support</w:t>
            </w:r>
          </w:p>
          <w:p w14:paraId="6F0E247E" w14:textId="77777777" w:rsidR="000B3C2D" w:rsidRPr="000B3C2D" w:rsidRDefault="00B56D43" w:rsidP="00F747B2">
            <w:pPr>
              <w:pStyle w:val="ListParagraph"/>
              <w:numPr>
                <w:ilvl w:val="0"/>
                <w:numId w:val="26"/>
              </w:numPr>
              <w:spacing w:beforeAutospacing="1" w:afterAutospacing="1" w:line="240" w:lineRule="auto"/>
              <w:ind w:left="316" w:hanging="284"/>
              <w:rPr>
                <w:rStyle w:val="pointsymspan"/>
                <w:rFonts w:ascii="Roboto" w:hAnsi="Roboto" w:cs="Arial"/>
                <w:color w:val="333333"/>
                <w:sz w:val="24"/>
                <w:szCs w:val="24"/>
                <w:lang w:val="en"/>
              </w:rPr>
            </w:pPr>
            <w:r w:rsidRPr="000B3C2D">
              <w:rPr>
                <w:rStyle w:val="pointsymspan"/>
                <w:rFonts w:cs="Arial"/>
                <w:color w:val="333333"/>
                <w:sz w:val="24"/>
                <w:szCs w:val="24"/>
                <w:lang w:val="en"/>
              </w:rPr>
              <w:t>Links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to</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local</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parent</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support</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groups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forums</w:t>
            </w:r>
          </w:p>
          <w:p w14:paraId="7C75D9F7" w14:textId="204B002F" w:rsidR="00B56D43" w:rsidRPr="00D61B36" w:rsidRDefault="00B56D43" w:rsidP="00F747B2">
            <w:pPr>
              <w:pStyle w:val="ListParagraph"/>
              <w:numPr>
                <w:ilvl w:val="0"/>
                <w:numId w:val="26"/>
              </w:numPr>
              <w:spacing w:beforeAutospacing="1" w:afterAutospacing="1" w:line="240" w:lineRule="auto"/>
              <w:ind w:left="316" w:hanging="284"/>
              <w:rPr>
                <w:rFonts w:ascii="Roboto" w:hAnsi="Roboto" w:cs="Arial"/>
                <w:color w:val="333333"/>
                <w:sz w:val="24"/>
                <w:szCs w:val="24"/>
                <w:lang w:val="en"/>
              </w:rPr>
            </w:pPr>
            <w:r w:rsidRPr="000B3C2D">
              <w:rPr>
                <w:rStyle w:val="pointsymspan"/>
                <w:rFonts w:cs="Arial"/>
                <w:color w:val="333333"/>
                <w:sz w:val="24"/>
                <w:szCs w:val="24"/>
                <w:lang w:val="en"/>
              </w:rPr>
              <w:t>Training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on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the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law</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relating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to</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SEN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disability,</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it</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applies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to</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education,</w:t>
            </w:r>
            <w:r w:rsidRPr="000B3C2D">
              <w:rPr>
                <w:rFonts w:ascii="Roboto" w:hAnsi="Roboto" w:cs="Arial"/>
                <w:color w:val="333333"/>
                <w:sz w:val="24"/>
                <w:szCs w:val="24"/>
                <w:lang w:val="en"/>
              </w:rPr>
              <w:t xml:space="preserve"> </w:t>
            </w:r>
            <w:proofErr w:type="gramStart"/>
            <w:r w:rsidRPr="000B3C2D">
              <w:rPr>
                <w:rStyle w:val="pointsymspan"/>
                <w:rFonts w:cs="Arial"/>
                <w:color w:val="333333"/>
                <w:sz w:val="24"/>
                <w:szCs w:val="24"/>
                <w:lang w:val="en"/>
              </w:rPr>
              <w:t>health</w:t>
            </w:r>
            <w:proofErr w:type="gramEnd"/>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social</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care.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This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training</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can</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be</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provided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to</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early</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years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settings,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schools,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colleges,</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statutory</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and</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voluntary</w:t>
            </w:r>
            <w:r w:rsidRPr="000B3C2D">
              <w:rPr>
                <w:rFonts w:ascii="Roboto" w:hAnsi="Roboto" w:cs="Arial"/>
                <w:color w:val="333333"/>
                <w:sz w:val="24"/>
                <w:szCs w:val="24"/>
                <w:lang w:val="en"/>
              </w:rPr>
              <w:t xml:space="preserve"> </w:t>
            </w:r>
            <w:r w:rsidRPr="000B3C2D">
              <w:rPr>
                <w:rStyle w:val="pointsymspan"/>
                <w:rFonts w:cs="Arial"/>
                <w:color w:val="333333"/>
                <w:sz w:val="24"/>
                <w:szCs w:val="24"/>
                <w:lang w:val="en"/>
              </w:rPr>
              <w:t>agencies</w:t>
            </w:r>
            <w:r w:rsidRPr="000B3C2D">
              <w:rPr>
                <w:rFonts w:ascii="Roboto" w:hAnsi="Roboto" w:cs="Arial"/>
                <w:color w:val="333333"/>
                <w:sz w:val="24"/>
                <w:szCs w:val="24"/>
                <w:lang w:val="en"/>
              </w:rPr>
              <w:t> </w:t>
            </w:r>
          </w:p>
        </w:tc>
      </w:tr>
      <w:tr w:rsidR="00B56D43" w:rsidRPr="00CE77C3" w14:paraId="04D92477" w14:textId="77777777" w:rsidTr="00F747B2">
        <w:tc>
          <w:tcPr>
            <w:tcW w:w="3964" w:type="dxa"/>
            <w:vMerge/>
            <w:tcBorders>
              <w:left w:val="single" w:sz="4" w:space="0" w:color="auto"/>
              <w:bottom w:val="single" w:sz="4" w:space="0" w:color="auto"/>
              <w:right w:val="single" w:sz="4" w:space="0" w:color="auto"/>
            </w:tcBorders>
            <w:shd w:val="clear" w:color="auto" w:fill="C5E0B3" w:themeFill="accent6" w:themeFillTint="66"/>
          </w:tcPr>
          <w:p w14:paraId="19A594F0" w14:textId="77777777" w:rsidR="00B56D43" w:rsidRDefault="00B56D43">
            <w:pPr>
              <w:rPr>
                <w:b/>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04F7F74" w14:textId="2E6DD7E7" w:rsidR="00B56D43" w:rsidRPr="000B3C2D" w:rsidRDefault="00B56D43" w:rsidP="00B56D43">
            <w:pPr>
              <w:spacing w:beforeAutospacing="1" w:afterAutospacing="1"/>
              <w:rPr>
                <w:rStyle w:val="pointsymspan"/>
                <w:b/>
                <w:sz w:val="24"/>
                <w:szCs w:val="24"/>
              </w:rPr>
            </w:pPr>
            <w:r w:rsidRPr="000B3C2D">
              <w:rPr>
                <w:rStyle w:val="pointsymspan"/>
                <w:b/>
                <w:sz w:val="24"/>
                <w:szCs w:val="24"/>
              </w:rPr>
              <w:t xml:space="preserve">Referral Process: </w:t>
            </w:r>
            <w:r w:rsidR="000B3C2D">
              <w:rPr>
                <w:bCs/>
              </w:rPr>
              <w:t>S</w:t>
            </w:r>
            <w:r w:rsidRPr="000B3C2D">
              <w:rPr>
                <w:bCs/>
                <w:sz w:val="24"/>
                <w:szCs w:val="24"/>
              </w:rPr>
              <w:t>elf-referral</w:t>
            </w:r>
            <w:r w:rsidRPr="000B3C2D">
              <w:rPr>
                <w:bCs/>
                <w:sz w:val="24"/>
                <w:szCs w:val="24"/>
              </w:rPr>
              <w:br/>
            </w:r>
          </w:p>
        </w:tc>
      </w:tr>
      <w:tr w:rsidR="00007E90" w:rsidRPr="00287E8D" w14:paraId="0759E1C6" w14:textId="77777777" w:rsidTr="00007E90">
        <w:tc>
          <w:tcPr>
            <w:tcW w:w="949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ED581C" w14:textId="77777777" w:rsidR="00007E90" w:rsidRPr="00287E8D" w:rsidRDefault="00007E90" w:rsidP="00007E90">
            <w:pPr>
              <w:rPr>
                <w:sz w:val="28"/>
                <w:szCs w:val="28"/>
              </w:rPr>
            </w:pPr>
            <w:bookmarkStart w:id="28" w:name="Crime_Anti_Social_Behaviour" w:colFirst="0" w:colLast="0"/>
            <w:r w:rsidRPr="00287E8D">
              <w:rPr>
                <w:b/>
                <w:sz w:val="28"/>
                <w:szCs w:val="28"/>
              </w:rPr>
              <w:t>Crime / A</w:t>
            </w:r>
            <w:r>
              <w:rPr>
                <w:b/>
                <w:sz w:val="28"/>
                <w:szCs w:val="28"/>
              </w:rPr>
              <w:t>nti-</w:t>
            </w:r>
            <w:r w:rsidRPr="00287E8D">
              <w:rPr>
                <w:b/>
                <w:sz w:val="28"/>
                <w:szCs w:val="28"/>
              </w:rPr>
              <w:t>S</w:t>
            </w:r>
            <w:r>
              <w:rPr>
                <w:b/>
                <w:sz w:val="28"/>
                <w:szCs w:val="28"/>
              </w:rPr>
              <w:t xml:space="preserve">ocial </w:t>
            </w:r>
            <w:r w:rsidRPr="00287E8D">
              <w:rPr>
                <w:b/>
                <w:sz w:val="28"/>
                <w:szCs w:val="28"/>
              </w:rPr>
              <w:t>B</w:t>
            </w:r>
            <w:r>
              <w:rPr>
                <w:b/>
                <w:sz w:val="28"/>
                <w:szCs w:val="28"/>
              </w:rPr>
              <w:t>ehaviour</w:t>
            </w:r>
          </w:p>
        </w:tc>
      </w:tr>
      <w:bookmarkEnd w:id="28"/>
      <w:tr w:rsidR="00007E90" w:rsidRPr="00CE77C3" w14:paraId="5319B8FC" w14:textId="77777777" w:rsidTr="00007E90">
        <w:trPr>
          <w:trHeight w:val="1463"/>
        </w:trPr>
        <w:tc>
          <w:tcPr>
            <w:tcW w:w="3964" w:type="dxa"/>
            <w:vMerge w:val="restart"/>
            <w:tcBorders>
              <w:top w:val="single" w:sz="4" w:space="0" w:color="auto"/>
              <w:left w:val="single" w:sz="4" w:space="0" w:color="auto"/>
              <w:right w:val="single" w:sz="4" w:space="0" w:color="auto"/>
            </w:tcBorders>
            <w:shd w:val="clear" w:color="auto" w:fill="C5E0B3" w:themeFill="accent6" w:themeFillTint="66"/>
          </w:tcPr>
          <w:p w14:paraId="1E3713DE" w14:textId="77777777" w:rsidR="00007E90" w:rsidRPr="000B3C2D" w:rsidRDefault="00007E90" w:rsidP="00007E90">
            <w:pPr>
              <w:rPr>
                <w:b/>
                <w:sz w:val="24"/>
                <w:szCs w:val="24"/>
              </w:rPr>
            </w:pPr>
            <w:r w:rsidRPr="000B3C2D">
              <w:rPr>
                <w:b/>
                <w:sz w:val="24"/>
                <w:szCs w:val="24"/>
              </w:rPr>
              <w:t>Wear Kids</w:t>
            </w:r>
          </w:p>
          <w:p w14:paraId="4201E232" w14:textId="77777777" w:rsidR="00007E90" w:rsidRDefault="00007E90" w:rsidP="00007E90">
            <w:pPr>
              <w:rPr>
                <w:sz w:val="24"/>
                <w:szCs w:val="24"/>
              </w:rPr>
            </w:pPr>
            <w:r w:rsidRPr="00CE77C3">
              <w:rPr>
                <w:sz w:val="24"/>
                <w:szCs w:val="24"/>
              </w:rPr>
              <w:t>Youth Offending Service</w:t>
            </w:r>
          </w:p>
          <w:p w14:paraId="5D4F7AFE" w14:textId="77777777" w:rsidR="00007E90" w:rsidRDefault="00007E90" w:rsidP="00007E90">
            <w:pPr>
              <w:rPr>
                <w:sz w:val="24"/>
                <w:szCs w:val="24"/>
              </w:rPr>
            </w:pPr>
            <w:r>
              <w:rPr>
                <w:sz w:val="24"/>
                <w:szCs w:val="24"/>
              </w:rPr>
              <w:t>176 High Street West</w:t>
            </w:r>
          </w:p>
          <w:p w14:paraId="4D2E5284" w14:textId="77777777" w:rsidR="00007E90" w:rsidRDefault="00007E90" w:rsidP="00007E90">
            <w:pPr>
              <w:rPr>
                <w:sz w:val="24"/>
                <w:szCs w:val="24"/>
              </w:rPr>
            </w:pPr>
            <w:r>
              <w:rPr>
                <w:sz w:val="24"/>
                <w:szCs w:val="24"/>
              </w:rPr>
              <w:t>Sunderland</w:t>
            </w:r>
          </w:p>
          <w:p w14:paraId="05206F8B" w14:textId="77777777" w:rsidR="00007E90" w:rsidRDefault="00007E90" w:rsidP="00007E90">
            <w:pPr>
              <w:rPr>
                <w:sz w:val="24"/>
                <w:szCs w:val="24"/>
              </w:rPr>
            </w:pPr>
            <w:r>
              <w:rPr>
                <w:sz w:val="24"/>
                <w:szCs w:val="24"/>
              </w:rPr>
              <w:t>SR1 1UW</w:t>
            </w:r>
          </w:p>
          <w:p w14:paraId="4863D5F4" w14:textId="77777777" w:rsidR="00007E90" w:rsidRDefault="00007E90" w:rsidP="00007E90">
            <w:pPr>
              <w:rPr>
                <w:sz w:val="24"/>
                <w:szCs w:val="24"/>
              </w:rPr>
            </w:pPr>
          </w:p>
          <w:p w14:paraId="3913BCCB" w14:textId="77777777" w:rsidR="00007E90" w:rsidRPr="00CE77C3" w:rsidRDefault="00007E90" w:rsidP="00007E90">
            <w:pPr>
              <w:rPr>
                <w:sz w:val="24"/>
                <w:szCs w:val="24"/>
              </w:rPr>
            </w:pPr>
            <w:r>
              <w:rPr>
                <w:sz w:val="24"/>
                <w:szCs w:val="24"/>
              </w:rPr>
              <w:t>Tel:</w:t>
            </w:r>
            <w:r w:rsidRPr="00CE77C3">
              <w:rPr>
                <w:sz w:val="24"/>
                <w:szCs w:val="24"/>
              </w:rPr>
              <w:t xml:space="preserve">0191 566 3099 </w:t>
            </w:r>
          </w:p>
          <w:p w14:paraId="453E98B4" w14:textId="77777777" w:rsidR="00007E90" w:rsidRPr="00CE77C3" w:rsidRDefault="00007E90" w:rsidP="00007E90">
            <w:pPr>
              <w:rPr>
                <w:sz w:val="24"/>
                <w:szCs w:val="24"/>
              </w:rPr>
            </w:pPr>
            <w:r>
              <w:t xml:space="preserve">Email: </w:t>
            </w:r>
            <w:hyperlink r:id="rId68" w:history="1">
              <w:r w:rsidRPr="00E907EA">
                <w:rPr>
                  <w:rStyle w:val="Hyperlink"/>
                  <w:sz w:val="24"/>
                  <w:szCs w:val="24"/>
                </w:rPr>
                <w:t>yos@sunderland.gov.uk</w:t>
              </w:r>
            </w:hyperlink>
          </w:p>
          <w:p w14:paraId="0D750CE2" w14:textId="77777777" w:rsidR="00007E90" w:rsidRPr="00CE77C3" w:rsidRDefault="00007E90" w:rsidP="00007E90">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E7BE542" w14:textId="77777777" w:rsidR="00007E90" w:rsidRPr="00CE77C3" w:rsidRDefault="00007E90" w:rsidP="00007E90">
            <w:pPr>
              <w:rPr>
                <w:sz w:val="24"/>
                <w:szCs w:val="24"/>
              </w:rPr>
            </w:pPr>
            <w:r>
              <w:rPr>
                <w:b/>
                <w:sz w:val="24"/>
                <w:szCs w:val="24"/>
              </w:rPr>
              <w:t>Purpose:</w:t>
            </w:r>
            <w:r w:rsidRPr="00CE77C3">
              <w:rPr>
                <w:sz w:val="24"/>
                <w:szCs w:val="24"/>
              </w:rPr>
              <w:t xml:space="preserve"> Wear Kids is a free voluntary support scheme for young people aged 8-13 and their families in Sunderland. The main aim is to help young people stay out of trouble and prevent anti-social behaviour.</w:t>
            </w:r>
          </w:p>
          <w:p w14:paraId="521706CB" w14:textId="77777777" w:rsidR="00007E90" w:rsidRPr="00626A43" w:rsidRDefault="00007E90" w:rsidP="00007E90">
            <w:pPr>
              <w:rPr>
                <w:b/>
                <w:sz w:val="24"/>
                <w:szCs w:val="24"/>
              </w:rPr>
            </w:pPr>
          </w:p>
          <w:p w14:paraId="586C7036" w14:textId="77777777" w:rsidR="00007E90" w:rsidRPr="00CE77C3" w:rsidRDefault="00007E90" w:rsidP="00007E90">
            <w:pPr>
              <w:rPr>
                <w:sz w:val="24"/>
                <w:szCs w:val="24"/>
              </w:rPr>
            </w:pPr>
          </w:p>
        </w:tc>
      </w:tr>
      <w:tr w:rsidR="00007E90" w:rsidRPr="00626A43" w14:paraId="4A9F5C16" w14:textId="77777777" w:rsidTr="00007E90">
        <w:trPr>
          <w:trHeight w:val="1462"/>
        </w:trPr>
        <w:tc>
          <w:tcPr>
            <w:tcW w:w="3964" w:type="dxa"/>
            <w:vMerge/>
            <w:tcBorders>
              <w:left w:val="single" w:sz="4" w:space="0" w:color="auto"/>
              <w:bottom w:val="single" w:sz="4" w:space="0" w:color="auto"/>
              <w:right w:val="single" w:sz="4" w:space="0" w:color="auto"/>
            </w:tcBorders>
            <w:shd w:val="clear" w:color="auto" w:fill="C5E0B3" w:themeFill="accent6" w:themeFillTint="66"/>
          </w:tcPr>
          <w:p w14:paraId="1CDA6E92" w14:textId="77777777" w:rsidR="00007E90" w:rsidRPr="000B3C2D" w:rsidRDefault="00007E90" w:rsidP="00007E90">
            <w:pPr>
              <w:rPr>
                <w:b/>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2D09469" w14:textId="77777777" w:rsidR="00007E90" w:rsidRPr="00CE77C3" w:rsidRDefault="00007E90" w:rsidP="00007E90">
            <w:pPr>
              <w:rPr>
                <w:sz w:val="24"/>
                <w:szCs w:val="24"/>
              </w:rPr>
            </w:pPr>
            <w:r>
              <w:rPr>
                <w:b/>
                <w:sz w:val="24"/>
                <w:szCs w:val="24"/>
              </w:rPr>
              <w:t xml:space="preserve">Referral Process: </w:t>
            </w:r>
            <w:r>
              <w:rPr>
                <w:sz w:val="24"/>
                <w:szCs w:val="24"/>
              </w:rPr>
              <w:t xml:space="preserve"> Both y</w:t>
            </w:r>
            <w:r w:rsidRPr="00CE77C3">
              <w:rPr>
                <w:sz w:val="24"/>
                <w:szCs w:val="24"/>
              </w:rPr>
              <w:t>oung people</w:t>
            </w:r>
            <w:r>
              <w:rPr>
                <w:sz w:val="24"/>
                <w:szCs w:val="24"/>
              </w:rPr>
              <w:t xml:space="preserve"> and their parents/carers</w:t>
            </w:r>
            <w:r w:rsidRPr="00CE77C3">
              <w:rPr>
                <w:sz w:val="24"/>
                <w:szCs w:val="24"/>
              </w:rPr>
              <w:t xml:space="preserve"> can self-refer.</w:t>
            </w:r>
            <w:r>
              <w:rPr>
                <w:sz w:val="24"/>
                <w:szCs w:val="24"/>
              </w:rPr>
              <w:t xml:space="preserve">  </w:t>
            </w:r>
            <w:r w:rsidRPr="00CE77C3">
              <w:rPr>
                <w:sz w:val="24"/>
                <w:szCs w:val="24"/>
              </w:rPr>
              <w:t>Professionals can refer via Early Help</w:t>
            </w:r>
            <w:r>
              <w:rPr>
                <w:sz w:val="24"/>
                <w:szCs w:val="24"/>
              </w:rPr>
              <w:t xml:space="preserve">.  The referral </w:t>
            </w:r>
            <w:r w:rsidRPr="00CE77C3">
              <w:rPr>
                <w:sz w:val="24"/>
                <w:szCs w:val="24"/>
              </w:rPr>
              <w:t xml:space="preserve">must evidence behaviours that </w:t>
            </w:r>
            <w:r>
              <w:rPr>
                <w:sz w:val="24"/>
                <w:szCs w:val="24"/>
              </w:rPr>
              <w:t>the young person is a</w:t>
            </w:r>
            <w:r w:rsidRPr="00CE77C3">
              <w:rPr>
                <w:sz w:val="24"/>
                <w:szCs w:val="24"/>
              </w:rPr>
              <w:t xml:space="preserve">t risk of committing crime or ASB. </w:t>
            </w:r>
          </w:p>
          <w:p w14:paraId="16DA2A8F" w14:textId="77777777" w:rsidR="00007E90" w:rsidRPr="00626A43" w:rsidRDefault="00007E90" w:rsidP="00007E90">
            <w:pPr>
              <w:rPr>
                <w:sz w:val="24"/>
                <w:szCs w:val="24"/>
              </w:rPr>
            </w:pPr>
          </w:p>
        </w:tc>
      </w:tr>
      <w:tr w:rsidR="00007E90" w:rsidRPr="00CE77C3" w14:paraId="32171540" w14:textId="77777777" w:rsidTr="00007E90">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9C81F2" w14:textId="77777777" w:rsidR="00007E90" w:rsidRPr="000B3C2D" w:rsidRDefault="00007E90" w:rsidP="00007E90">
            <w:pPr>
              <w:rPr>
                <w:b/>
                <w:sz w:val="24"/>
                <w:szCs w:val="24"/>
              </w:rPr>
            </w:pPr>
            <w:r w:rsidRPr="000B3C2D">
              <w:rPr>
                <w:b/>
                <w:sz w:val="24"/>
                <w:szCs w:val="24"/>
              </w:rPr>
              <w:t>Gentoo Anti-Social Behaviour Team (Adults)</w:t>
            </w:r>
          </w:p>
          <w:p w14:paraId="35320578" w14:textId="77777777" w:rsidR="00007E90" w:rsidRPr="00CE77C3" w:rsidRDefault="00007E90" w:rsidP="00007E90">
            <w:pPr>
              <w:rPr>
                <w:sz w:val="24"/>
                <w:szCs w:val="24"/>
              </w:rPr>
            </w:pPr>
          </w:p>
          <w:p w14:paraId="5B089D4A" w14:textId="77777777" w:rsidR="00007E90" w:rsidRDefault="00007E90" w:rsidP="00007E90">
            <w:pPr>
              <w:rPr>
                <w:sz w:val="24"/>
                <w:szCs w:val="24"/>
              </w:rPr>
            </w:pPr>
            <w:r>
              <w:rPr>
                <w:sz w:val="24"/>
                <w:szCs w:val="24"/>
              </w:rPr>
              <w:t xml:space="preserve">Tel: </w:t>
            </w:r>
            <w:r w:rsidRPr="00CE77C3">
              <w:rPr>
                <w:sz w:val="24"/>
                <w:szCs w:val="24"/>
              </w:rPr>
              <w:t>0191 525 500</w:t>
            </w:r>
            <w:r>
              <w:rPr>
                <w:sz w:val="24"/>
                <w:szCs w:val="24"/>
              </w:rPr>
              <w:t>0</w:t>
            </w:r>
          </w:p>
          <w:p w14:paraId="748711C5" w14:textId="77777777" w:rsidR="00007E90" w:rsidRDefault="00007E90" w:rsidP="00007E90">
            <w:pPr>
              <w:rPr>
                <w:sz w:val="24"/>
                <w:szCs w:val="24"/>
              </w:rPr>
            </w:pPr>
          </w:p>
          <w:p w14:paraId="7CC1B65D" w14:textId="77777777" w:rsidR="00007E90" w:rsidRPr="00CE77C3" w:rsidRDefault="003B6E49" w:rsidP="00007E90">
            <w:pPr>
              <w:rPr>
                <w:sz w:val="24"/>
                <w:szCs w:val="24"/>
              </w:rPr>
            </w:pPr>
            <w:hyperlink r:id="rId69" w:history="1">
              <w:r w:rsidR="00007E90" w:rsidRPr="00565D86">
                <w:rPr>
                  <w:rStyle w:val="Hyperlink"/>
                  <w:sz w:val="24"/>
                  <w:szCs w:val="24"/>
                </w:rPr>
                <w:t>www.gentoogroup.com/for-customers/care-support/keeping-you-safe/report-anti-social-behaviour/#</w:t>
              </w:r>
            </w:hyperlink>
            <w:r w:rsidR="00007E90">
              <w:rPr>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14:paraId="2E7DFB1B" w14:textId="77777777" w:rsidR="00007E90" w:rsidRPr="00CE77C3" w:rsidRDefault="00007E90" w:rsidP="00007E90">
            <w:pPr>
              <w:rPr>
                <w:sz w:val="24"/>
                <w:szCs w:val="24"/>
              </w:rPr>
            </w:pPr>
            <w:r w:rsidRPr="00CE77C3">
              <w:rPr>
                <w:sz w:val="24"/>
                <w:szCs w:val="24"/>
              </w:rPr>
              <w:t>Support for Gentoo residents who are victims of ASB or to report ASB perpetrated by those who live in Gentoo properties.</w:t>
            </w:r>
            <w:r>
              <w:rPr>
                <w:sz w:val="24"/>
                <w:szCs w:val="24"/>
              </w:rPr>
              <w:br/>
            </w:r>
            <w:r>
              <w:rPr>
                <w:sz w:val="24"/>
                <w:szCs w:val="24"/>
              </w:rPr>
              <w:br/>
            </w:r>
            <w:r w:rsidRPr="00CE77C3">
              <w:rPr>
                <w:sz w:val="24"/>
                <w:szCs w:val="24"/>
              </w:rPr>
              <w:t xml:space="preserve">Professionals can report </w:t>
            </w:r>
            <w:r>
              <w:rPr>
                <w:sz w:val="24"/>
                <w:szCs w:val="24"/>
              </w:rPr>
              <w:t>concerns third party</w:t>
            </w:r>
            <w:r w:rsidRPr="00CE77C3">
              <w:rPr>
                <w:sz w:val="24"/>
                <w:szCs w:val="24"/>
              </w:rPr>
              <w:t>. Residents can self-report.</w:t>
            </w:r>
            <w:r>
              <w:rPr>
                <w:sz w:val="24"/>
                <w:szCs w:val="24"/>
              </w:rPr>
              <w:t xml:space="preserve"> Concerns can be reported via telephone or on-line.</w:t>
            </w:r>
          </w:p>
        </w:tc>
      </w:tr>
      <w:tr w:rsidR="00007E90" w:rsidRPr="00CE77C3" w14:paraId="52BEFDF0" w14:textId="77777777" w:rsidTr="00007E90">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96F4F1" w14:textId="77777777" w:rsidR="00007E90" w:rsidRPr="000B3C2D" w:rsidRDefault="00007E90" w:rsidP="00007E90">
            <w:pPr>
              <w:rPr>
                <w:b/>
                <w:sz w:val="24"/>
                <w:szCs w:val="24"/>
              </w:rPr>
            </w:pPr>
            <w:r w:rsidRPr="000B3C2D">
              <w:rPr>
                <w:b/>
                <w:sz w:val="24"/>
                <w:szCs w:val="24"/>
              </w:rPr>
              <w:t xml:space="preserve">Northumbria Police </w:t>
            </w:r>
          </w:p>
          <w:p w14:paraId="4C3FA056" w14:textId="77777777" w:rsidR="00007E90" w:rsidRPr="00CE77C3" w:rsidRDefault="00007E90" w:rsidP="00007E90">
            <w:pPr>
              <w:rPr>
                <w:sz w:val="24"/>
                <w:szCs w:val="24"/>
              </w:rPr>
            </w:pPr>
            <w:r>
              <w:rPr>
                <w:sz w:val="24"/>
                <w:szCs w:val="24"/>
              </w:rPr>
              <w:t>Tel:</w:t>
            </w:r>
            <w:r>
              <w:rPr>
                <w:sz w:val="24"/>
                <w:szCs w:val="24"/>
              </w:rPr>
              <w:tab/>
            </w:r>
            <w:r w:rsidRPr="00CE77C3">
              <w:rPr>
                <w:sz w:val="24"/>
                <w:szCs w:val="24"/>
              </w:rPr>
              <w:t>Non-Emergency 101</w:t>
            </w:r>
          </w:p>
          <w:p w14:paraId="3FF6D477" w14:textId="77777777" w:rsidR="00007E90" w:rsidRDefault="00007E90" w:rsidP="00007E90">
            <w:pPr>
              <w:rPr>
                <w:sz w:val="24"/>
                <w:szCs w:val="24"/>
              </w:rPr>
            </w:pPr>
            <w:r>
              <w:rPr>
                <w:sz w:val="24"/>
                <w:szCs w:val="24"/>
              </w:rPr>
              <w:tab/>
            </w:r>
            <w:r w:rsidRPr="00CE77C3">
              <w:rPr>
                <w:sz w:val="24"/>
                <w:szCs w:val="24"/>
              </w:rPr>
              <w:t>Emergency 999</w:t>
            </w:r>
          </w:p>
          <w:p w14:paraId="7B41AF2C" w14:textId="77777777" w:rsidR="00007E90" w:rsidRPr="00CE77C3" w:rsidRDefault="003B6E49" w:rsidP="00007E90">
            <w:pPr>
              <w:rPr>
                <w:sz w:val="24"/>
                <w:szCs w:val="24"/>
              </w:rPr>
            </w:pPr>
            <w:hyperlink r:id="rId70" w:history="1">
              <w:r w:rsidR="00007E90" w:rsidRPr="00565D86">
                <w:rPr>
                  <w:rStyle w:val="Hyperlink"/>
                  <w:sz w:val="24"/>
                  <w:szCs w:val="24"/>
                </w:rPr>
                <w:t>www.beta.northumbria.police.uk/our-services/</w:t>
              </w:r>
            </w:hyperlink>
          </w:p>
        </w:tc>
        <w:tc>
          <w:tcPr>
            <w:tcW w:w="5529" w:type="dxa"/>
            <w:tcBorders>
              <w:top w:val="single" w:sz="4" w:space="0" w:color="auto"/>
              <w:left w:val="single" w:sz="4" w:space="0" w:color="auto"/>
              <w:bottom w:val="single" w:sz="4" w:space="0" w:color="auto"/>
              <w:right w:val="single" w:sz="4" w:space="0" w:color="auto"/>
            </w:tcBorders>
            <w:hideMark/>
          </w:tcPr>
          <w:p w14:paraId="21EA11F0" w14:textId="77777777" w:rsidR="00007E90" w:rsidRDefault="00007E90" w:rsidP="00007E90">
            <w:pPr>
              <w:rPr>
                <w:sz w:val="24"/>
                <w:szCs w:val="24"/>
              </w:rPr>
            </w:pPr>
            <w:r w:rsidRPr="00CE77C3">
              <w:rPr>
                <w:sz w:val="24"/>
                <w:szCs w:val="24"/>
              </w:rPr>
              <w:t xml:space="preserve">To report a crime or ASB. For victim support, to report intelligence or target hardening. </w:t>
            </w:r>
          </w:p>
          <w:p w14:paraId="2BBEEDD8" w14:textId="77777777" w:rsidR="00007E90" w:rsidRDefault="00007E90" w:rsidP="00007E90">
            <w:pPr>
              <w:rPr>
                <w:sz w:val="24"/>
                <w:szCs w:val="24"/>
              </w:rPr>
            </w:pPr>
          </w:p>
          <w:p w14:paraId="56B74026" w14:textId="77777777" w:rsidR="00007E90" w:rsidRPr="00CE77C3" w:rsidRDefault="00007E90" w:rsidP="00007E90">
            <w:pPr>
              <w:rPr>
                <w:sz w:val="24"/>
                <w:szCs w:val="24"/>
              </w:rPr>
            </w:pPr>
            <w:r>
              <w:rPr>
                <w:sz w:val="24"/>
                <w:szCs w:val="24"/>
              </w:rPr>
              <w:t>Anyone can report a crime using the on-line services web page.</w:t>
            </w:r>
          </w:p>
          <w:p w14:paraId="4F24D2FC" w14:textId="77777777" w:rsidR="00007E90" w:rsidRPr="00CE77C3" w:rsidRDefault="00007E90" w:rsidP="00007E90">
            <w:pPr>
              <w:rPr>
                <w:sz w:val="24"/>
                <w:szCs w:val="24"/>
              </w:rPr>
            </w:pPr>
          </w:p>
        </w:tc>
      </w:tr>
      <w:tr w:rsidR="00007E90" w:rsidRPr="001A151C" w14:paraId="160AE720" w14:textId="77777777" w:rsidTr="00007E90">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20CBB7" w14:textId="77777777" w:rsidR="00007E90" w:rsidRPr="000B3C2D" w:rsidRDefault="00007E90" w:rsidP="00007E90">
            <w:pPr>
              <w:rPr>
                <w:b/>
                <w:sz w:val="24"/>
                <w:szCs w:val="24"/>
              </w:rPr>
            </w:pPr>
            <w:r w:rsidRPr="000B3C2D">
              <w:rPr>
                <w:b/>
                <w:sz w:val="24"/>
                <w:szCs w:val="24"/>
              </w:rPr>
              <w:t>Youth Offending Service</w:t>
            </w:r>
          </w:p>
          <w:p w14:paraId="7933D1B1" w14:textId="77777777" w:rsidR="00007E90" w:rsidRDefault="00007E90" w:rsidP="00007E90">
            <w:pPr>
              <w:rPr>
                <w:sz w:val="24"/>
                <w:szCs w:val="24"/>
              </w:rPr>
            </w:pPr>
            <w:r w:rsidRPr="00CE77C3">
              <w:rPr>
                <w:sz w:val="24"/>
                <w:szCs w:val="24"/>
              </w:rPr>
              <w:t>Youth Offending Service</w:t>
            </w:r>
          </w:p>
          <w:p w14:paraId="54006591" w14:textId="77777777" w:rsidR="00007E90" w:rsidRDefault="00007E90" w:rsidP="00007E90">
            <w:pPr>
              <w:rPr>
                <w:sz w:val="24"/>
                <w:szCs w:val="24"/>
              </w:rPr>
            </w:pPr>
            <w:r>
              <w:rPr>
                <w:sz w:val="24"/>
                <w:szCs w:val="24"/>
              </w:rPr>
              <w:t>176 High Street West</w:t>
            </w:r>
          </w:p>
          <w:p w14:paraId="2E4545AB" w14:textId="77777777" w:rsidR="00007E90" w:rsidRDefault="00007E90" w:rsidP="00007E90">
            <w:pPr>
              <w:rPr>
                <w:sz w:val="24"/>
                <w:szCs w:val="24"/>
              </w:rPr>
            </w:pPr>
            <w:r>
              <w:rPr>
                <w:sz w:val="24"/>
                <w:szCs w:val="24"/>
              </w:rPr>
              <w:t>Sunderland</w:t>
            </w:r>
          </w:p>
          <w:p w14:paraId="328E6A5E" w14:textId="77777777" w:rsidR="00007E90" w:rsidRDefault="00007E90" w:rsidP="00007E90">
            <w:pPr>
              <w:rPr>
                <w:sz w:val="24"/>
                <w:szCs w:val="24"/>
              </w:rPr>
            </w:pPr>
            <w:r>
              <w:rPr>
                <w:sz w:val="24"/>
                <w:szCs w:val="24"/>
              </w:rPr>
              <w:t>SR1 1UW</w:t>
            </w:r>
          </w:p>
          <w:p w14:paraId="1C93694C" w14:textId="77777777" w:rsidR="00007E90" w:rsidRDefault="00007E90" w:rsidP="00007E90">
            <w:pPr>
              <w:rPr>
                <w:sz w:val="24"/>
                <w:szCs w:val="24"/>
              </w:rPr>
            </w:pPr>
          </w:p>
          <w:p w14:paraId="5E3B5795" w14:textId="77777777" w:rsidR="00007E90" w:rsidRPr="00CE77C3" w:rsidRDefault="00007E90" w:rsidP="00007E90">
            <w:pPr>
              <w:rPr>
                <w:sz w:val="24"/>
                <w:szCs w:val="24"/>
              </w:rPr>
            </w:pPr>
            <w:r>
              <w:rPr>
                <w:sz w:val="24"/>
                <w:szCs w:val="24"/>
              </w:rPr>
              <w:t>Tel:</w:t>
            </w:r>
            <w:r w:rsidRPr="00CE77C3">
              <w:rPr>
                <w:sz w:val="24"/>
                <w:szCs w:val="24"/>
              </w:rPr>
              <w:t xml:space="preserve">0191 566 3099 </w:t>
            </w:r>
          </w:p>
          <w:p w14:paraId="259BDA34" w14:textId="77777777" w:rsidR="00007E90" w:rsidRDefault="00007E90" w:rsidP="00007E90">
            <w:pPr>
              <w:rPr>
                <w:rStyle w:val="Hyperlink"/>
                <w:sz w:val="24"/>
                <w:szCs w:val="24"/>
              </w:rPr>
            </w:pPr>
            <w:r>
              <w:t xml:space="preserve">Email: </w:t>
            </w:r>
            <w:hyperlink r:id="rId71" w:history="1">
              <w:r w:rsidRPr="00E907EA">
                <w:rPr>
                  <w:rStyle w:val="Hyperlink"/>
                  <w:sz w:val="24"/>
                  <w:szCs w:val="24"/>
                </w:rPr>
                <w:t>yos@sunderland.gov.uk</w:t>
              </w:r>
            </w:hyperlink>
          </w:p>
          <w:p w14:paraId="670EC605" w14:textId="77777777" w:rsidR="00007E90" w:rsidRPr="003C0C82" w:rsidRDefault="00007E90" w:rsidP="00007E90">
            <w:pPr>
              <w:rPr>
                <w:rStyle w:val="Hyperlink"/>
                <w:b/>
                <w:color w:val="auto"/>
                <w:sz w:val="24"/>
                <w:szCs w:val="24"/>
                <w:u w:val="none"/>
              </w:rPr>
            </w:pPr>
            <w:r>
              <w:rPr>
                <w:rStyle w:val="Hyperlink"/>
                <w:b/>
                <w:color w:val="auto"/>
                <w:sz w:val="24"/>
                <w:szCs w:val="24"/>
                <w:u w:val="none"/>
              </w:rPr>
              <w:t>or</w:t>
            </w:r>
          </w:p>
          <w:p w14:paraId="3CCF9272" w14:textId="77777777" w:rsidR="00007E90" w:rsidRPr="00CE77C3" w:rsidRDefault="00007E90" w:rsidP="00007E90">
            <w:pPr>
              <w:rPr>
                <w:sz w:val="24"/>
                <w:szCs w:val="24"/>
              </w:rPr>
            </w:pPr>
            <w:r w:rsidRPr="00016BD0">
              <w:rPr>
                <w:rFonts w:cs="Arial"/>
                <w:sz w:val="24"/>
                <w:szCs w:val="24"/>
                <w:lang w:val="en"/>
              </w:rPr>
              <w:t>Alternatively secure email: </w:t>
            </w:r>
            <w:hyperlink r:id="rId72" w:history="1">
              <w:r>
                <w:rPr>
                  <w:rStyle w:val="Hyperlink"/>
                  <w:rFonts w:ascii="Source Sans Pro" w:hAnsi="Source Sans Pro" w:cs="Arial"/>
                  <w:lang w:val="en"/>
                </w:rPr>
                <w:t>Grp.Sunderland-yot@sunderland.gov.uk.cjsm.net</w:t>
              </w:r>
            </w:hyperlink>
          </w:p>
          <w:p w14:paraId="0231F716" w14:textId="77777777" w:rsidR="00007E90" w:rsidRPr="00CE77C3" w:rsidRDefault="00007E90" w:rsidP="00007E90">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1E0A809" w14:textId="77777777" w:rsidR="00007E90" w:rsidRPr="00CE77C3" w:rsidRDefault="00007E90" w:rsidP="00007E90">
            <w:pPr>
              <w:rPr>
                <w:sz w:val="24"/>
                <w:szCs w:val="24"/>
              </w:rPr>
            </w:pPr>
            <w:r w:rsidRPr="00CE77C3">
              <w:rPr>
                <w:sz w:val="24"/>
                <w:szCs w:val="24"/>
              </w:rPr>
              <w:t>Advice for parents and professionals regarding children who have committed offences.</w:t>
            </w:r>
            <w:r>
              <w:rPr>
                <w:sz w:val="24"/>
                <w:szCs w:val="24"/>
              </w:rPr>
              <w:t xml:space="preserve"> </w:t>
            </w:r>
            <w:r w:rsidRPr="00CE77C3">
              <w:rPr>
                <w:sz w:val="24"/>
                <w:szCs w:val="24"/>
              </w:rPr>
              <w:t xml:space="preserve">Self-referral and professionals: Youth Offending Service </w:t>
            </w:r>
          </w:p>
          <w:p w14:paraId="329B3F15" w14:textId="77777777" w:rsidR="00007E90" w:rsidRPr="00016BD0" w:rsidRDefault="00007E90" w:rsidP="00007E90">
            <w:pPr>
              <w:rPr>
                <w:sz w:val="24"/>
                <w:szCs w:val="24"/>
              </w:rPr>
            </w:pPr>
          </w:p>
          <w:p w14:paraId="08CFE2FF" w14:textId="77777777" w:rsidR="00007E90" w:rsidRDefault="00007E90" w:rsidP="00007E90">
            <w:pPr>
              <w:rPr>
                <w:rFonts w:cs="Arial"/>
                <w:sz w:val="24"/>
                <w:szCs w:val="24"/>
                <w:lang w:val="en"/>
              </w:rPr>
            </w:pPr>
            <w:r w:rsidRPr="00016BD0">
              <w:rPr>
                <w:rFonts w:cs="Arial"/>
                <w:sz w:val="24"/>
                <w:szCs w:val="24"/>
                <w:lang w:val="en"/>
              </w:rPr>
              <w:t>The service works in partnership with other key agencies such as the area courts and specialist service providers including child mental health, substance misuse and accommodation. The principal aim of the service is to prevent offending and reoffending by children and young people. In doing so, the service works in partnership to deliver both statutory and non-statutory services to</w:t>
            </w:r>
            <w:r>
              <w:rPr>
                <w:rFonts w:cs="Arial"/>
                <w:sz w:val="24"/>
                <w:szCs w:val="24"/>
                <w:lang w:val="en"/>
              </w:rPr>
              <w:t xml:space="preserve">, </w:t>
            </w:r>
          </w:p>
          <w:p w14:paraId="2A44065D" w14:textId="77777777" w:rsidR="00007E90" w:rsidRDefault="00007E90" w:rsidP="00007E90">
            <w:pPr>
              <w:pStyle w:val="ListParagraph"/>
              <w:numPr>
                <w:ilvl w:val="0"/>
                <w:numId w:val="30"/>
              </w:numPr>
              <w:spacing w:line="240" w:lineRule="auto"/>
              <w:rPr>
                <w:sz w:val="24"/>
                <w:szCs w:val="24"/>
              </w:rPr>
            </w:pPr>
            <w:r>
              <w:rPr>
                <w:sz w:val="24"/>
                <w:szCs w:val="24"/>
              </w:rPr>
              <w:t>Children and young people at risk of offending</w:t>
            </w:r>
          </w:p>
          <w:p w14:paraId="0EB4DA55" w14:textId="77777777" w:rsidR="00007E90" w:rsidRDefault="00007E90" w:rsidP="00007E90">
            <w:pPr>
              <w:pStyle w:val="ListParagraph"/>
              <w:numPr>
                <w:ilvl w:val="0"/>
                <w:numId w:val="30"/>
              </w:numPr>
              <w:spacing w:line="240" w:lineRule="auto"/>
              <w:rPr>
                <w:sz w:val="24"/>
                <w:szCs w:val="24"/>
              </w:rPr>
            </w:pPr>
            <w:r>
              <w:rPr>
                <w:sz w:val="24"/>
                <w:szCs w:val="24"/>
              </w:rPr>
              <w:t xml:space="preserve">Children and young people who have become involved in the criminal justice </w:t>
            </w:r>
            <w:proofErr w:type="gramStart"/>
            <w:r>
              <w:rPr>
                <w:sz w:val="24"/>
                <w:szCs w:val="24"/>
              </w:rPr>
              <w:t>programme</w:t>
            </w:r>
            <w:proofErr w:type="gramEnd"/>
          </w:p>
          <w:p w14:paraId="4B28995D" w14:textId="77777777" w:rsidR="00007E90" w:rsidRDefault="00007E90" w:rsidP="00007E90">
            <w:pPr>
              <w:pStyle w:val="ListParagraph"/>
              <w:numPr>
                <w:ilvl w:val="0"/>
                <w:numId w:val="30"/>
              </w:numPr>
              <w:spacing w:line="240" w:lineRule="auto"/>
              <w:rPr>
                <w:sz w:val="24"/>
                <w:szCs w:val="24"/>
              </w:rPr>
            </w:pPr>
            <w:r>
              <w:rPr>
                <w:sz w:val="24"/>
                <w:szCs w:val="24"/>
              </w:rPr>
              <w:t xml:space="preserve">Families of children and young people at risk of offending or have </w:t>
            </w:r>
            <w:proofErr w:type="gramStart"/>
            <w:r>
              <w:rPr>
                <w:sz w:val="24"/>
                <w:szCs w:val="24"/>
              </w:rPr>
              <w:t>offended</w:t>
            </w:r>
            <w:proofErr w:type="gramEnd"/>
          </w:p>
          <w:p w14:paraId="6F905E3F" w14:textId="77777777" w:rsidR="00007E90" w:rsidRDefault="00007E90" w:rsidP="00007E90">
            <w:pPr>
              <w:pStyle w:val="ListParagraph"/>
              <w:numPr>
                <w:ilvl w:val="0"/>
                <w:numId w:val="30"/>
              </w:numPr>
              <w:spacing w:line="240" w:lineRule="auto"/>
              <w:rPr>
                <w:sz w:val="24"/>
                <w:szCs w:val="24"/>
              </w:rPr>
            </w:pPr>
            <w:r>
              <w:rPr>
                <w:sz w:val="24"/>
                <w:szCs w:val="24"/>
              </w:rPr>
              <w:t>Victims of young people who have offended.</w:t>
            </w:r>
          </w:p>
          <w:p w14:paraId="107C9272" w14:textId="77777777" w:rsidR="00007E90" w:rsidRPr="001A151C" w:rsidRDefault="00007E90" w:rsidP="00007E90">
            <w:pPr>
              <w:rPr>
                <w:sz w:val="24"/>
                <w:szCs w:val="24"/>
              </w:rPr>
            </w:pPr>
            <w:r w:rsidRPr="001A151C">
              <w:rPr>
                <w:sz w:val="24"/>
                <w:szCs w:val="24"/>
              </w:rPr>
              <w:t xml:space="preserve">Further information can be obtained via telephone or email. </w:t>
            </w:r>
            <w:r w:rsidRPr="001A151C">
              <w:rPr>
                <w:sz w:val="24"/>
                <w:szCs w:val="24"/>
              </w:rPr>
              <w:br/>
            </w:r>
          </w:p>
        </w:tc>
      </w:tr>
      <w:tr w:rsidR="008B3E88" w:rsidRPr="00CE77C3" w14:paraId="3A23C47D" w14:textId="77777777" w:rsidTr="00F747B2">
        <w:tc>
          <w:tcPr>
            <w:tcW w:w="949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B43A0C" w14:textId="0E8C0D75" w:rsidR="008B3E88" w:rsidRPr="000B3C2D" w:rsidRDefault="000B3C2D">
            <w:pPr>
              <w:rPr>
                <w:b/>
                <w:sz w:val="28"/>
                <w:szCs w:val="28"/>
              </w:rPr>
            </w:pPr>
            <w:bookmarkStart w:id="29" w:name="Drugs_and_Alcohol"/>
            <w:bookmarkEnd w:id="29"/>
            <w:r>
              <w:rPr>
                <w:b/>
                <w:sz w:val="28"/>
                <w:szCs w:val="28"/>
              </w:rPr>
              <w:t>Drugs and Alcohol</w:t>
            </w:r>
          </w:p>
        </w:tc>
      </w:tr>
      <w:tr w:rsidR="00E71797" w:rsidRPr="00CE77C3" w14:paraId="1973F570" w14:textId="77777777" w:rsidTr="00F747B2">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E7DB4B" w14:textId="4AD14BC3" w:rsidR="00B56D43" w:rsidRDefault="00C8711C">
            <w:pPr>
              <w:rPr>
                <w:sz w:val="24"/>
                <w:szCs w:val="24"/>
              </w:rPr>
            </w:pPr>
            <w:r>
              <w:rPr>
                <w:b/>
                <w:sz w:val="24"/>
                <w:szCs w:val="24"/>
              </w:rPr>
              <w:t>Talk to Frank</w:t>
            </w:r>
          </w:p>
          <w:p w14:paraId="0EC38E8F" w14:textId="5C32E28E" w:rsidR="00E71797" w:rsidRPr="00CE77C3" w:rsidRDefault="003B6E49">
            <w:pPr>
              <w:rPr>
                <w:sz w:val="24"/>
                <w:szCs w:val="24"/>
              </w:rPr>
            </w:pPr>
            <w:hyperlink r:id="rId73" w:history="1">
              <w:r w:rsidR="00C8711C" w:rsidRPr="00E907EA">
                <w:rPr>
                  <w:rStyle w:val="Hyperlink"/>
                  <w:sz w:val="24"/>
                  <w:szCs w:val="24"/>
                </w:rPr>
                <w:t>www.talktofrank.com/</w:t>
              </w:r>
            </w:hyperlink>
            <w:r w:rsidR="000B3C2D">
              <w:rPr>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14:paraId="7F40CE0D" w14:textId="15377486" w:rsidR="00E71797" w:rsidRPr="00CE77C3" w:rsidRDefault="000B3C2D">
            <w:pPr>
              <w:rPr>
                <w:sz w:val="24"/>
                <w:szCs w:val="24"/>
              </w:rPr>
            </w:pPr>
            <w:r>
              <w:rPr>
                <w:b/>
                <w:sz w:val="24"/>
                <w:szCs w:val="24"/>
              </w:rPr>
              <w:t xml:space="preserve">Purpose: </w:t>
            </w:r>
            <w:r>
              <w:rPr>
                <w:b/>
                <w:sz w:val="24"/>
                <w:szCs w:val="24"/>
              </w:rPr>
              <w:br/>
            </w:r>
            <w:r w:rsidR="00E71797" w:rsidRPr="00CE77C3">
              <w:rPr>
                <w:sz w:val="24"/>
                <w:szCs w:val="24"/>
              </w:rPr>
              <w:t xml:space="preserve">Online </w:t>
            </w:r>
            <w:r>
              <w:rPr>
                <w:sz w:val="24"/>
                <w:szCs w:val="24"/>
              </w:rPr>
              <w:t xml:space="preserve">service offering information, help and advice to </w:t>
            </w:r>
            <w:proofErr w:type="gramStart"/>
            <w:r>
              <w:rPr>
                <w:sz w:val="24"/>
                <w:szCs w:val="24"/>
              </w:rPr>
              <w:t>Adults</w:t>
            </w:r>
            <w:proofErr w:type="gramEnd"/>
            <w:r>
              <w:rPr>
                <w:sz w:val="24"/>
                <w:szCs w:val="24"/>
              </w:rPr>
              <w:t xml:space="preserve"> and children regarding drug and alcohol related difficulties.</w:t>
            </w:r>
          </w:p>
          <w:p w14:paraId="742DBB36" w14:textId="3EA5F02B" w:rsidR="00E71797" w:rsidRPr="00CE77C3" w:rsidRDefault="00E71797">
            <w:pPr>
              <w:rPr>
                <w:sz w:val="24"/>
                <w:szCs w:val="24"/>
              </w:rPr>
            </w:pPr>
          </w:p>
        </w:tc>
      </w:tr>
      <w:tr w:rsidR="00E71797" w:rsidRPr="00CE77C3" w14:paraId="2803C348" w14:textId="77777777" w:rsidTr="00F747B2">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9B960B" w14:textId="7C5CA357" w:rsidR="00E71797" w:rsidRPr="000B3C2D" w:rsidRDefault="00C8711C">
            <w:pPr>
              <w:rPr>
                <w:b/>
                <w:sz w:val="24"/>
                <w:szCs w:val="24"/>
              </w:rPr>
            </w:pPr>
            <w:r>
              <w:rPr>
                <w:b/>
                <w:sz w:val="24"/>
                <w:szCs w:val="24"/>
              </w:rPr>
              <w:t>Youth Drug and Alcohol Project (YDAP)</w:t>
            </w:r>
          </w:p>
          <w:p w14:paraId="1B10420A" w14:textId="59C2465C" w:rsidR="00C8711C" w:rsidRDefault="00C8711C" w:rsidP="00C8711C">
            <w:pPr>
              <w:rPr>
                <w:sz w:val="24"/>
                <w:szCs w:val="24"/>
              </w:rPr>
            </w:pPr>
            <w:r w:rsidRPr="00CE77C3">
              <w:rPr>
                <w:sz w:val="24"/>
                <w:szCs w:val="24"/>
              </w:rPr>
              <w:t xml:space="preserve">Children's Centre East, Old Hendon Health Centre, </w:t>
            </w:r>
            <w:proofErr w:type="spellStart"/>
            <w:r w:rsidRPr="00CE77C3">
              <w:rPr>
                <w:sz w:val="24"/>
                <w:szCs w:val="24"/>
              </w:rPr>
              <w:t>Meaburn</w:t>
            </w:r>
            <w:proofErr w:type="spellEnd"/>
            <w:r w:rsidRPr="00CE77C3">
              <w:rPr>
                <w:sz w:val="24"/>
                <w:szCs w:val="24"/>
              </w:rPr>
              <w:t xml:space="preserve"> Terrace, Sunderland, SR1 2LR</w:t>
            </w:r>
          </w:p>
          <w:p w14:paraId="0D121CC4" w14:textId="1D1AD910" w:rsidR="00C8711C" w:rsidRDefault="00C8711C" w:rsidP="00C8711C">
            <w:pPr>
              <w:rPr>
                <w:sz w:val="24"/>
                <w:szCs w:val="24"/>
              </w:rPr>
            </w:pPr>
            <w:r>
              <w:rPr>
                <w:sz w:val="24"/>
                <w:szCs w:val="24"/>
              </w:rPr>
              <w:t xml:space="preserve">Tel: </w:t>
            </w:r>
            <w:r w:rsidRPr="00CE77C3">
              <w:rPr>
                <w:sz w:val="24"/>
                <w:szCs w:val="24"/>
              </w:rPr>
              <w:t>0191 561 2852</w:t>
            </w:r>
          </w:p>
          <w:p w14:paraId="5949B5F7" w14:textId="62BA830F" w:rsidR="00C8711C" w:rsidRDefault="00C8711C" w:rsidP="00C8711C">
            <w:pPr>
              <w:rPr>
                <w:sz w:val="24"/>
                <w:szCs w:val="24"/>
              </w:rPr>
            </w:pPr>
            <w:r>
              <w:rPr>
                <w:sz w:val="24"/>
                <w:szCs w:val="24"/>
              </w:rPr>
              <w:t xml:space="preserve">Email: </w:t>
            </w:r>
            <w:r w:rsidRPr="00CE77C3">
              <w:rPr>
                <w:sz w:val="24"/>
                <w:szCs w:val="24"/>
              </w:rPr>
              <w:t>ydap.project@sunderland.gov.uk</w:t>
            </w:r>
          </w:p>
          <w:p w14:paraId="0E6471D4" w14:textId="7B5835BE" w:rsidR="00E71797" w:rsidRPr="00CE77C3" w:rsidRDefault="003B6E49">
            <w:pPr>
              <w:rPr>
                <w:sz w:val="24"/>
                <w:szCs w:val="24"/>
              </w:rPr>
            </w:pPr>
            <w:hyperlink r:id="rId74" w:history="1">
              <w:r w:rsidR="00C8711C" w:rsidRPr="00E907EA">
                <w:rPr>
                  <w:rStyle w:val="Hyperlink"/>
                  <w:sz w:val="24"/>
                  <w:szCs w:val="24"/>
                </w:rPr>
                <w:t>www.togetherforchildren.org.uk/</w:t>
              </w:r>
            </w:hyperlink>
            <w:r w:rsidR="0020234E">
              <w:rPr>
                <w:sz w:val="24"/>
                <w:szCs w:val="24"/>
              </w:rPr>
              <w:br/>
            </w:r>
          </w:p>
        </w:tc>
        <w:tc>
          <w:tcPr>
            <w:tcW w:w="5529" w:type="dxa"/>
            <w:tcBorders>
              <w:top w:val="single" w:sz="4" w:space="0" w:color="auto"/>
              <w:left w:val="single" w:sz="4" w:space="0" w:color="auto"/>
              <w:bottom w:val="single" w:sz="4" w:space="0" w:color="auto"/>
              <w:right w:val="single" w:sz="4" w:space="0" w:color="auto"/>
            </w:tcBorders>
          </w:tcPr>
          <w:p w14:paraId="3862182F" w14:textId="4FB1F03D" w:rsidR="00C8711C" w:rsidRPr="00CE77C3" w:rsidRDefault="00C8711C" w:rsidP="00C8711C">
            <w:pPr>
              <w:rPr>
                <w:sz w:val="24"/>
                <w:szCs w:val="24"/>
              </w:rPr>
            </w:pPr>
            <w:r>
              <w:rPr>
                <w:b/>
                <w:sz w:val="24"/>
                <w:szCs w:val="24"/>
              </w:rPr>
              <w:t xml:space="preserve">Purpose: </w:t>
            </w:r>
            <w:r w:rsidRPr="00CE77C3">
              <w:rPr>
                <w:sz w:val="24"/>
                <w:szCs w:val="24"/>
              </w:rPr>
              <w:t>Tier 2 young person’s drug and alcohol service. Information, advice, guidance</w:t>
            </w:r>
            <w:r>
              <w:rPr>
                <w:sz w:val="24"/>
                <w:szCs w:val="24"/>
              </w:rPr>
              <w:t xml:space="preserve"> service. Young people must live in the Sunderland area.</w:t>
            </w:r>
            <w:r>
              <w:rPr>
                <w:sz w:val="24"/>
                <w:szCs w:val="24"/>
              </w:rPr>
              <w:br/>
            </w:r>
          </w:p>
          <w:p w14:paraId="22C2D8CC" w14:textId="4B5A3297" w:rsidR="00E71797" w:rsidRPr="00D61B36" w:rsidRDefault="00C8711C">
            <w:pPr>
              <w:rPr>
                <w:sz w:val="24"/>
                <w:szCs w:val="24"/>
              </w:rPr>
            </w:pPr>
            <w:r>
              <w:rPr>
                <w:b/>
                <w:sz w:val="24"/>
                <w:szCs w:val="24"/>
              </w:rPr>
              <w:t>Referral Process:</w:t>
            </w:r>
            <w:r>
              <w:rPr>
                <w:b/>
                <w:sz w:val="24"/>
                <w:szCs w:val="24"/>
              </w:rPr>
              <w:br/>
            </w:r>
            <w:r w:rsidR="00E71797" w:rsidRPr="00CE77C3">
              <w:rPr>
                <w:sz w:val="24"/>
                <w:szCs w:val="24"/>
              </w:rPr>
              <w:t xml:space="preserve">Via Early Help, direct referral (using referral form) or self-referral. </w:t>
            </w:r>
          </w:p>
        </w:tc>
      </w:tr>
      <w:tr w:rsidR="00FB229A" w:rsidRPr="00CE77C3" w14:paraId="22159F84" w14:textId="77777777" w:rsidTr="00F747B2">
        <w:trPr>
          <w:trHeight w:val="1125"/>
        </w:trPr>
        <w:tc>
          <w:tcPr>
            <w:tcW w:w="3964" w:type="dxa"/>
            <w:vMerge w:val="restart"/>
            <w:tcBorders>
              <w:top w:val="single" w:sz="4" w:space="0" w:color="auto"/>
              <w:left w:val="single" w:sz="4" w:space="0" w:color="auto"/>
              <w:right w:val="single" w:sz="4" w:space="0" w:color="auto"/>
            </w:tcBorders>
            <w:shd w:val="clear" w:color="auto" w:fill="C5E0B3" w:themeFill="accent6" w:themeFillTint="66"/>
          </w:tcPr>
          <w:p w14:paraId="58584847" w14:textId="2972BEFE" w:rsidR="00FB229A" w:rsidRPr="0020234E" w:rsidRDefault="00FB229A" w:rsidP="00FB229A">
            <w:pPr>
              <w:rPr>
                <w:b/>
                <w:sz w:val="24"/>
                <w:szCs w:val="24"/>
              </w:rPr>
            </w:pPr>
            <w:r>
              <w:rPr>
                <w:b/>
                <w:sz w:val="24"/>
                <w:szCs w:val="24"/>
              </w:rPr>
              <w:t>Sunderland Parent Area Support (SAPS)</w:t>
            </w:r>
          </w:p>
          <w:p w14:paraId="31F9066C" w14:textId="5F5A7D4A" w:rsidR="00FB229A" w:rsidRDefault="00FB229A" w:rsidP="00FB229A">
            <w:pPr>
              <w:rPr>
                <w:sz w:val="24"/>
                <w:szCs w:val="24"/>
              </w:rPr>
            </w:pPr>
            <w:r>
              <w:rPr>
                <w:sz w:val="24"/>
                <w:szCs w:val="24"/>
              </w:rPr>
              <w:t>Meadow Nursery</w:t>
            </w:r>
          </w:p>
          <w:p w14:paraId="2D85663C" w14:textId="6ADF20BA" w:rsidR="00FB229A" w:rsidRDefault="00FB229A" w:rsidP="00FB229A">
            <w:pPr>
              <w:rPr>
                <w:sz w:val="24"/>
                <w:szCs w:val="24"/>
              </w:rPr>
            </w:pPr>
            <w:r>
              <w:rPr>
                <w:sz w:val="24"/>
                <w:szCs w:val="24"/>
              </w:rPr>
              <w:t>Silksworth Gardens</w:t>
            </w:r>
          </w:p>
          <w:p w14:paraId="0CF76780" w14:textId="20330B2E" w:rsidR="00FB229A" w:rsidRDefault="00FB229A" w:rsidP="00FB229A">
            <w:pPr>
              <w:rPr>
                <w:sz w:val="24"/>
                <w:szCs w:val="24"/>
              </w:rPr>
            </w:pPr>
            <w:r>
              <w:rPr>
                <w:sz w:val="24"/>
                <w:szCs w:val="24"/>
              </w:rPr>
              <w:t>Silksworth</w:t>
            </w:r>
          </w:p>
          <w:p w14:paraId="2C0014AD" w14:textId="58779072" w:rsidR="00FB229A" w:rsidRDefault="00FB229A" w:rsidP="00FB229A">
            <w:pPr>
              <w:rPr>
                <w:sz w:val="24"/>
                <w:szCs w:val="24"/>
              </w:rPr>
            </w:pPr>
            <w:r>
              <w:rPr>
                <w:sz w:val="24"/>
                <w:szCs w:val="24"/>
              </w:rPr>
              <w:t>Sunderland</w:t>
            </w:r>
          </w:p>
          <w:p w14:paraId="7DED49E4" w14:textId="23AFAA1F" w:rsidR="00FB229A" w:rsidRPr="0020234E" w:rsidRDefault="00FB229A" w:rsidP="00FB229A">
            <w:pPr>
              <w:rPr>
                <w:sz w:val="24"/>
                <w:szCs w:val="24"/>
              </w:rPr>
            </w:pPr>
            <w:r>
              <w:rPr>
                <w:sz w:val="24"/>
                <w:szCs w:val="24"/>
              </w:rPr>
              <w:t>SR3 2PE</w:t>
            </w:r>
          </w:p>
          <w:p w14:paraId="4004B8A7" w14:textId="10AB06DF" w:rsidR="00FB229A" w:rsidRDefault="00FB229A" w:rsidP="00FB229A">
            <w:pPr>
              <w:rPr>
                <w:sz w:val="24"/>
                <w:szCs w:val="24"/>
              </w:rPr>
            </w:pPr>
            <w:r>
              <w:rPr>
                <w:sz w:val="24"/>
                <w:szCs w:val="24"/>
              </w:rPr>
              <w:t>Contact: Sue Leigh, Project Manager</w:t>
            </w:r>
          </w:p>
          <w:p w14:paraId="7B71DE06" w14:textId="625C4806" w:rsidR="00FB229A" w:rsidRDefault="00FB229A" w:rsidP="00FB229A">
            <w:pPr>
              <w:rPr>
                <w:sz w:val="24"/>
                <w:szCs w:val="24"/>
              </w:rPr>
            </w:pPr>
            <w:r>
              <w:rPr>
                <w:sz w:val="24"/>
                <w:szCs w:val="24"/>
              </w:rPr>
              <w:t>Tel: 0191 520 3444 or 07912641203</w:t>
            </w:r>
          </w:p>
          <w:p w14:paraId="08DF43F4" w14:textId="59D658E5" w:rsidR="00FB229A" w:rsidRDefault="00FB229A" w:rsidP="00FB229A">
            <w:pPr>
              <w:rPr>
                <w:sz w:val="24"/>
                <w:szCs w:val="24"/>
              </w:rPr>
            </w:pPr>
            <w:r>
              <w:rPr>
                <w:sz w:val="24"/>
                <w:szCs w:val="24"/>
              </w:rPr>
              <w:t xml:space="preserve">Email: </w:t>
            </w:r>
            <w:hyperlink r:id="rId75" w:history="1">
              <w:r w:rsidRPr="00E907EA">
                <w:rPr>
                  <w:rStyle w:val="Hyperlink"/>
                  <w:sz w:val="24"/>
                  <w:szCs w:val="24"/>
                </w:rPr>
                <w:t>sueleigh.saps@gmail.com</w:t>
              </w:r>
            </w:hyperlink>
            <w:r>
              <w:rPr>
                <w:sz w:val="24"/>
                <w:szCs w:val="24"/>
              </w:rPr>
              <w:t xml:space="preserve"> </w:t>
            </w:r>
          </w:p>
          <w:p w14:paraId="5419D3A8" w14:textId="7523E27F" w:rsidR="00FB229A" w:rsidRPr="0020234E" w:rsidRDefault="003B6E49" w:rsidP="00FB229A">
            <w:pPr>
              <w:rPr>
                <w:sz w:val="24"/>
                <w:szCs w:val="24"/>
              </w:rPr>
            </w:pPr>
            <w:hyperlink r:id="rId76" w:history="1">
              <w:r w:rsidR="00FB229A" w:rsidRPr="00E907EA">
                <w:rPr>
                  <w:rStyle w:val="Hyperlink"/>
                  <w:sz w:val="24"/>
                  <w:szCs w:val="24"/>
                </w:rPr>
                <w:t>www.sapscarers.org</w:t>
              </w:r>
            </w:hyperlink>
            <w:r w:rsidR="00FB229A">
              <w:rPr>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tcPr>
          <w:p w14:paraId="649D006A" w14:textId="77777777" w:rsidR="00FB229A" w:rsidRDefault="00FB229A" w:rsidP="00FB229A">
            <w:pPr>
              <w:rPr>
                <w:sz w:val="24"/>
                <w:szCs w:val="24"/>
              </w:rPr>
            </w:pPr>
            <w:r>
              <w:rPr>
                <w:b/>
                <w:sz w:val="24"/>
                <w:szCs w:val="24"/>
              </w:rPr>
              <w:t xml:space="preserve">Purpose: </w:t>
            </w:r>
            <w:r>
              <w:rPr>
                <w:sz w:val="24"/>
                <w:szCs w:val="24"/>
              </w:rPr>
              <w:t>SAPS is a charitable organisation set up to provide a safe and welcoming environment to parents/carers living with or troubled by a family member with a substance misuse.  SAPS can provide; one to one support, group support, counselling, advice and information, relaxation therapies and various informal education courses to better equip carers to deal with their role.</w:t>
            </w:r>
          </w:p>
          <w:p w14:paraId="7DD9A82C" w14:textId="1BC38E26" w:rsidR="00FB229A" w:rsidRPr="0020234E" w:rsidRDefault="00FB229A" w:rsidP="00FB229A">
            <w:pPr>
              <w:rPr>
                <w:sz w:val="24"/>
                <w:szCs w:val="24"/>
              </w:rPr>
            </w:pPr>
          </w:p>
        </w:tc>
      </w:tr>
      <w:tr w:rsidR="00FB229A" w:rsidRPr="00CE77C3" w14:paraId="7A073C0A" w14:textId="77777777" w:rsidTr="00F747B2">
        <w:trPr>
          <w:trHeight w:val="1289"/>
        </w:trPr>
        <w:tc>
          <w:tcPr>
            <w:tcW w:w="3964" w:type="dxa"/>
            <w:vMerge/>
            <w:tcBorders>
              <w:left w:val="single" w:sz="4" w:space="0" w:color="auto"/>
              <w:bottom w:val="single" w:sz="4" w:space="0" w:color="auto"/>
              <w:right w:val="single" w:sz="4" w:space="0" w:color="auto"/>
            </w:tcBorders>
            <w:shd w:val="clear" w:color="auto" w:fill="C5E0B3" w:themeFill="accent6" w:themeFillTint="66"/>
          </w:tcPr>
          <w:p w14:paraId="4323F6D7" w14:textId="77777777" w:rsidR="00FB229A" w:rsidRDefault="00FB229A" w:rsidP="00FB229A">
            <w:pPr>
              <w:rPr>
                <w:b/>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5C17736" w14:textId="1670F695" w:rsidR="00FB229A" w:rsidRPr="0020234E" w:rsidRDefault="00FB229A" w:rsidP="00FB229A">
            <w:pPr>
              <w:rPr>
                <w:sz w:val="24"/>
                <w:szCs w:val="24"/>
              </w:rPr>
            </w:pPr>
            <w:r>
              <w:rPr>
                <w:b/>
                <w:sz w:val="24"/>
                <w:szCs w:val="24"/>
              </w:rPr>
              <w:t xml:space="preserve">Referral: </w:t>
            </w:r>
            <w:r>
              <w:rPr>
                <w:sz w:val="24"/>
                <w:szCs w:val="24"/>
              </w:rPr>
              <w:t xml:space="preserve">Self-referral or via </w:t>
            </w:r>
            <w:proofErr w:type="gramStart"/>
            <w:r>
              <w:rPr>
                <w:sz w:val="24"/>
                <w:szCs w:val="24"/>
              </w:rPr>
              <w:t>other</w:t>
            </w:r>
            <w:proofErr w:type="gramEnd"/>
            <w:r>
              <w:rPr>
                <w:sz w:val="24"/>
                <w:szCs w:val="24"/>
              </w:rPr>
              <w:t xml:space="preserve"> agency.</w:t>
            </w:r>
          </w:p>
        </w:tc>
      </w:tr>
      <w:tr w:rsidR="00FB229A" w:rsidRPr="00CE77C3" w14:paraId="5E8CC3B7" w14:textId="77777777" w:rsidTr="00F747B2">
        <w:trPr>
          <w:trHeight w:val="1975"/>
        </w:trPr>
        <w:tc>
          <w:tcPr>
            <w:tcW w:w="3964" w:type="dxa"/>
            <w:vMerge w:val="restart"/>
            <w:tcBorders>
              <w:top w:val="single" w:sz="4" w:space="0" w:color="auto"/>
              <w:left w:val="single" w:sz="4" w:space="0" w:color="auto"/>
              <w:right w:val="single" w:sz="4" w:space="0" w:color="auto"/>
            </w:tcBorders>
            <w:shd w:val="clear" w:color="auto" w:fill="C5E0B3" w:themeFill="accent6" w:themeFillTint="66"/>
            <w:hideMark/>
          </w:tcPr>
          <w:p w14:paraId="41DF0C2E" w14:textId="0185D347" w:rsidR="00FB229A" w:rsidRDefault="00FB229A" w:rsidP="00FB229A">
            <w:pPr>
              <w:rPr>
                <w:b/>
                <w:sz w:val="24"/>
                <w:szCs w:val="24"/>
              </w:rPr>
            </w:pPr>
            <w:r>
              <w:rPr>
                <w:b/>
                <w:sz w:val="24"/>
                <w:szCs w:val="24"/>
              </w:rPr>
              <w:t>Lifeline Project - County Durham drug and alcohol recovery services</w:t>
            </w:r>
          </w:p>
          <w:p w14:paraId="44D2D13A" w14:textId="77777777" w:rsidR="00FB229A" w:rsidRPr="00CE77C3" w:rsidRDefault="00FB229A" w:rsidP="00FB229A">
            <w:pPr>
              <w:rPr>
                <w:sz w:val="24"/>
                <w:szCs w:val="24"/>
              </w:rPr>
            </w:pPr>
            <w:r w:rsidRPr="00CE77C3">
              <w:rPr>
                <w:sz w:val="24"/>
                <w:szCs w:val="24"/>
              </w:rPr>
              <w:t>County Durham Integrated Drug &amp; Alcohol Treatment Service</w:t>
            </w:r>
          </w:p>
          <w:p w14:paraId="02D6A10F" w14:textId="77777777" w:rsidR="00FB229A" w:rsidRDefault="00FB229A" w:rsidP="00FB229A">
            <w:pPr>
              <w:rPr>
                <w:rFonts w:ascii="texgyreherosregular" w:eastAsia="Times New Roman" w:hAnsi="texgyreherosregular" w:cs="Times New Roman"/>
                <w:color w:val="444444"/>
                <w:sz w:val="24"/>
                <w:szCs w:val="24"/>
                <w:lang w:val="en" w:eastAsia="en-GB"/>
              </w:rPr>
            </w:pPr>
            <w:r w:rsidRPr="00094816">
              <w:rPr>
                <w:rFonts w:ascii="texgyreherosregular" w:eastAsia="Times New Roman" w:hAnsi="texgyreherosregular" w:cs="Times New Roman"/>
                <w:color w:val="444444"/>
                <w:sz w:val="24"/>
                <w:szCs w:val="24"/>
                <w:lang w:val="en" w:eastAsia="en-GB"/>
              </w:rPr>
              <w:t>Durham County Council</w:t>
            </w:r>
          </w:p>
          <w:p w14:paraId="4CF46493" w14:textId="77777777" w:rsidR="00FB229A" w:rsidRDefault="00FB229A" w:rsidP="00FB229A">
            <w:pPr>
              <w:rPr>
                <w:rFonts w:ascii="texgyreherosregular" w:eastAsia="Times New Roman" w:hAnsi="texgyreherosregular" w:cs="Times New Roman"/>
                <w:color w:val="444444"/>
                <w:sz w:val="24"/>
                <w:szCs w:val="24"/>
                <w:lang w:val="en" w:eastAsia="en-GB"/>
              </w:rPr>
            </w:pPr>
            <w:r w:rsidRPr="00094816">
              <w:rPr>
                <w:rFonts w:ascii="texgyreherosregular" w:eastAsia="Times New Roman" w:hAnsi="texgyreherosregular" w:cs="Times New Roman"/>
                <w:color w:val="444444"/>
                <w:sz w:val="24"/>
                <w:szCs w:val="24"/>
                <w:lang w:val="en" w:eastAsia="en-GB"/>
              </w:rPr>
              <w:t xml:space="preserve">County </w:t>
            </w:r>
            <w:proofErr w:type="spellStart"/>
            <w:r w:rsidRPr="00094816">
              <w:rPr>
                <w:rFonts w:ascii="texgyreherosregular" w:eastAsia="Times New Roman" w:hAnsi="texgyreherosregular" w:cs="Times New Roman"/>
                <w:color w:val="444444"/>
                <w:sz w:val="24"/>
                <w:szCs w:val="24"/>
                <w:lang w:val="en" w:eastAsia="en-GB"/>
              </w:rPr>
              <w:t>Hal</w:t>
            </w:r>
            <w:r>
              <w:rPr>
                <w:rFonts w:ascii="texgyreherosregular" w:eastAsia="Times New Roman" w:hAnsi="texgyreherosregular" w:cs="Times New Roman"/>
                <w:color w:val="444444"/>
                <w:sz w:val="24"/>
                <w:szCs w:val="24"/>
                <w:lang w:val="en" w:eastAsia="en-GB"/>
              </w:rPr>
              <w:t>L</w:t>
            </w:r>
            <w:proofErr w:type="spellEnd"/>
          </w:p>
          <w:p w14:paraId="342837DD" w14:textId="77777777" w:rsidR="00FB229A" w:rsidRDefault="00FB229A" w:rsidP="00FB229A">
            <w:pPr>
              <w:rPr>
                <w:b/>
                <w:sz w:val="24"/>
                <w:szCs w:val="24"/>
              </w:rPr>
            </w:pPr>
            <w:r w:rsidRPr="00094816">
              <w:rPr>
                <w:rFonts w:ascii="texgyreherosregular" w:eastAsia="Times New Roman" w:hAnsi="texgyreherosregular" w:cs="Times New Roman"/>
                <w:color w:val="444444"/>
                <w:sz w:val="24"/>
                <w:szCs w:val="24"/>
                <w:lang w:val="en" w:eastAsia="en-GB"/>
              </w:rPr>
              <w:t>Durham</w:t>
            </w:r>
          </w:p>
          <w:p w14:paraId="1C1DBA56" w14:textId="77777777" w:rsidR="00FB229A" w:rsidRDefault="00FB229A" w:rsidP="00FB229A">
            <w:pPr>
              <w:rPr>
                <w:sz w:val="24"/>
                <w:szCs w:val="24"/>
              </w:rPr>
            </w:pPr>
            <w:r w:rsidRPr="00094816">
              <w:rPr>
                <w:rFonts w:ascii="texgyreherosregular" w:eastAsia="Times New Roman" w:hAnsi="texgyreherosregular" w:cs="Times New Roman"/>
                <w:color w:val="444444"/>
                <w:sz w:val="24"/>
                <w:szCs w:val="24"/>
                <w:lang w:val="en" w:eastAsia="en-GB"/>
              </w:rPr>
              <w:t>DH1 5TS</w:t>
            </w:r>
            <w:r w:rsidRPr="00CE77C3">
              <w:rPr>
                <w:sz w:val="24"/>
                <w:szCs w:val="24"/>
              </w:rPr>
              <w:t xml:space="preserve"> </w:t>
            </w:r>
          </w:p>
          <w:p w14:paraId="398A8708" w14:textId="7BCDAAC8" w:rsidR="00FB229A" w:rsidRPr="00CE77C3" w:rsidRDefault="00FB229A" w:rsidP="00FB229A">
            <w:pPr>
              <w:rPr>
                <w:sz w:val="24"/>
                <w:szCs w:val="24"/>
              </w:rPr>
            </w:pPr>
            <w:r w:rsidRPr="00CE77C3">
              <w:rPr>
                <w:sz w:val="24"/>
                <w:szCs w:val="24"/>
              </w:rPr>
              <w:t>Lifeline Project</w:t>
            </w:r>
          </w:p>
          <w:p w14:paraId="126B1B7F" w14:textId="77777777" w:rsidR="00FB229A" w:rsidRPr="00CE77C3" w:rsidRDefault="00FB229A" w:rsidP="00FB229A">
            <w:pPr>
              <w:rPr>
                <w:sz w:val="24"/>
                <w:szCs w:val="24"/>
              </w:rPr>
            </w:pPr>
            <w:r w:rsidRPr="00CE77C3">
              <w:rPr>
                <w:sz w:val="24"/>
                <w:szCs w:val="24"/>
              </w:rPr>
              <w:t>37 Church Street</w:t>
            </w:r>
          </w:p>
          <w:p w14:paraId="320A8598" w14:textId="77777777" w:rsidR="00FB229A" w:rsidRPr="00CE77C3" w:rsidRDefault="00FB229A" w:rsidP="00FB229A">
            <w:pPr>
              <w:rPr>
                <w:sz w:val="24"/>
                <w:szCs w:val="24"/>
              </w:rPr>
            </w:pPr>
            <w:r w:rsidRPr="00CE77C3">
              <w:rPr>
                <w:sz w:val="24"/>
                <w:szCs w:val="24"/>
              </w:rPr>
              <w:t>Seaham</w:t>
            </w:r>
          </w:p>
          <w:p w14:paraId="58B3E35F" w14:textId="77777777" w:rsidR="00FB229A" w:rsidRPr="00CE77C3" w:rsidRDefault="00FB229A" w:rsidP="00FB229A">
            <w:pPr>
              <w:rPr>
                <w:sz w:val="24"/>
                <w:szCs w:val="24"/>
              </w:rPr>
            </w:pPr>
            <w:r w:rsidRPr="00CE77C3">
              <w:rPr>
                <w:sz w:val="24"/>
                <w:szCs w:val="24"/>
              </w:rPr>
              <w:t>County Durham, SR7 7EJ</w:t>
            </w:r>
          </w:p>
          <w:p w14:paraId="4C0CDCF1" w14:textId="35D4DC00" w:rsidR="00FB229A" w:rsidRPr="00094816" w:rsidRDefault="00FB229A" w:rsidP="00FB229A">
            <w:pPr>
              <w:rPr>
                <w:b/>
                <w:sz w:val="24"/>
                <w:szCs w:val="24"/>
              </w:rPr>
            </w:pPr>
          </w:p>
          <w:p w14:paraId="759CAFCB" w14:textId="7D5555E6" w:rsidR="00FB229A" w:rsidRPr="00094816" w:rsidRDefault="00FB229A" w:rsidP="00FB229A">
            <w:pPr>
              <w:rPr>
                <w:sz w:val="24"/>
                <w:szCs w:val="24"/>
              </w:rPr>
            </w:pPr>
            <w:r>
              <w:rPr>
                <w:sz w:val="24"/>
                <w:szCs w:val="24"/>
              </w:rPr>
              <w:t>Tel: 03000 266 666</w:t>
            </w:r>
          </w:p>
          <w:p w14:paraId="52296034" w14:textId="0ED0C573" w:rsidR="00FB229A" w:rsidRPr="00CE77C3" w:rsidRDefault="00FB229A" w:rsidP="00FB229A">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07B8AE8" w14:textId="7212B711" w:rsidR="00FB229A" w:rsidRPr="00094816" w:rsidRDefault="00FB229A" w:rsidP="00FB229A">
            <w:pPr>
              <w:rPr>
                <w:sz w:val="24"/>
                <w:szCs w:val="24"/>
              </w:rPr>
            </w:pPr>
            <w:r>
              <w:rPr>
                <w:b/>
                <w:sz w:val="24"/>
                <w:szCs w:val="24"/>
              </w:rPr>
              <w:t xml:space="preserve">Purpose: </w:t>
            </w:r>
            <w:r w:rsidRPr="00CE77C3">
              <w:rPr>
                <w:sz w:val="24"/>
                <w:szCs w:val="24"/>
              </w:rPr>
              <w:t>Tier 2 &amp; 3 young person’s drug and alcohol service</w:t>
            </w:r>
            <w:r>
              <w:rPr>
                <w:sz w:val="24"/>
                <w:szCs w:val="24"/>
              </w:rPr>
              <w:t xml:space="preserve"> for young people who reside in Durham</w:t>
            </w:r>
            <w:r w:rsidRPr="00CE77C3">
              <w:rPr>
                <w:sz w:val="24"/>
                <w:szCs w:val="24"/>
              </w:rPr>
              <w:t xml:space="preserve">. </w:t>
            </w:r>
            <w:r>
              <w:rPr>
                <w:sz w:val="24"/>
                <w:szCs w:val="24"/>
              </w:rPr>
              <w:t xml:space="preserve">Project offers, </w:t>
            </w:r>
            <w:r w:rsidRPr="00CE77C3">
              <w:rPr>
                <w:sz w:val="24"/>
                <w:szCs w:val="24"/>
              </w:rPr>
              <w:t>Information, advice, guidance</w:t>
            </w:r>
            <w:r>
              <w:rPr>
                <w:sz w:val="24"/>
                <w:szCs w:val="24"/>
              </w:rPr>
              <w:t>; including advice on h</w:t>
            </w:r>
            <w:r w:rsidRPr="00CE77C3">
              <w:rPr>
                <w:sz w:val="24"/>
                <w:szCs w:val="24"/>
              </w:rPr>
              <w:t>arm reduction / risk management</w:t>
            </w:r>
            <w:r>
              <w:rPr>
                <w:sz w:val="24"/>
                <w:szCs w:val="24"/>
              </w:rPr>
              <w:t xml:space="preserve">; </w:t>
            </w:r>
            <w:r w:rsidRPr="00CE77C3">
              <w:rPr>
                <w:sz w:val="24"/>
                <w:szCs w:val="24"/>
              </w:rPr>
              <w:t>Alternative therapies</w:t>
            </w:r>
            <w:r>
              <w:rPr>
                <w:sz w:val="24"/>
                <w:szCs w:val="24"/>
              </w:rPr>
              <w:t xml:space="preserve"> and</w:t>
            </w:r>
            <w:r w:rsidRPr="00CE77C3">
              <w:rPr>
                <w:sz w:val="24"/>
                <w:szCs w:val="24"/>
              </w:rPr>
              <w:t xml:space="preserve"> </w:t>
            </w:r>
            <w:r>
              <w:rPr>
                <w:sz w:val="24"/>
                <w:szCs w:val="24"/>
              </w:rPr>
              <w:t>s</w:t>
            </w:r>
            <w:r w:rsidRPr="00CE77C3">
              <w:rPr>
                <w:sz w:val="24"/>
                <w:szCs w:val="24"/>
              </w:rPr>
              <w:t xml:space="preserve">upport to end drug use. </w:t>
            </w:r>
          </w:p>
        </w:tc>
      </w:tr>
      <w:tr w:rsidR="00FB229A" w:rsidRPr="00CE77C3" w14:paraId="15785337" w14:textId="77777777" w:rsidTr="00F747B2">
        <w:trPr>
          <w:trHeight w:val="2640"/>
        </w:trPr>
        <w:tc>
          <w:tcPr>
            <w:tcW w:w="3964" w:type="dxa"/>
            <w:vMerge/>
            <w:tcBorders>
              <w:left w:val="single" w:sz="4" w:space="0" w:color="auto"/>
              <w:bottom w:val="single" w:sz="4" w:space="0" w:color="auto"/>
              <w:right w:val="single" w:sz="4" w:space="0" w:color="auto"/>
            </w:tcBorders>
            <w:shd w:val="clear" w:color="auto" w:fill="C5E0B3" w:themeFill="accent6" w:themeFillTint="66"/>
          </w:tcPr>
          <w:p w14:paraId="6DD0F64C" w14:textId="77777777" w:rsidR="00FB229A" w:rsidRDefault="00FB229A" w:rsidP="00FB229A">
            <w:pPr>
              <w:rPr>
                <w:b/>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701C87" w14:textId="77777777" w:rsidR="00FB229A" w:rsidRDefault="00FB229A" w:rsidP="00FB229A">
            <w:pPr>
              <w:rPr>
                <w:sz w:val="24"/>
                <w:szCs w:val="24"/>
              </w:rPr>
            </w:pPr>
            <w:r>
              <w:rPr>
                <w:b/>
                <w:sz w:val="24"/>
                <w:szCs w:val="24"/>
              </w:rPr>
              <w:t xml:space="preserve">Referral Process – </w:t>
            </w:r>
            <w:r>
              <w:rPr>
                <w:sz w:val="24"/>
                <w:szCs w:val="24"/>
              </w:rPr>
              <w:t xml:space="preserve">Self-referral.  </w:t>
            </w:r>
            <w:r w:rsidRPr="00CE77C3">
              <w:rPr>
                <w:sz w:val="24"/>
                <w:szCs w:val="24"/>
              </w:rPr>
              <w:t>Parents are also able to see</w:t>
            </w:r>
            <w:r>
              <w:rPr>
                <w:sz w:val="24"/>
                <w:szCs w:val="24"/>
              </w:rPr>
              <w:t>k</w:t>
            </w:r>
            <w:r w:rsidRPr="00CE77C3">
              <w:rPr>
                <w:sz w:val="24"/>
                <w:szCs w:val="24"/>
              </w:rPr>
              <w:t xml:space="preserve"> support.</w:t>
            </w:r>
          </w:p>
          <w:p w14:paraId="45B4038B" w14:textId="77777777" w:rsidR="00FB229A" w:rsidRDefault="00FB229A" w:rsidP="00FB229A">
            <w:pPr>
              <w:rPr>
                <w:sz w:val="24"/>
                <w:szCs w:val="24"/>
              </w:rPr>
            </w:pPr>
          </w:p>
          <w:p w14:paraId="5527355C" w14:textId="77777777" w:rsidR="00FB229A" w:rsidRDefault="00FB229A" w:rsidP="00FB229A">
            <w:pPr>
              <w:rPr>
                <w:sz w:val="24"/>
                <w:szCs w:val="24"/>
              </w:rPr>
            </w:pPr>
          </w:p>
          <w:p w14:paraId="0485A0D9" w14:textId="25F8CEEE" w:rsidR="00FB229A" w:rsidRPr="00FB229A" w:rsidRDefault="00FB229A" w:rsidP="00FB229A">
            <w:pPr>
              <w:ind w:firstLine="720"/>
              <w:rPr>
                <w:sz w:val="24"/>
                <w:szCs w:val="24"/>
              </w:rPr>
            </w:pPr>
          </w:p>
        </w:tc>
      </w:tr>
      <w:tr w:rsidR="00AB30B8" w:rsidRPr="00CE77C3" w14:paraId="43468529" w14:textId="77777777" w:rsidTr="00F747B2">
        <w:trPr>
          <w:trHeight w:val="1163"/>
        </w:trPr>
        <w:tc>
          <w:tcPr>
            <w:tcW w:w="3964" w:type="dxa"/>
            <w:vMerge/>
            <w:tcBorders>
              <w:left w:val="single" w:sz="4" w:space="0" w:color="auto"/>
              <w:bottom w:val="single" w:sz="4" w:space="0" w:color="auto"/>
              <w:right w:val="single" w:sz="4" w:space="0" w:color="auto"/>
            </w:tcBorders>
            <w:shd w:val="clear" w:color="auto" w:fill="C5E0B3" w:themeFill="accent6" w:themeFillTint="66"/>
          </w:tcPr>
          <w:p w14:paraId="5555FCC5" w14:textId="77777777" w:rsidR="00AB30B8" w:rsidRPr="000B3C2D" w:rsidRDefault="00AB30B8" w:rsidP="00FB229A">
            <w:pPr>
              <w:rPr>
                <w:b/>
                <w:sz w:val="24"/>
                <w:szCs w:val="24"/>
              </w:rPr>
            </w:pPr>
            <w:bookmarkStart w:id="30" w:name="_Hlk39067794"/>
          </w:p>
        </w:tc>
        <w:tc>
          <w:tcPr>
            <w:tcW w:w="5529" w:type="dxa"/>
            <w:tcBorders>
              <w:top w:val="single" w:sz="4" w:space="0" w:color="auto"/>
              <w:left w:val="single" w:sz="4" w:space="0" w:color="auto"/>
              <w:bottom w:val="single" w:sz="4" w:space="0" w:color="auto"/>
              <w:right w:val="single" w:sz="4" w:space="0" w:color="auto"/>
            </w:tcBorders>
          </w:tcPr>
          <w:p w14:paraId="5ECEEC27" w14:textId="411644CB" w:rsidR="00AB30B8" w:rsidRPr="00AB30B8" w:rsidRDefault="00AB30B8" w:rsidP="00FB229A">
            <w:pPr>
              <w:rPr>
                <w:sz w:val="24"/>
                <w:szCs w:val="24"/>
              </w:rPr>
            </w:pPr>
            <w:r>
              <w:rPr>
                <w:b/>
                <w:sz w:val="24"/>
                <w:szCs w:val="24"/>
              </w:rPr>
              <w:t xml:space="preserve">Referral Process: </w:t>
            </w:r>
            <w:r>
              <w:rPr>
                <w:sz w:val="24"/>
                <w:szCs w:val="24"/>
              </w:rPr>
              <w:t xml:space="preserve">Self-referral.  </w:t>
            </w:r>
            <w:r w:rsidRPr="00CE77C3">
              <w:rPr>
                <w:sz w:val="24"/>
                <w:szCs w:val="24"/>
              </w:rPr>
              <w:t>Referral form available on website</w:t>
            </w:r>
          </w:p>
        </w:tc>
      </w:tr>
      <w:tr w:rsidR="00FB229A" w:rsidRPr="00CE77C3" w14:paraId="50405729" w14:textId="77777777" w:rsidTr="00F747B2">
        <w:tc>
          <w:tcPr>
            <w:tcW w:w="949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50E3D0" w14:textId="194C541E" w:rsidR="00FB229A" w:rsidRPr="00287E8D" w:rsidRDefault="00007E90" w:rsidP="00FB229A">
            <w:pPr>
              <w:rPr>
                <w:sz w:val="28"/>
                <w:szCs w:val="28"/>
              </w:rPr>
            </w:pPr>
            <w:bookmarkStart w:id="31" w:name="Relationship_and_Sex_Education"/>
            <w:bookmarkEnd w:id="30"/>
            <w:r>
              <w:rPr>
                <w:b/>
                <w:sz w:val="28"/>
                <w:szCs w:val="28"/>
              </w:rPr>
              <w:t>Relationship and Sex Education</w:t>
            </w:r>
            <w:bookmarkEnd w:id="31"/>
          </w:p>
        </w:tc>
      </w:tr>
      <w:tr w:rsidR="00626A43" w:rsidRPr="00CE77C3" w14:paraId="60A44A07" w14:textId="77777777" w:rsidTr="0083766D">
        <w:trPr>
          <w:trHeight w:val="983"/>
        </w:trPr>
        <w:tc>
          <w:tcPr>
            <w:tcW w:w="3964" w:type="dxa"/>
            <w:vMerge w:val="restart"/>
            <w:tcBorders>
              <w:top w:val="single" w:sz="4" w:space="0" w:color="auto"/>
              <w:left w:val="single" w:sz="4" w:space="0" w:color="auto"/>
              <w:right w:val="single" w:sz="4" w:space="0" w:color="auto"/>
            </w:tcBorders>
            <w:shd w:val="clear" w:color="auto" w:fill="C5E0B3" w:themeFill="accent6" w:themeFillTint="66"/>
          </w:tcPr>
          <w:p w14:paraId="4F5CAD5D" w14:textId="62C90F69" w:rsidR="00626A43" w:rsidRPr="000B3C2D" w:rsidRDefault="00007E90" w:rsidP="00FB229A">
            <w:pPr>
              <w:rPr>
                <w:b/>
                <w:sz w:val="24"/>
                <w:szCs w:val="24"/>
              </w:rPr>
            </w:pPr>
            <w:r>
              <w:rPr>
                <w:b/>
                <w:sz w:val="24"/>
                <w:szCs w:val="24"/>
              </w:rPr>
              <w:t xml:space="preserve">Brook </w:t>
            </w:r>
            <w:r w:rsidR="0083766D">
              <w:rPr>
                <w:b/>
                <w:sz w:val="24"/>
                <w:szCs w:val="24"/>
              </w:rPr>
              <w:t>Outreach and Educational Services</w:t>
            </w:r>
          </w:p>
          <w:p w14:paraId="4B567A67" w14:textId="6CA63781" w:rsidR="00626A43" w:rsidRDefault="00626A43" w:rsidP="00626A43">
            <w:pPr>
              <w:rPr>
                <w:sz w:val="24"/>
                <w:szCs w:val="24"/>
              </w:rPr>
            </w:pPr>
          </w:p>
          <w:p w14:paraId="1D27A44A" w14:textId="76C5E5F6" w:rsidR="00626A43" w:rsidRDefault="00626A43" w:rsidP="00626A43">
            <w:r>
              <w:t xml:space="preserve">Email: </w:t>
            </w:r>
            <w:hyperlink r:id="rId77" w:history="1">
              <w:r w:rsidR="0083766D" w:rsidRPr="005E500D">
                <w:rPr>
                  <w:rStyle w:val="Hyperlink"/>
                </w:rPr>
                <w:t>Sunderlandeducation@brook.org.uk</w:t>
              </w:r>
            </w:hyperlink>
          </w:p>
          <w:p w14:paraId="537C3DE7" w14:textId="21140E6C" w:rsidR="0083766D" w:rsidRDefault="0083766D" w:rsidP="00626A43"/>
          <w:p w14:paraId="197A090C" w14:textId="6BE046D4" w:rsidR="0083766D" w:rsidRPr="00CE77C3" w:rsidRDefault="0083766D" w:rsidP="00626A43">
            <w:pPr>
              <w:rPr>
                <w:sz w:val="24"/>
                <w:szCs w:val="24"/>
              </w:rPr>
            </w:pPr>
            <w:r>
              <w:t xml:space="preserve">Website: </w:t>
            </w:r>
            <w:hyperlink r:id="rId78" w:history="1">
              <w:r w:rsidRPr="005E500D">
                <w:rPr>
                  <w:rStyle w:val="Hyperlink"/>
                </w:rPr>
                <w:t>https://www.brook.org.uk/education/</w:t>
              </w:r>
            </w:hyperlink>
            <w:r>
              <w:t xml:space="preserve"> </w:t>
            </w:r>
          </w:p>
          <w:p w14:paraId="3E5D6CD6" w14:textId="77777777" w:rsidR="00626A43" w:rsidRPr="00CE77C3" w:rsidRDefault="00626A43" w:rsidP="00626A43">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9E1CDCA" w14:textId="52817746" w:rsidR="00626A43" w:rsidRPr="0083766D" w:rsidRDefault="00626A43" w:rsidP="00626A43">
            <w:pPr>
              <w:rPr>
                <w:sz w:val="24"/>
                <w:szCs w:val="24"/>
              </w:rPr>
            </w:pPr>
            <w:r>
              <w:rPr>
                <w:b/>
                <w:sz w:val="24"/>
                <w:szCs w:val="24"/>
              </w:rPr>
              <w:t>Purpose:</w:t>
            </w:r>
            <w:r w:rsidR="0083766D">
              <w:rPr>
                <w:sz w:val="24"/>
                <w:szCs w:val="24"/>
              </w:rPr>
              <w:t xml:space="preserve"> </w:t>
            </w:r>
            <w:r w:rsidR="0083766D" w:rsidRPr="0083766D">
              <w:rPr>
                <w:rFonts w:cs="Arial"/>
                <w:color w:val="222222"/>
                <w:sz w:val="24"/>
                <w:szCs w:val="24"/>
              </w:rPr>
              <w:t xml:space="preserve">Sunderland City Council has commissioned Brook to deliver outreach and educational services across Sunderland for boys and young men aged 11-18. These services will promote healthy relationships and an understanding of acceptable behaviours and attitudes in relation to relationships and sexual </w:t>
            </w:r>
            <w:proofErr w:type="gramStart"/>
            <w:r w:rsidR="0083766D" w:rsidRPr="0083766D">
              <w:rPr>
                <w:rFonts w:cs="Arial"/>
                <w:color w:val="222222"/>
                <w:sz w:val="24"/>
                <w:szCs w:val="24"/>
              </w:rPr>
              <w:t>health</w:t>
            </w:r>
            <w:proofErr w:type="gramEnd"/>
          </w:p>
          <w:p w14:paraId="66DE5017" w14:textId="1FFCAF7C" w:rsidR="00626A43" w:rsidRPr="00626A43" w:rsidRDefault="00626A43" w:rsidP="00FB229A">
            <w:pPr>
              <w:rPr>
                <w:b/>
                <w:sz w:val="24"/>
                <w:szCs w:val="24"/>
              </w:rPr>
            </w:pPr>
          </w:p>
          <w:p w14:paraId="330987F4" w14:textId="77777777" w:rsidR="00626A43" w:rsidRPr="0083766D" w:rsidRDefault="0083766D" w:rsidP="0083766D">
            <w:pPr>
              <w:pStyle w:val="ListParagraph"/>
              <w:numPr>
                <w:ilvl w:val="0"/>
                <w:numId w:val="34"/>
              </w:numPr>
              <w:spacing w:line="240" w:lineRule="auto"/>
              <w:rPr>
                <w:sz w:val="24"/>
                <w:szCs w:val="24"/>
              </w:rPr>
            </w:pPr>
            <w:r w:rsidRPr="0083766D">
              <w:rPr>
                <w:rFonts w:eastAsia="Times New Roman" w:cs="Times New Roman"/>
                <w:bCs/>
                <w:color w:val="222222"/>
                <w:sz w:val="24"/>
                <w:szCs w:val="24"/>
                <w:lang w:eastAsia="en-GB"/>
              </w:rPr>
              <w:t xml:space="preserve">Brook will deliver targeted relationship and sex education (RSE) group sessions to young people in a range of settings including </w:t>
            </w:r>
            <w:proofErr w:type="gramStart"/>
            <w:r w:rsidRPr="0083766D">
              <w:rPr>
                <w:rFonts w:eastAsia="Times New Roman" w:cs="Times New Roman"/>
                <w:bCs/>
                <w:color w:val="222222"/>
                <w:sz w:val="24"/>
                <w:szCs w:val="24"/>
                <w:lang w:eastAsia="en-GB"/>
              </w:rPr>
              <w:t>PRUs</w:t>
            </w:r>
            <w:proofErr w:type="gramEnd"/>
          </w:p>
          <w:p w14:paraId="4ABF3F51" w14:textId="77777777" w:rsidR="0083766D" w:rsidRPr="0083766D" w:rsidRDefault="0083766D" w:rsidP="0083766D">
            <w:pPr>
              <w:pStyle w:val="ListParagraph"/>
              <w:numPr>
                <w:ilvl w:val="0"/>
                <w:numId w:val="34"/>
              </w:numPr>
              <w:spacing w:line="240" w:lineRule="auto"/>
              <w:rPr>
                <w:sz w:val="24"/>
                <w:szCs w:val="24"/>
              </w:rPr>
            </w:pPr>
            <w:r w:rsidRPr="0083766D">
              <w:rPr>
                <w:rFonts w:eastAsia="Times New Roman" w:cs="Times New Roman"/>
                <w:bCs/>
                <w:color w:val="222222"/>
                <w:sz w:val="24"/>
                <w:szCs w:val="24"/>
                <w:lang w:eastAsia="en-GB"/>
              </w:rPr>
              <w:t>Brook will deliver tailored one-to-one sessions for vulnerable boys and young men who are identified as most at risk of poor sexual health and relationships outcomes.</w:t>
            </w:r>
          </w:p>
          <w:p w14:paraId="1E6D42B1" w14:textId="4ED1A7FE" w:rsidR="0083766D" w:rsidRPr="0083766D" w:rsidRDefault="0083766D" w:rsidP="0083766D">
            <w:pPr>
              <w:rPr>
                <w:sz w:val="24"/>
                <w:szCs w:val="24"/>
              </w:rPr>
            </w:pPr>
            <w:r w:rsidRPr="0083766D">
              <w:rPr>
                <w:rFonts w:eastAsia="Times New Roman" w:cs="Times New Roman"/>
                <w:color w:val="222222"/>
                <w:sz w:val="24"/>
                <w:szCs w:val="24"/>
                <w:lang w:eastAsia="en-GB"/>
              </w:rPr>
              <w:t>All sessions aim to support the development of the social, emotional and interpersonal skills needed for healthy relationships and challenging negative attitudes and behaviours</w:t>
            </w:r>
            <w:r>
              <w:rPr>
                <w:rFonts w:ascii="Museo Sans" w:eastAsia="Times New Roman" w:hAnsi="Museo Sans" w:cs="Times New Roman"/>
                <w:color w:val="222222"/>
                <w:sz w:val="27"/>
                <w:szCs w:val="27"/>
                <w:lang w:eastAsia="en-GB"/>
              </w:rPr>
              <w:t>.</w:t>
            </w:r>
          </w:p>
        </w:tc>
      </w:tr>
      <w:tr w:rsidR="00626A43" w:rsidRPr="00CE77C3" w14:paraId="3DC480FC" w14:textId="77777777" w:rsidTr="0083766D">
        <w:trPr>
          <w:trHeight w:val="1462"/>
        </w:trPr>
        <w:tc>
          <w:tcPr>
            <w:tcW w:w="3964" w:type="dxa"/>
            <w:vMerge/>
            <w:tcBorders>
              <w:left w:val="single" w:sz="4" w:space="0" w:color="auto"/>
              <w:bottom w:val="single" w:sz="4" w:space="0" w:color="auto"/>
              <w:right w:val="single" w:sz="4" w:space="0" w:color="auto"/>
            </w:tcBorders>
            <w:shd w:val="clear" w:color="auto" w:fill="C5E0B3" w:themeFill="accent6" w:themeFillTint="66"/>
          </w:tcPr>
          <w:p w14:paraId="3F4C5A4B" w14:textId="77777777" w:rsidR="00626A43" w:rsidRPr="000B3C2D" w:rsidRDefault="00626A43" w:rsidP="00FB229A">
            <w:pP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E910FF5" w14:textId="77777777" w:rsidR="0083766D" w:rsidRDefault="00626A43" w:rsidP="0083766D">
            <w:pPr>
              <w:spacing w:before="100" w:beforeAutospacing="1"/>
              <w:rPr>
                <w:rFonts w:ascii="Museo Sans" w:eastAsia="Times New Roman" w:hAnsi="Museo Sans" w:cs="Times New Roman"/>
                <w:color w:val="222222"/>
                <w:sz w:val="27"/>
                <w:szCs w:val="27"/>
                <w:lang w:eastAsia="en-GB"/>
              </w:rPr>
            </w:pPr>
            <w:r w:rsidRPr="0083766D">
              <w:rPr>
                <w:b/>
                <w:sz w:val="24"/>
                <w:szCs w:val="24"/>
              </w:rPr>
              <w:t xml:space="preserve">Referral Process: </w:t>
            </w:r>
            <w:r w:rsidRPr="0083766D">
              <w:rPr>
                <w:sz w:val="24"/>
                <w:szCs w:val="24"/>
              </w:rPr>
              <w:t xml:space="preserve"> Professionals can refer </w:t>
            </w:r>
            <w:r w:rsidR="0083766D" w:rsidRPr="0083766D">
              <w:rPr>
                <w:sz w:val="24"/>
                <w:szCs w:val="24"/>
              </w:rPr>
              <w:t>by</w:t>
            </w:r>
            <w:r w:rsidRPr="0083766D">
              <w:rPr>
                <w:sz w:val="24"/>
                <w:szCs w:val="24"/>
              </w:rPr>
              <w:t xml:space="preserve"> </w:t>
            </w:r>
            <w:r w:rsidR="0083766D" w:rsidRPr="0083766D">
              <w:rPr>
                <w:sz w:val="24"/>
                <w:szCs w:val="24"/>
              </w:rPr>
              <w:t xml:space="preserve">contacting Brook via email and completing a referral form.  </w:t>
            </w:r>
            <w:r w:rsidR="0083766D" w:rsidRPr="0083766D">
              <w:rPr>
                <w:rFonts w:eastAsia="Times New Roman" w:cs="Times New Roman"/>
                <w:color w:val="222222"/>
                <w:sz w:val="24"/>
                <w:szCs w:val="24"/>
                <w:lang w:eastAsia="en-GB"/>
              </w:rPr>
              <w:t>Brook accepts referrals from a wide range of sources including Together for Children, schools, colleges, training providers, youth and community projects, youth offending service, youth drug and alcohol project and sexual health services across Sunderland</w:t>
            </w:r>
            <w:r w:rsidR="0083766D" w:rsidRPr="0083766D">
              <w:rPr>
                <w:rFonts w:ascii="Museo Sans" w:eastAsia="Times New Roman" w:hAnsi="Museo Sans" w:cs="Times New Roman"/>
                <w:color w:val="222222"/>
                <w:sz w:val="27"/>
                <w:szCs w:val="27"/>
                <w:lang w:eastAsia="en-GB"/>
              </w:rPr>
              <w:t>.</w:t>
            </w:r>
            <w:r w:rsidR="0083766D">
              <w:rPr>
                <w:rFonts w:ascii="Museo Sans" w:eastAsia="Times New Roman" w:hAnsi="Museo Sans" w:cs="Times New Roman"/>
                <w:color w:val="222222"/>
                <w:sz w:val="27"/>
                <w:szCs w:val="27"/>
                <w:lang w:eastAsia="en-GB"/>
              </w:rPr>
              <w:t xml:space="preserve"> </w:t>
            </w:r>
          </w:p>
          <w:p w14:paraId="1F3A2604" w14:textId="73B34EB3" w:rsidR="00626A43" w:rsidRPr="00CE77C3" w:rsidRDefault="00626A43" w:rsidP="00626A43">
            <w:pPr>
              <w:rPr>
                <w:sz w:val="24"/>
                <w:szCs w:val="24"/>
              </w:rPr>
            </w:pPr>
          </w:p>
          <w:p w14:paraId="6F30CA0E" w14:textId="16A92C9C" w:rsidR="00626A43" w:rsidRPr="00626A43" w:rsidRDefault="00626A43" w:rsidP="00FB229A">
            <w:pPr>
              <w:rPr>
                <w:sz w:val="24"/>
                <w:szCs w:val="24"/>
              </w:rPr>
            </w:pPr>
          </w:p>
        </w:tc>
      </w:tr>
      <w:tr w:rsidR="00FB229A" w:rsidRPr="00CE77C3" w14:paraId="224BA773" w14:textId="77777777" w:rsidTr="00976878">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644C23" w14:textId="72C9A1D2" w:rsidR="00976878" w:rsidRPr="00976878" w:rsidRDefault="00976878" w:rsidP="00976878">
            <w:pPr>
              <w:rPr>
                <w:rFonts w:cs="Arial"/>
                <w:b/>
              </w:rPr>
            </w:pPr>
            <w:r w:rsidRPr="00976878">
              <w:rPr>
                <w:rFonts w:cs="Arial"/>
                <w:b/>
              </w:rPr>
              <w:t xml:space="preserve">Young Person Contraceptive Nurse </w:t>
            </w:r>
          </w:p>
          <w:p w14:paraId="5663C2B5" w14:textId="411CC4CF" w:rsidR="00960E2F" w:rsidRPr="00976878" w:rsidRDefault="00976878" w:rsidP="00FB229A">
            <w:pPr>
              <w:rPr>
                <w:b/>
                <w:bCs/>
                <w:sz w:val="24"/>
                <w:szCs w:val="24"/>
              </w:rPr>
            </w:pPr>
            <w:r>
              <w:rPr>
                <w:b/>
                <w:bCs/>
                <w:sz w:val="24"/>
                <w:szCs w:val="24"/>
              </w:rPr>
              <w:br/>
              <w:t>Chris Etherington</w:t>
            </w:r>
            <w:r>
              <w:rPr>
                <w:b/>
                <w:bCs/>
                <w:sz w:val="24"/>
                <w:szCs w:val="24"/>
              </w:rPr>
              <w:br/>
              <w:t>Tel: 0191 565 6256, Ext 42339</w:t>
            </w:r>
            <w:r>
              <w:rPr>
                <w:b/>
                <w:bCs/>
                <w:sz w:val="24"/>
                <w:szCs w:val="24"/>
              </w:rPr>
              <w:br/>
              <w:t>Mobile: 07824457420</w:t>
            </w:r>
            <w:r>
              <w:rPr>
                <w:b/>
                <w:bCs/>
                <w:sz w:val="24"/>
                <w:szCs w:val="24"/>
              </w:rPr>
              <w:br/>
            </w:r>
            <w:r>
              <w:rPr>
                <w:b/>
                <w:bCs/>
                <w:sz w:val="24"/>
                <w:szCs w:val="24"/>
              </w:rPr>
              <w:br/>
              <w:t>Sexual Health Services</w:t>
            </w:r>
            <w:r>
              <w:rPr>
                <w:b/>
                <w:bCs/>
                <w:sz w:val="24"/>
                <w:szCs w:val="24"/>
              </w:rPr>
              <w:br/>
              <w:t>Tel: 0191 5699966</w:t>
            </w:r>
          </w:p>
        </w:tc>
        <w:tc>
          <w:tcPr>
            <w:tcW w:w="5529" w:type="dxa"/>
            <w:tcBorders>
              <w:top w:val="single" w:sz="4" w:space="0" w:color="auto"/>
              <w:left w:val="single" w:sz="4" w:space="0" w:color="auto"/>
              <w:bottom w:val="single" w:sz="4" w:space="0" w:color="auto"/>
              <w:right w:val="single" w:sz="4" w:space="0" w:color="auto"/>
            </w:tcBorders>
          </w:tcPr>
          <w:p w14:paraId="43749392" w14:textId="609D1699" w:rsidR="00976878" w:rsidRPr="00976878" w:rsidRDefault="00976878" w:rsidP="00976878">
            <w:pPr>
              <w:rPr>
                <w:rFonts w:cs="Arial"/>
                <w:color w:val="000000"/>
              </w:rPr>
            </w:pPr>
            <w:proofErr w:type="gramStart"/>
            <w:r w:rsidRPr="00976878">
              <w:rPr>
                <w:rFonts w:cs="Arial"/>
                <w:color w:val="000000"/>
              </w:rPr>
              <w:t>Young Persons Contraceptive Nurse (YPCN),</w:t>
            </w:r>
            <w:proofErr w:type="gramEnd"/>
            <w:r w:rsidRPr="00976878">
              <w:rPr>
                <w:rFonts w:cs="Arial"/>
                <w:color w:val="000000"/>
              </w:rPr>
              <w:t xml:space="preserve"> is part of Sunderland Integrated Sexual Health Service. The role is to work young people under the age of 25, including those who are hard to reach/vulnerable and who generally do not initially access mainstream Contraceptive or Sexual health Services within Sunderland.  The YPCN works on an outreach basis into schools and will see young people in their own homes.</w:t>
            </w:r>
          </w:p>
          <w:p w14:paraId="6A4E0EB2" w14:textId="77777777" w:rsidR="00976878" w:rsidRPr="00976878" w:rsidRDefault="00976878" w:rsidP="00976878">
            <w:pPr>
              <w:rPr>
                <w:rFonts w:cs="Arial"/>
                <w:color w:val="000000"/>
              </w:rPr>
            </w:pPr>
          </w:p>
          <w:p w14:paraId="4F96A784" w14:textId="77777777" w:rsidR="00976878" w:rsidRPr="00976878" w:rsidRDefault="00976878" w:rsidP="00976878">
            <w:pPr>
              <w:rPr>
                <w:rFonts w:cs="Arial"/>
              </w:rPr>
            </w:pPr>
            <w:r w:rsidRPr="00976878">
              <w:rPr>
                <w:rFonts w:cs="Arial"/>
                <w:b/>
              </w:rPr>
              <w:t>Urgent referrals</w:t>
            </w:r>
            <w:r w:rsidRPr="00976878">
              <w:rPr>
                <w:rFonts w:cs="Arial"/>
              </w:rPr>
              <w:t xml:space="preserve"> should be made to the YPCN Chris Etherington Directly on: (0191) 5656256 </w:t>
            </w:r>
            <w:proofErr w:type="gramStart"/>
            <w:r w:rsidRPr="00976878">
              <w:rPr>
                <w:rFonts w:cs="Arial"/>
              </w:rPr>
              <w:t>extension</w:t>
            </w:r>
            <w:proofErr w:type="gramEnd"/>
            <w:r w:rsidRPr="00976878">
              <w:rPr>
                <w:rFonts w:cs="Arial"/>
              </w:rPr>
              <w:t>:  42339 or work mobile 07824457420 or</w:t>
            </w:r>
          </w:p>
          <w:p w14:paraId="61A55F86" w14:textId="77777777" w:rsidR="00976878" w:rsidRPr="00976878" w:rsidRDefault="00976878" w:rsidP="00976878">
            <w:pPr>
              <w:rPr>
                <w:rFonts w:cs="Arial"/>
              </w:rPr>
            </w:pPr>
            <w:r w:rsidRPr="00976878">
              <w:rPr>
                <w:rFonts w:cs="Arial"/>
              </w:rPr>
              <w:t xml:space="preserve">Sexual Health Services on (0191) </w:t>
            </w:r>
            <w:r w:rsidRPr="00976878">
              <w:rPr>
                <w:rFonts w:cs="Arial"/>
                <w:color w:val="333333"/>
                <w:lang w:val="en"/>
              </w:rPr>
              <w:t xml:space="preserve">0191 5699966 to speak to a member of the </w:t>
            </w:r>
            <w:proofErr w:type="gramStart"/>
            <w:r w:rsidRPr="00976878">
              <w:rPr>
                <w:rFonts w:cs="Arial"/>
                <w:color w:val="333333"/>
                <w:lang w:val="en"/>
              </w:rPr>
              <w:t>team</w:t>
            </w:r>
            <w:proofErr w:type="gramEnd"/>
            <w:r w:rsidRPr="00976878">
              <w:rPr>
                <w:rFonts w:cs="Arial"/>
                <w:color w:val="333333"/>
                <w:lang w:val="en"/>
              </w:rPr>
              <w:t xml:space="preserve"> </w:t>
            </w:r>
          </w:p>
          <w:p w14:paraId="204E7917" w14:textId="77777777" w:rsidR="00976878" w:rsidRPr="00976878" w:rsidRDefault="00976878" w:rsidP="00976878">
            <w:pPr>
              <w:rPr>
                <w:rFonts w:cs="Arial"/>
              </w:rPr>
            </w:pPr>
          </w:p>
          <w:p w14:paraId="7D881FEC" w14:textId="77777777" w:rsidR="00976878" w:rsidRPr="00976878" w:rsidRDefault="00976878" w:rsidP="00976878">
            <w:pPr>
              <w:rPr>
                <w:rFonts w:cs="Arial"/>
              </w:rPr>
            </w:pPr>
            <w:r w:rsidRPr="00976878">
              <w:rPr>
                <w:rFonts w:cs="Arial"/>
              </w:rPr>
              <w:t xml:space="preserve">A referral form can be sent to the Secure Email for YPCN -   </w:t>
            </w:r>
            <w:hyperlink r:id="rId79" w:history="1">
              <w:r w:rsidRPr="00976878">
                <w:rPr>
                  <w:rStyle w:val="Hyperlink"/>
                  <w:rFonts w:cs="Arial"/>
                </w:rPr>
                <w:t>c.etherington@nhs.net</w:t>
              </w:r>
            </w:hyperlink>
            <w:r w:rsidRPr="00976878">
              <w:rPr>
                <w:rFonts w:cs="Arial"/>
              </w:rPr>
              <w:t xml:space="preserve"> </w:t>
            </w:r>
          </w:p>
          <w:p w14:paraId="6A3DA641" w14:textId="73E3E785" w:rsidR="00976878" w:rsidRPr="00976878" w:rsidRDefault="00976878" w:rsidP="00976878">
            <w:pPr>
              <w:rPr>
                <w:rFonts w:cs="Arial"/>
              </w:rPr>
            </w:pPr>
            <w:r w:rsidRPr="00976878">
              <w:rPr>
                <w:rFonts w:cs="Arial"/>
              </w:rPr>
              <w:t xml:space="preserve">Please note that </w:t>
            </w:r>
            <w:r>
              <w:rPr>
                <w:rFonts w:cs="Arial"/>
              </w:rPr>
              <w:t>referrals</w:t>
            </w:r>
            <w:r w:rsidRPr="00976878">
              <w:rPr>
                <w:rFonts w:cs="Arial"/>
              </w:rPr>
              <w:t xml:space="preserve"> will be picked up by the YPCN as soon as possible within working hours (within 2 weeks)</w:t>
            </w:r>
          </w:p>
          <w:p w14:paraId="4C3181C1" w14:textId="0BF2BFCD" w:rsidR="00FB229A" w:rsidRPr="00976878" w:rsidRDefault="00FB229A" w:rsidP="00FB229A"/>
        </w:tc>
      </w:tr>
      <w:tr w:rsidR="00FB229A" w:rsidRPr="00CE77C3" w14:paraId="66AAEAC2" w14:textId="77777777" w:rsidTr="00F747B2">
        <w:tc>
          <w:tcPr>
            <w:tcW w:w="949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A49313" w14:textId="51617026" w:rsidR="00FB229A" w:rsidRPr="00CE77C3" w:rsidRDefault="00FB229A" w:rsidP="00FB229A">
            <w:pPr>
              <w:rPr>
                <w:sz w:val="24"/>
                <w:szCs w:val="24"/>
              </w:rPr>
            </w:pPr>
            <w:bookmarkStart w:id="32" w:name="Social_Media_Websites"/>
            <w:r w:rsidRPr="00CE77C3">
              <w:rPr>
                <w:b/>
                <w:sz w:val="24"/>
                <w:szCs w:val="24"/>
              </w:rPr>
              <w:t xml:space="preserve">Social Media </w:t>
            </w:r>
            <w:r w:rsidR="006F7480">
              <w:rPr>
                <w:b/>
                <w:sz w:val="24"/>
                <w:szCs w:val="24"/>
              </w:rPr>
              <w:t>/ Websites</w:t>
            </w:r>
            <w:bookmarkEnd w:id="32"/>
          </w:p>
        </w:tc>
      </w:tr>
      <w:tr w:rsidR="00951A0E" w:rsidRPr="00CE77C3" w14:paraId="4EADECE9" w14:textId="77777777" w:rsidTr="00F747B2">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DF9E3D" w14:textId="5629B444" w:rsidR="00951A0E" w:rsidRDefault="00951A0E" w:rsidP="00FB229A">
            <w:pPr>
              <w:rPr>
                <w:b/>
                <w:sz w:val="24"/>
                <w:szCs w:val="24"/>
              </w:rPr>
            </w:pPr>
            <w:r>
              <w:rPr>
                <w:b/>
                <w:sz w:val="24"/>
                <w:szCs w:val="24"/>
              </w:rPr>
              <w:t>Anna Freud National Centre for Children and Families</w:t>
            </w:r>
          </w:p>
          <w:p w14:paraId="3010B8F4" w14:textId="77777777" w:rsidR="00951A0E" w:rsidRDefault="00951A0E" w:rsidP="00FB229A">
            <w:pPr>
              <w:rPr>
                <w:b/>
                <w:sz w:val="24"/>
                <w:szCs w:val="24"/>
              </w:rPr>
            </w:pPr>
          </w:p>
          <w:p w14:paraId="2D010ECA" w14:textId="6F4A1FF6" w:rsidR="00951A0E" w:rsidRDefault="00951A0E" w:rsidP="00FB229A">
            <w:pPr>
              <w:rPr>
                <w:b/>
                <w:sz w:val="24"/>
                <w:szCs w:val="24"/>
              </w:rPr>
            </w:pPr>
            <w:r w:rsidRPr="00951A0E">
              <w:rPr>
                <w:b/>
                <w:sz w:val="24"/>
                <w:szCs w:val="24"/>
              </w:rPr>
              <w:t>https://www.annafreud.org/</w:t>
            </w:r>
          </w:p>
          <w:p w14:paraId="592F4C67" w14:textId="0C9436A5" w:rsidR="00951A0E" w:rsidRDefault="00951A0E" w:rsidP="00FB229A">
            <w:pPr>
              <w:rPr>
                <w:b/>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692F42C" w14:textId="09CCD42E" w:rsidR="00951A0E" w:rsidRDefault="00951A0E" w:rsidP="00FB229A">
            <w:pPr>
              <w:rPr>
                <w:lang w:val="en"/>
              </w:rPr>
            </w:pPr>
            <w:r>
              <w:rPr>
                <w:lang w:val="en"/>
              </w:rPr>
              <w:t xml:space="preserve">Mental Health Charity for Children and Families.  </w:t>
            </w:r>
            <w:r w:rsidR="005570A5">
              <w:rPr>
                <w:lang w:val="en"/>
              </w:rPr>
              <w:t xml:space="preserve">Website includes details of their Schools in Mind Network that provides a source of </w:t>
            </w:r>
            <w:proofErr w:type="gramStart"/>
            <w:r w:rsidR="005570A5">
              <w:rPr>
                <w:lang w:val="en"/>
              </w:rPr>
              <w:t>up to date</w:t>
            </w:r>
            <w:proofErr w:type="gramEnd"/>
            <w:r w:rsidR="005570A5">
              <w:rPr>
                <w:lang w:val="en"/>
              </w:rPr>
              <w:t xml:space="preserve"> information and resources that staff can use to support the mental health and </w:t>
            </w:r>
            <w:proofErr w:type="spellStart"/>
            <w:r w:rsidR="005570A5">
              <w:rPr>
                <w:lang w:val="en"/>
              </w:rPr>
              <w:t>well being</w:t>
            </w:r>
            <w:proofErr w:type="spellEnd"/>
            <w:r w:rsidR="005570A5">
              <w:rPr>
                <w:lang w:val="en"/>
              </w:rPr>
              <w:t xml:space="preserve"> of children in their care.</w:t>
            </w:r>
          </w:p>
        </w:tc>
      </w:tr>
      <w:tr w:rsidR="00567A13" w:rsidRPr="00CE77C3" w14:paraId="5E1F6939" w14:textId="77777777" w:rsidTr="00F747B2">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3D1015" w14:textId="77777777" w:rsidR="00567A13" w:rsidRDefault="00567A13" w:rsidP="00FB229A">
            <w:pPr>
              <w:rPr>
                <w:b/>
                <w:sz w:val="24"/>
                <w:szCs w:val="24"/>
              </w:rPr>
            </w:pPr>
            <w:r>
              <w:rPr>
                <w:b/>
                <w:sz w:val="24"/>
                <w:szCs w:val="24"/>
              </w:rPr>
              <w:t>The Challenging Behaviour Foundation</w:t>
            </w:r>
          </w:p>
          <w:p w14:paraId="46EF1E45" w14:textId="77777777" w:rsidR="00567A13" w:rsidRDefault="00567A13" w:rsidP="00FB229A">
            <w:pPr>
              <w:rPr>
                <w:b/>
                <w:sz w:val="24"/>
                <w:szCs w:val="24"/>
              </w:rPr>
            </w:pPr>
          </w:p>
          <w:p w14:paraId="7CD4EBDD" w14:textId="26B28DA3" w:rsidR="00567A13" w:rsidRPr="000B3C2D" w:rsidRDefault="003B6E49" w:rsidP="00FB229A">
            <w:pPr>
              <w:rPr>
                <w:b/>
                <w:sz w:val="24"/>
                <w:szCs w:val="24"/>
              </w:rPr>
            </w:pPr>
            <w:hyperlink r:id="rId80" w:history="1">
              <w:r w:rsidR="00567A13" w:rsidRPr="009136C0">
                <w:rPr>
                  <w:rStyle w:val="Hyperlink"/>
                  <w:b/>
                  <w:sz w:val="24"/>
                  <w:szCs w:val="24"/>
                </w:rPr>
                <w:t>https://www.challengingbehaviour.org.uk/</w:t>
              </w:r>
            </w:hyperlink>
            <w:r w:rsidR="00567A13">
              <w:rPr>
                <w:b/>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tcPr>
          <w:p w14:paraId="0F6984FC" w14:textId="1E61FE94" w:rsidR="00567A13" w:rsidRDefault="00567A13" w:rsidP="00FB229A">
            <w:pPr>
              <w:rPr>
                <w:sz w:val="24"/>
                <w:szCs w:val="24"/>
              </w:rPr>
            </w:pPr>
            <w:r>
              <w:rPr>
                <w:lang w:val="en"/>
              </w:rPr>
              <w:t xml:space="preserve">Provide </w:t>
            </w:r>
            <w:hyperlink r:id="rId81" w:history="1">
              <w:proofErr w:type="spellStart"/>
              <w:r>
                <w:rPr>
                  <w:rStyle w:val="Hyperlink"/>
                  <w:lang w:val="en"/>
                </w:rPr>
                <w:t>information</w:t>
              </w:r>
            </w:hyperlink>
            <w:r>
              <w:rPr>
                <w:lang w:val="en"/>
              </w:rPr>
              <w:t>,and</w:t>
            </w:r>
            <w:proofErr w:type="spellEnd"/>
            <w:r>
              <w:rPr>
                <w:lang w:val="en"/>
              </w:rPr>
              <w:t xml:space="preserve"> </w:t>
            </w:r>
            <w:hyperlink r:id="rId82" w:history="1">
              <w:r>
                <w:rPr>
                  <w:rStyle w:val="Hyperlink"/>
                  <w:lang w:val="en"/>
                </w:rPr>
                <w:t>support to families</w:t>
              </w:r>
            </w:hyperlink>
            <w:hyperlink r:id="rId83" w:history="1">
              <w:r>
                <w:rPr>
                  <w:rStyle w:val="Hyperlink"/>
                  <w:lang w:val="en"/>
                </w:rPr>
                <w:t xml:space="preserve"> and professionals</w:t>
              </w:r>
            </w:hyperlink>
            <w:r>
              <w:rPr>
                <w:lang w:val="en"/>
              </w:rPr>
              <w:t xml:space="preserve">  children</w:t>
            </w:r>
            <w:r w:rsidR="005570A5">
              <w:rPr>
                <w:lang w:val="en"/>
              </w:rPr>
              <w:t xml:space="preserve"> in their care</w:t>
            </w:r>
            <w:r>
              <w:rPr>
                <w:lang w:val="en"/>
              </w:rPr>
              <w:t xml:space="preserve"> with severe learning disabilities and can display challenging behaviours.</w:t>
            </w:r>
            <w:r>
              <w:rPr>
                <w:lang w:val="en"/>
              </w:rPr>
              <w:br/>
            </w:r>
          </w:p>
        </w:tc>
      </w:tr>
      <w:tr w:rsidR="00FB229A" w:rsidRPr="00CE77C3" w14:paraId="7B587390" w14:textId="77777777" w:rsidTr="00F747B2">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FD10C8" w14:textId="12EB46B4" w:rsidR="00FB229A" w:rsidRDefault="00FB229A" w:rsidP="00FB229A">
            <w:pPr>
              <w:rPr>
                <w:b/>
                <w:sz w:val="24"/>
                <w:szCs w:val="24"/>
              </w:rPr>
            </w:pPr>
            <w:r w:rsidRPr="000B3C2D">
              <w:rPr>
                <w:b/>
                <w:sz w:val="24"/>
                <w:szCs w:val="24"/>
              </w:rPr>
              <w:t>Common Sense Media</w:t>
            </w:r>
          </w:p>
          <w:p w14:paraId="670412D9" w14:textId="2253F629" w:rsidR="003C0C82" w:rsidRDefault="003C0C82" w:rsidP="00FB229A">
            <w:pPr>
              <w:rPr>
                <w:b/>
                <w:sz w:val="24"/>
                <w:szCs w:val="24"/>
              </w:rPr>
            </w:pPr>
          </w:p>
          <w:p w14:paraId="0A1748E2" w14:textId="44A9CC46" w:rsidR="003C0C82" w:rsidRDefault="003B6E49" w:rsidP="00FB229A">
            <w:pPr>
              <w:rPr>
                <w:sz w:val="24"/>
                <w:szCs w:val="24"/>
              </w:rPr>
            </w:pPr>
            <w:hyperlink r:id="rId84" w:history="1">
              <w:r w:rsidR="003C0C82" w:rsidRPr="00565D86">
                <w:rPr>
                  <w:rStyle w:val="Hyperlink"/>
                  <w:sz w:val="24"/>
                  <w:szCs w:val="24"/>
                </w:rPr>
                <w:t>www.commonsensemedia.org/social-media</w:t>
              </w:r>
            </w:hyperlink>
          </w:p>
          <w:p w14:paraId="1879AF9C" w14:textId="56C83129" w:rsidR="00FB229A" w:rsidRPr="00CE77C3" w:rsidRDefault="00FB229A" w:rsidP="00FB229A">
            <w:pPr>
              <w:rPr>
                <w:b/>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F52BD2E" w14:textId="029AA5EC" w:rsidR="00FB229A" w:rsidRPr="00CE77C3" w:rsidRDefault="003C0C82" w:rsidP="00FB229A">
            <w:pPr>
              <w:rPr>
                <w:sz w:val="24"/>
                <w:szCs w:val="24"/>
              </w:rPr>
            </w:pPr>
            <w:r>
              <w:rPr>
                <w:sz w:val="24"/>
                <w:szCs w:val="24"/>
              </w:rPr>
              <w:t xml:space="preserve">Information, </w:t>
            </w:r>
            <w:r w:rsidRPr="00CE77C3">
              <w:rPr>
                <w:sz w:val="24"/>
                <w:szCs w:val="24"/>
              </w:rPr>
              <w:t xml:space="preserve">Advice </w:t>
            </w:r>
            <w:r>
              <w:rPr>
                <w:sz w:val="24"/>
                <w:szCs w:val="24"/>
              </w:rPr>
              <w:t xml:space="preserve">and guidance </w:t>
            </w:r>
            <w:r w:rsidRPr="00CE77C3">
              <w:rPr>
                <w:sz w:val="24"/>
                <w:szCs w:val="24"/>
              </w:rPr>
              <w:t xml:space="preserve">for parents </w:t>
            </w:r>
            <w:r>
              <w:rPr>
                <w:sz w:val="24"/>
                <w:szCs w:val="24"/>
              </w:rPr>
              <w:t xml:space="preserve">and teachers </w:t>
            </w:r>
            <w:r w:rsidRPr="00CE77C3">
              <w:rPr>
                <w:sz w:val="24"/>
                <w:szCs w:val="24"/>
              </w:rPr>
              <w:t>on Social Media Issues</w:t>
            </w:r>
          </w:p>
          <w:p w14:paraId="74304874" w14:textId="22226533" w:rsidR="00FB229A" w:rsidRPr="00CE77C3" w:rsidRDefault="00FB229A" w:rsidP="00FB229A">
            <w:pPr>
              <w:rPr>
                <w:sz w:val="24"/>
                <w:szCs w:val="24"/>
              </w:rPr>
            </w:pPr>
          </w:p>
        </w:tc>
      </w:tr>
      <w:tr w:rsidR="00FB229A" w:rsidRPr="00CE77C3" w14:paraId="389B10A3" w14:textId="77777777" w:rsidTr="00F747B2">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564B09" w14:textId="77777777" w:rsidR="00FB229A" w:rsidRPr="000B3C2D" w:rsidRDefault="00FB229A" w:rsidP="00FB229A">
            <w:pPr>
              <w:rPr>
                <w:b/>
                <w:sz w:val="24"/>
                <w:szCs w:val="24"/>
              </w:rPr>
            </w:pPr>
            <w:r w:rsidRPr="000B3C2D">
              <w:rPr>
                <w:b/>
                <w:sz w:val="24"/>
                <w:szCs w:val="24"/>
              </w:rPr>
              <w:t>CEOP (Centre for Exploitation and Online Protection)</w:t>
            </w:r>
          </w:p>
          <w:p w14:paraId="27B6F514" w14:textId="77777777" w:rsidR="003C0C82" w:rsidRPr="00CE77C3" w:rsidRDefault="003C0C82" w:rsidP="003C0C82">
            <w:pPr>
              <w:rPr>
                <w:sz w:val="24"/>
                <w:szCs w:val="24"/>
              </w:rPr>
            </w:pPr>
          </w:p>
          <w:p w14:paraId="30E4BE9B" w14:textId="77777777" w:rsidR="003C0C82" w:rsidRPr="00CE77C3" w:rsidRDefault="003C0C82" w:rsidP="003C0C82">
            <w:pPr>
              <w:rPr>
                <w:sz w:val="24"/>
                <w:szCs w:val="24"/>
              </w:rPr>
            </w:pPr>
            <w:r w:rsidRPr="00CE77C3">
              <w:rPr>
                <w:sz w:val="24"/>
                <w:szCs w:val="24"/>
              </w:rPr>
              <w:t>Website:</w:t>
            </w:r>
          </w:p>
          <w:p w14:paraId="4DFAF629" w14:textId="52711EF1" w:rsidR="00FB229A" w:rsidRPr="00CE77C3" w:rsidRDefault="003B6E49" w:rsidP="003C0C82">
            <w:pPr>
              <w:rPr>
                <w:b/>
                <w:sz w:val="24"/>
                <w:szCs w:val="24"/>
              </w:rPr>
            </w:pPr>
            <w:hyperlink r:id="rId85" w:history="1">
              <w:r w:rsidR="003C0C82" w:rsidRPr="00CE77C3">
                <w:rPr>
                  <w:rStyle w:val="Hyperlink"/>
                  <w:sz w:val="24"/>
                  <w:szCs w:val="24"/>
                </w:rPr>
                <w:t>www.ceop.police.uk</w:t>
              </w:r>
            </w:hyperlink>
          </w:p>
        </w:tc>
        <w:tc>
          <w:tcPr>
            <w:tcW w:w="5529" w:type="dxa"/>
            <w:tcBorders>
              <w:top w:val="single" w:sz="4" w:space="0" w:color="auto"/>
              <w:left w:val="single" w:sz="4" w:space="0" w:color="auto"/>
              <w:bottom w:val="single" w:sz="4" w:space="0" w:color="auto"/>
              <w:right w:val="single" w:sz="4" w:space="0" w:color="auto"/>
            </w:tcBorders>
          </w:tcPr>
          <w:p w14:paraId="22086F1B" w14:textId="31575429" w:rsidR="00FB229A" w:rsidRPr="00CE77C3" w:rsidRDefault="003C0C82" w:rsidP="003C0C82">
            <w:pPr>
              <w:rPr>
                <w:sz w:val="24"/>
                <w:szCs w:val="24"/>
              </w:rPr>
            </w:pPr>
            <w:r w:rsidRPr="00CE77C3">
              <w:rPr>
                <w:sz w:val="24"/>
                <w:szCs w:val="24"/>
              </w:rPr>
              <w:t xml:space="preserve">Adults &amp; Children </w:t>
            </w:r>
            <w:r>
              <w:rPr>
                <w:sz w:val="24"/>
                <w:szCs w:val="24"/>
              </w:rPr>
              <w:br/>
            </w:r>
            <w:r w:rsidRPr="00CE77C3">
              <w:rPr>
                <w:sz w:val="24"/>
                <w:szCs w:val="24"/>
              </w:rPr>
              <w:t>Information, advice, guidance and enforcement action on exploitation and online protection.</w:t>
            </w:r>
          </w:p>
        </w:tc>
      </w:tr>
      <w:tr w:rsidR="00B61324" w:rsidRPr="00CE77C3" w14:paraId="75624DD4" w14:textId="77777777" w:rsidTr="00F747B2">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32EEC9" w14:textId="77777777" w:rsidR="00B61324" w:rsidRDefault="00B61324" w:rsidP="00FB229A">
            <w:pPr>
              <w:rPr>
                <w:b/>
                <w:sz w:val="24"/>
                <w:szCs w:val="24"/>
              </w:rPr>
            </w:pPr>
            <w:r>
              <w:rPr>
                <w:b/>
                <w:sz w:val="24"/>
                <w:szCs w:val="24"/>
              </w:rPr>
              <w:t>KOOTH</w:t>
            </w:r>
            <w:r>
              <w:rPr>
                <w:b/>
                <w:sz w:val="24"/>
                <w:szCs w:val="24"/>
              </w:rPr>
              <w:br/>
            </w:r>
          </w:p>
          <w:p w14:paraId="28D2AC4C" w14:textId="0CBD12CC" w:rsidR="008065F9" w:rsidRPr="000B3C2D" w:rsidRDefault="003B6E49" w:rsidP="00FB229A">
            <w:pPr>
              <w:rPr>
                <w:b/>
                <w:sz w:val="24"/>
                <w:szCs w:val="24"/>
              </w:rPr>
            </w:pPr>
            <w:hyperlink r:id="rId86" w:history="1">
              <w:r w:rsidR="008065F9" w:rsidRPr="00BC7ABF">
                <w:rPr>
                  <w:rStyle w:val="Hyperlink"/>
                  <w:b/>
                  <w:sz w:val="24"/>
                  <w:szCs w:val="24"/>
                </w:rPr>
                <w:t>www.kooth.com/index.php</w:t>
              </w:r>
            </w:hyperlink>
            <w:r w:rsidR="008065F9">
              <w:rPr>
                <w:b/>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tcPr>
          <w:p w14:paraId="6D6BA16B" w14:textId="331AB5A5" w:rsidR="008065F9" w:rsidRDefault="008065F9" w:rsidP="003C0C82">
            <w:pPr>
              <w:rPr>
                <w:rFonts w:ascii="Helvetica Neue" w:hAnsi="Helvetica Neue" w:cs="Arial"/>
                <w:color w:val="414141"/>
                <w:sz w:val="23"/>
                <w:szCs w:val="23"/>
                <w:lang w:val="en"/>
              </w:rPr>
            </w:pPr>
            <w:proofErr w:type="spellStart"/>
            <w:r>
              <w:rPr>
                <w:rFonts w:ascii="Helvetica Neue" w:hAnsi="Helvetica Neue" w:cs="Arial"/>
                <w:color w:val="414141"/>
                <w:sz w:val="23"/>
                <w:szCs w:val="23"/>
                <w:lang w:val="en"/>
              </w:rPr>
              <w:t>Kooth</w:t>
            </w:r>
            <w:proofErr w:type="spellEnd"/>
            <w:r>
              <w:rPr>
                <w:rFonts w:ascii="Helvetica Neue" w:hAnsi="Helvetica Neue" w:cs="Arial"/>
                <w:color w:val="414141"/>
                <w:sz w:val="23"/>
                <w:szCs w:val="23"/>
                <w:lang w:val="en"/>
              </w:rPr>
              <w:t xml:space="preserve"> is an online counselling and emotional well-being platform for children and young people, accessible through mobile, tablet and desktop and free at the point of use.</w:t>
            </w:r>
            <w:r>
              <w:rPr>
                <w:rFonts w:ascii="Helvetica Neue" w:hAnsi="Helvetica Neue" w:cs="Arial"/>
                <w:color w:val="414141"/>
                <w:sz w:val="23"/>
                <w:szCs w:val="23"/>
                <w:lang w:val="en"/>
              </w:rPr>
              <w:br/>
            </w:r>
          </w:p>
          <w:p w14:paraId="3528B2DB" w14:textId="3EE6A020" w:rsidR="00B61324" w:rsidRPr="00CE77C3" w:rsidRDefault="008065F9" w:rsidP="003C0C82">
            <w:pPr>
              <w:rPr>
                <w:sz w:val="24"/>
                <w:szCs w:val="24"/>
              </w:rPr>
            </w:pPr>
            <w:r>
              <w:rPr>
                <w:rFonts w:ascii="Helvetica Neue" w:hAnsi="Helvetica Neue" w:cs="Arial"/>
                <w:color w:val="414141"/>
                <w:sz w:val="23"/>
                <w:szCs w:val="23"/>
                <w:lang w:val="en"/>
              </w:rPr>
              <w:t xml:space="preserve">Free, </w:t>
            </w:r>
            <w:proofErr w:type="gramStart"/>
            <w:r>
              <w:rPr>
                <w:rFonts w:ascii="Helvetica Neue" w:hAnsi="Helvetica Neue" w:cs="Arial"/>
                <w:color w:val="414141"/>
                <w:sz w:val="23"/>
                <w:szCs w:val="23"/>
                <w:lang w:val="en"/>
              </w:rPr>
              <w:t>safe</w:t>
            </w:r>
            <w:proofErr w:type="gramEnd"/>
            <w:r>
              <w:rPr>
                <w:rFonts w:ascii="Helvetica Neue" w:hAnsi="Helvetica Neue" w:cs="Arial"/>
                <w:color w:val="414141"/>
                <w:sz w:val="23"/>
                <w:szCs w:val="23"/>
                <w:lang w:val="en"/>
              </w:rPr>
              <w:t xml:space="preserve"> and anonymous online support for young people</w:t>
            </w:r>
            <w:r>
              <w:rPr>
                <w:rFonts w:ascii="Helvetica Neue" w:hAnsi="Helvetica Neue" w:cs="Arial"/>
                <w:color w:val="414141"/>
                <w:sz w:val="23"/>
                <w:szCs w:val="23"/>
                <w:lang w:val="en"/>
              </w:rPr>
              <w:br/>
            </w:r>
          </w:p>
        </w:tc>
      </w:tr>
      <w:tr w:rsidR="00FA471E" w:rsidRPr="00CE77C3" w14:paraId="5CD2F3FB" w14:textId="77777777" w:rsidTr="00F747B2">
        <w:tc>
          <w:tcPr>
            <w:tcW w:w="39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53A3FC" w14:textId="78AF5765" w:rsidR="00FA471E" w:rsidRDefault="00FA471E" w:rsidP="00FB229A">
            <w:pPr>
              <w:rPr>
                <w:b/>
                <w:sz w:val="24"/>
                <w:szCs w:val="24"/>
              </w:rPr>
            </w:pPr>
            <w:r>
              <w:rPr>
                <w:b/>
                <w:sz w:val="24"/>
                <w:szCs w:val="24"/>
              </w:rPr>
              <w:t>Positive Approaches to Support</w:t>
            </w:r>
          </w:p>
          <w:p w14:paraId="48B44A45" w14:textId="77777777" w:rsidR="00FA471E" w:rsidRDefault="00FA471E" w:rsidP="00FB229A">
            <w:pPr>
              <w:rPr>
                <w:b/>
                <w:sz w:val="24"/>
                <w:szCs w:val="24"/>
              </w:rPr>
            </w:pPr>
          </w:p>
          <w:p w14:paraId="4B7E8DD9" w14:textId="77777777" w:rsidR="00FA471E" w:rsidRDefault="00FA471E" w:rsidP="00FB229A">
            <w:pPr>
              <w:rPr>
                <w:b/>
                <w:sz w:val="24"/>
                <w:szCs w:val="24"/>
              </w:rPr>
            </w:pPr>
          </w:p>
          <w:p w14:paraId="5A547686" w14:textId="5DC32515" w:rsidR="00FA471E" w:rsidRDefault="003B6E49" w:rsidP="00FB229A">
            <w:pPr>
              <w:rPr>
                <w:b/>
                <w:sz w:val="24"/>
                <w:szCs w:val="24"/>
              </w:rPr>
            </w:pPr>
            <w:hyperlink r:id="rId87" w:history="1">
              <w:r w:rsidR="00FA471E" w:rsidRPr="009136C0">
                <w:rPr>
                  <w:rStyle w:val="Hyperlink"/>
                  <w:b/>
                  <w:sz w:val="24"/>
                  <w:szCs w:val="24"/>
                </w:rPr>
                <w:t>https://www.positiveapproachestosupport.co.uk/</w:t>
              </w:r>
            </w:hyperlink>
          </w:p>
          <w:p w14:paraId="04B33D43" w14:textId="3F166CB0" w:rsidR="00FA471E" w:rsidRDefault="00FA471E" w:rsidP="00FB229A">
            <w:pPr>
              <w:rPr>
                <w:b/>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41F7F9" w14:textId="1A201729" w:rsidR="00FA471E" w:rsidRPr="00FA471E" w:rsidRDefault="00FA471E" w:rsidP="003C0C82">
            <w:pPr>
              <w:rPr>
                <w:rFonts w:ascii="Helvetica" w:hAnsi="Helvetica" w:cs="Arial"/>
                <w:color w:val="414141"/>
                <w:sz w:val="23"/>
                <w:szCs w:val="23"/>
                <w:lang w:val="en"/>
              </w:rPr>
            </w:pPr>
            <w:r>
              <w:rPr>
                <w:rStyle w:val="color11"/>
                <w:rFonts w:ascii="Helvetica" w:hAnsi="Helvetica" w:cs="Arial"/>
                <w:sz w:val="23"/>
                <w:szCs w:val="23"/>
                <w:lang w:val="en"/>
              </w:rPr>
              <w:t xml:space="preserve">A </w:t>
            </w:r>
            <w:r w:rsidRPr="00FA471E">
              <w:rPr>
                <w:rStyle w:val="color11"/>
                <w:rFonts w:ascii="Helvetica" w:hAnsi="Helvetica" w:cs="Arial"/>
                <w:sz w:val="23"/>
                <w:szCs w:val="23"/>
                <w:lang w:val="en"/>
              </w:rPr>
              <w:t xml:space="preserve">website for families who care for children, young people or adults with a learning disability or developmental difficulty (including those who are autistic).  You will find information about positive approaches for supporting your own wellbeing and supporting choice, </w:t>
            </w:r>
            <w:proofErr w:type="gramStart"/>
            <w:r w:rsidRPr="00FA471E">
              <w:rPr>
                <w:rStyle w:val="color11"/>
                <w:rFonts w:ascii="Helvetica" w:hAnsi="Helvetica" w:cs="Arial"/>
                <w:sz w:val="23"/>
                <w:szCs w:val="23"/>
                <w:lang w:val="en"/>
              </w:rPr>
              <w:t>independence</w:t>
            </w:r>
            <w:proofErr w:type="gramEnd"/>
            <w:r w:rsidRPr="00FA471E">
              <w:rPr>
                <w:rStyle w:val="color11"/>
                <w:rFonts w:ascii="Helvetica" w:hAnsi="Helvetica" w:cs="Arial"/>
                <w:sz w:val="23"/>
                <w:szCs w:val="23"/>
                <w:lang w:val="en"/>
              </w:rPr>
              <w:t xml:space="preserve"> and communication for your relative. You will also find information about how to support your relative if they display behaviours that challenge</w:t>
            </w:r>
            <w:r>
              <w:rPr>
                <w:rStyle w:val="color11"/>
                <w:rFonts w:ascii="Helvetica" w:hAnsi="Helvetica" w:cs="Arial"/>
                <w:sz w:val="23"/>
                <w:szCs w:val="23"/>
                <w:lang w:val="en"/>
              </w:rPr>
              <w:t>.</w:t>
            </w:r>
            <w:r>
              <w:rPr>
                <w:rStyle w:val="color11"/>
                <w:rFonts w:ascii="Helvetica" w:hAnsi="Helvetica" w:cs="Arial"/>
                <w:sz w:val="23"/>
                <w:szCs w:val="23"/>
                <w:lang w:val="en"/>
              </w:rPr>
              <w:br/>
            </w:r>
          </w:p>
        </w:tc>
      </w:tr>
    </w:tbl>
    <w:p w14:paraId="4D19BA91" w14:textId="77777777" w:rsidR="003D3575" w:rsidRDefault="00A67946">
      <w:pPr>
        <w:rPr>
          <w:sz w:val="24"/>
          <w:szCs w:val="24"/>
        </w:rPr>
      </w:pPr>
      <w:r>
        <w:rPr>
          <w:sz w:val="24"/>
          <w:szCs w:val="24"/>
        </w:rPr>
        <w:br w:type="page"/>
      </w:r>
    </w:p>
    <w:p w14:paraId="6F17192D" w14:textId="77777777" w:rsidR="00A67946" w:rsidRPr="009B36B5" w:rsidRDefault="00A67946" w:rsidP="00A67946">
      <w:pPr>
        <w:pStyle w:val="Heading1"/>
        <w:spacing w:before="0" w:after="0"/>
        <w:rPr>
          <w:rFonts w:cs="Arial"/>
          <w:lang w:val="en"/>
        </w:rPr>
      </w:pPr>
      <w:r w:rsidRPr="009B36B5">
        <w:rPr>
          <w:rStyle w:val="pointsymspan"/>
          <w:rFonts w:cs="Arial"/>
          <w:lang w:val="en"/>
        </w:rPr>
        <w:t>Disclaimer</w:t>
      </w:r>
    </w:p>
    <w:p w14:paraId="642DBEA5" w14:textId="77777777" w:rsidR="001D5ED3" w:rsidRPr="009B36B5" w:rsidRDefault="00A67946" w:rsidP="00A67946">
      <w:pPr>
        <w:pStyle w:val="NormalWeb"/>
        <w:spacing w:after="0"/>
        <w:rPr>
          <w:rFonts w:asciiTheme="minorHAnsi" w:hAnsiTheme="minorHAnsi" w:cs="Arial"/>
          <w:lang w:val="en"/>
        </w:rPr>
      </w:pPr>
      <w:r w:rsidRPr="009B36B5">
        <w:rPr>
          <w:rStyle w:val="pointsymspan"/>
          <w:rFonts w:asciiTheme="minorHAnsi" w:hAnsiTheme="minorHAnsi" w:cs="Arial"/>
          <w:lang w:val="en"/>
        </w:rPr>
        <w:t>This Alternative Provision Directory has been developed to p</w:t>
      </w:r>
      <w:r w:rsidR="001D5ED3" w:rsidRPr="009B36B5">
        <w:rPr>
          <w:rStyle w:val="pointsymspan"/>
          <w:rFonts w:asciiTheme="minorHAnsi" w:hAnsiTheme="minorHAnsi" w:cs="Arial"/>
          <w:lang w:val="en"/>
        </w:rPr>
        <w:t>rovide free and impartial information to schools on</w:t>
      </w:r>
      <w:r w:rsidRPr="009B36B5">
        <w:rPr>
          <w:rStyle w:val="pointsymspan"/>
          <w:rFonts w:asciiTheme="minorHAnsi" w:hAnsiTheme="minorHAnsi" w:cs="Arial"/>
          <w:lang w:val="en"/>
        </w:rPr>
        <w:t xml:space="preserve"> alternative provision and/or services that can support children with social, </w:t>
      </w:r>
      <w:proofErr w:type="gramStart"/>
      <w:r w:rsidRPr="009B36B5">
        <w:rPr>
          <w:rStyle w:val="pointsymspan"/>
          <w:rFonts w:asciiTheme="minorHAnsi" w:hAnsiTheme="minorHAnsi" w:cs="Arial"/>
          <w:lang w:val="en"/>
        </w:rPr>
        <w:t>emotional</w:t>
      </w:r>
      <w:proofErr w:type="gramEnd"/>
      <w:r w:rsidRPr="009B36B5">
        <w:rPr>
          <w:rStyle w:val="pointsymspan"/>
          <w:rFonts w:asciiTheme="minorHAnsi" w:hAnsiTheme="minorHAnsi" w:cs="Arial"/>
          <w:lang w:val="en"/>
        </w:rPr>
        <w:t xml:space="preserve"> and mental health difficulties.  </w:t>
      </w:r>
      <w:r w:rsidRPr="009B36B5">
        <w:rPr>
          <w:rFonts w:asciiTheme="minorHAnsi" w:hAnsiTheme="minorHAnsi" w:cs="Arial"/>
          <w:lang w:val="en"/>
        </w:rPr>
        <w:t> </w:t>
      </w:r>
      <w:r w:rsidRPr="009B36B5">
        <w:rPr>
          <w:rStyle w:val="pointsymspan"/>
          <w:rFonts w:asciiTheme="minorHAnsi" w:hAnsiTheme="minorHAnsi" w:cs="Arial"/>
          <w:lang w:val="en"/>
        </w:rPr>
        <w:br/>
      </w:r>
      <w:r w:rsidRPr="009B36B5">
        <w:rPr>
          <w:rStyle w:val="pointsymspan"/>
          <w:rFonts w:asciiTheme="minorHAnsi" w:hAnsiTheme="minorHAnsi" w:cs="Arial"/>
          <w:lang w:val="en"/>
        </w:rPr>
        <w:br/>
        <w:t>Together for Children</w:t>
      </w:r>
      <w:r w:rsidR="001D5ED3" w:rsidRPr="009B36B5">
        <w:rPr>
          <w:rStyle w:val="pointsymspan"/>
          <w:rFonts w:asciiTheme="minorHAnsi" w:hAnsiTheme="minorHAnsi" w:cs="Arial"/>
          <w:lang w:val="en"/>
        </w:rPr>
        <w:t xml:space="preserve"> is not responsible for quality assuring the alternative providers or services contained in this directory.  We cannot endorse or recommend any providers listed. </w:t>
      </w:r>
    </w:p>
    <w:p w14:paraId="49F79DFA" w14:textId="77777777" w:rsidR="001D5ED3" w:rsidRPr="009B36B5" w:rsidRDefault="00A67946" w:rsidP="00A67946">
      <w:pPr>
        <w:pStyle w:val="NormalWeb"/>
        <w:spacing w:after="0"/>
        <w:rPr>
          <w:rFonts w:asciiTheme="minorHAnsi" w:hAnsiTheme="minorHAnsi" w:cs="Arial"/>
          <w:lang w:val="en"/>
        </w:rPr>
      </w:pPr>
      <w:r w:rsidRPr="009B36B5">
        <w:rPr>
          <w:rStyle w:val="pointsymspan"/>
          <w:rFonts w:asciiTheme="minorHAnsi" w:hAnsiTheme="minorHAnsi" w:cs="Arial"/>
          <w:lang w:val="en"/>
        </w:rPr>
        <w:t>Whilst</w:t>
      </w:r>
      <w:r w:rsidRPr="009B36B5">
        <w:rPr>
          <w:rFonts w:asciiTheme="minorHAnsi" w:hAnsiTheme="minorHAnsi" w:cs="Arial"/>
          <w:lang w:val="en"/>
        </w:rPr>
        <w:t xml:space="preserve"> </w:t>
      </w:r>
      <w:r w:rsidRPr="009B36B5">
        <w:rPr>
          <w:rStyle w:val="pointsymspan"/>
          <w:rFonts w:asciiTheme="minorHAnsi" w:hAnsiTheme="minorHAnsi" w:cs="Arial"/>
          <w:lang w:val="en"/>
        </w:rPr>
        <w:t>every</w:t>
      </w:r>
      <w:r w:rsidRPr="009B36B5">
        <w:rPr>
          <w:rFonts w:asciiTheme="minorHAnsi" w:hAnsiTheme="minorHAnsi" w:cs="Arial"/>
          <w:lang w:val="en"/>
        </w:rPr>
        <w:t xml:space="preserve"> </w:t>
      </w:r>
      <w:r w:rsidR="001D5ED3" w:rsidRPr="009B36B5">
        <w:rPr>
          <w:rStyle w:val="pointsymspan"/>
          <w:rFonts w:asciiTheme="minorHAnsi" w:hAnsiTheme="minorHAnsi" w:cs="Arial"/>
          <w:lang w:val="en"/>
        </w:rPr>
        <w:t>e</w:t>
      </w:r>
      <w:r w:rsidRPr="009B36B5">
        <w:rPr>
          <w:rStyle w:val="pointsymspan"/>
          <w:rFonts w:asciiTheme="minorHAnsi" w:hAnsiTheme="minorHAnsi" w:cs="Arial"/>
          <w:lang w:val="en"/>
        </w:rPr>
        <w:t>ffort</w:t>
      </w:r>
      <w:r w:rsidRPr="009B36B5">
        <w:rPr>
          <w:rFonts w:asciiTheme="minorHAnsi" w:hAnsiTheme="minorHAnsi" w:cs="Arial"/>
          <w:lang w:val="en"/>
        </w:rPr>
        <w:t xml:space="preserve"> </w:t>
      </w:r>
      <w:r w:rsidRPr="009B36B5">
        <w:rPr>
          <w:rStyle w:val="pointsymspan"/>
          <w:rFonts w:asciiTheme="minorHAnsi" w:hAnsiTheme="minorHAnsi" w:cs="Arial"/>
          <w:lang w:val="en"/>
        </w:rPr>
        <w:t>has</w:t>
      </w:r>
      <w:r w:rsidRPr="009B36B5">
        <w:rPr>
          <w:rFonts w:asciiTheme="minorHAnsi" w:hAnsiTheme="minorHAnsi" w:cs="Arial"/>
          <w:lang w:val="en"/>
        </w:rPr>
        <w:t xml:space="preserve"> </w:t>
      </w:r>
      <w:r w:rsidRPr="009B36B5">
        <w:rPr>
          <w:rStyle w:val="pointsymspan"/>
          <w:rFonts w:asciiTheme="minorHAnsi" w:hAnsiTheme="minorHAnsi" w:cs="Arial"/>
          <w:lang w:val="en"/>
        </w:rPr>
        <w:t>been</w:t>
      </w:r>
      <w:r w:rsidRPr="009B36B5">
        <w:rPr>
          <w:rFonts w:asciiTheme="minorHAnsi" w:hAnsiTheme="minorHAnsi" w:cs="Arial"/>
          <w:lang w:val="en"/>
        </w:rPr>
        <w:t xml:space="preserve"> </w:t>
      </w:r>
      <w:r w:rsidRPr="009B36B5">
        <w:rPr>
          <w:rStyle w:val="pointsymspan"/>
          <w:rFonts w:asciiTheme="minorHAnsi" w:hAnsiTheme="minorHAnsi" w:cs="Arial"/>
          <w:lang w:val="en"/>
        </w:rPr>
        <w:t>made</w:t>
      </w:r>
      <w:r w:rsidRPr="009B36B5">
        <w:rPr>
          <w:rFonts w:asciiTheme="minorHAnsi" w:hAnsiTheme="minorHAnsi" w:cs="Arial"/>
          <w:lang w:val="en"/>
        </w:rPr>
        <w:t xml:space="preserve"> </w:t>
      </w:r>
      <w:r w:rsidRPr="009B36B5">
        <w:rPr>
          <w:rStyle w:val="pointsymspan"/>
          <w:rFonts w:asciiTheme="minorHAnsi" w:hAnsiTheme="minorHAnsi" w:cs="Arial"/>
          <w:lang w:val="en"/>
        </w:rPr>
        <w:t>to</w:t>
      </w:r>
      <w:r w:rsidRPr="009B36B5">
        <w:rPr>
          <w:rFonts w:asciiTheme="minorHAnsi" w:hAnsiTheme="minorHAnsi" w:cs="Arial"/>
          <w:lang w:val="en"/>
        </w:rPr>
        <w:t xml:space="preserve"> </w:t>
      </w:r>
      <w:r w:rsidRPr="009B36B5">
        <w:rPr>
          <w:rStyle w:val="pointsymspan"/>
          <w:rFonts w:asciiTheme="minorHAnsi" w:hAnsiTheme="minorHAnsi" w:cs="Arial"/>
          <w:lang w:val="en"/>
        </w:rPr>
        <w:t>ensure</w:t>
      </w:r>
      <w:r w:rsidRPr="009B36B5">
        <w:rPr>
          <w:rFonts w:asciiTheme="minorHAnsi" w:hAnsiTheme="minorHAnsi" w:cs="Arial"/>
          <w:lang w:val="en"/>
        </w:rPr>
        <w:t xml:space="preserve"> </w:t>
      </w:r>
      <w:r w:rsidRPr="009B36B5">
        <w:rPr>
          <w:rStyle w:val="pointsymspan"/>
          <w:rFonts w:asciiTheme="minorHAnsi" w:hAnsiTheme="minorHAnsi" w:cs="Arial"/>
          <w:lang w:val="en"/>
        </w:rPr>
        <w:t>the</w:t>
      </w:r>
      <w:r w:rsidRPr="009B36B5">
        <w:rPr>
          <w:rFonts w:asciiTheme="minorHAnsi" w:hAnsiTheme="minorHAnsi" w:cs="Arial"/>
          <w:lang w:val="en"/>
        </w:rPr>
        <w:t xml:space="preserve"> </w:t>
      </w:r>
      <w:r w:rsidRPr="009B36B5">
        <w:rPr>
          <w:rStyle w:val="pointsymspan"/>
          <w:rFonts w:asciiTheme="minorHAnsi" w:hAnsiTheme="minorHAnsi" w:cs="Arial"/>
          <w:lang w:val="en"/>
        </w:rPr>
        <w:t>accuracy</w:t>
      </w:r>
      <w:r w:rsidRPr="009B36B5">
        <w:rPr>
          <w:rFonts w:asciiTheme="minorHAnsi" w:hAnsiTheme="minorHAnsi" w:cs="Arial"/>
          <w:lang w:val="en"/>
        </w:rPr>
        <w:t xml:space="preserve"> </w:t>
      </w:r>
      <w:r w:rsidRPr="009B36B5">
        <w:rPr>
          <w:rStyle w:val="pointsymspan"/>
          <w:rFonts w:asciiTheme="minorHAnsi" w:hAnsiTheme="minorHAnsi" w:cs="Arial"/>
          <w:lang w:val="en"/>
        </w:rPr>
        <w:t>of</w:t>
      </w:r>
      <w:r w:rsidRPr="009B36B5">
        <w:rPr>
          <w:rFonts w:asciiTheme="minorHAnsi" w:hAnsiTheme="minorHAnsi" w:cs="Arial"/>
          <w:lang w:val="en"/>
        </w:rPr>
        <w:t xml:space="preserve"> </w:t>
      </w:r>
      <w:proofErr w:type="gramStart"/>
      <w:r w:rsidRPr="009B36B5">
        <w:rPr>
          <w:rStyle w:val="pointsymspan"/>
          <w:rFonts w:asciiTheme="minorHAnsi" w:hAnsiTheme="minorHAnsi" w:cs="Arial"/>
          <w:lang w:val="en"/>
        </w:rPr>
        <w:t>all</w:t>
      </w:r>
      <w:r w:rsidRPr="009B36B5">
        <w:rPr>
          <w:rFonts w:asciiTheme="minorHAnsi" w:hAnsiTheme="minorHAnsi" w:cs="Arial"/>
          <w:lang w:val="en"/>
        </w:rPr>
        <w:t xml:space="preserve"> </w:t>
      </w:r>
      <w:r w:rsidRPr="009B36B5">
        <w:rPr>
          <w:rStyle w:val="pointsymspan"/>
          <w:rFonts w:asciiTheme="minorHAnsi" w:hAnsiTheme="minorHAnsi" w:cs="Arial"/>
          <w:lang w:val="en"/>
        </w:rPr>
        <w:t>of</w:t>
      </w:r>
      <w:proofErr w:type="gramEnd"/>
      <w:r w:rsidRPr="009B36B5">
        <w:rPr>
          <w:rFonts w:asciiTheme="minorHAnsi" w:hAnsiTheme="minorHAnsi" w:cs="Arial"/>
          <w:lang w:val="en"/>
        </w:rPr>
        <w:t xml:space="preserve"> </w:t>
      </w:r>
      <w:r w:rsidRPr="009B36B5">
        <w:rPr>
          <w:rStyle w:val="pointsymspan"/>
          <w:rFonts w:asciiTheme="minorHAnsi" w:hAnsiTheme="minorHAnsi" w:cs="Arial"/>
          <w:lang w:val="en"/>
        </w:rPr>
        <w:t>the</w:t>
      </w:r>
      <w:r w:rsidRPr="009B36B5">
        <w:rPr>
          <w:rFonts w:asciiTheme="minorHAnsi" w:hAnsiTheme="minorHAnsi" w:cs="Arial"/>
          <w:lang w:val="en"/>
        </w:rPr>
        <w:t xml:space="preserve"> </w:t>
      </w:r>
      <w:r w:rsidRPr="009B36B5">
        <w:rPr>
          <w:rStyle w:val="pointsymspan"/>
          <w:rFonts w:asciiTheme="minorHAnsi" w:hAnsiTheme="minorHAnsi" w:cs="Arial"/>
          <w:lang w:val="en"/>
        </w:rPr>
        <w:t>information</w:t>
      </w:r>
      <w:r w:rsidRPr="009B36B5">
        <w:rPr>
          <w:rFonts w:asciiTheme="minorHAnsi" w:hAnsiTheme="minorHAnsi" w:cs="Arial"/>
          <w:lang w:val="en"/>
        </w:rPr>
        <w:t xml:space="preserve"> </w:t>
      </w:r>
      <w:r w:rsidRPr="009B36B5">
        <w:rPr>
          <w:rStyle w:val="pointsymspan"/>
          <w:rFonts w:asciiTheme="minorHAnsi" w:hAnsiTheme="minorHAnsi" w:cs="Arial"/>
          <w:lang w:val="en"/>
        </w:rPr>
        <w:t>on</w:t>
      </w:r>
      <w:r w:rsidRPr="009B36B5">
        <w:rPr>
          <w:rFonts w:asciiTheme="minorHAnsi" w:hAnsiTheme="minorHAnsi" w:cs="Arial"/>
          <w:lang w:val="en"/>
        </w:rPr>
        <w:t xml:space="preserve"> </w:t>
      </w:r>
      <w:r w:rsidRPr="009B36B5">
        <w:rPr>
          <w:rStyle w:val="pointsymspan"/>
          <w:rFonts w:asciiTheme="minorHAnsi" w:hAnsiTheme="minorHAnsi" w:cs="Arial"/>
          <w:lang w:val="en"/>
        </w:rPr>
        <w:t>this</w:t>
      </w:r>
      <w:r w:rsidRPr="009B36B5">
        <w:rPr>
          <w:rFonts w:asciiTheme="minorHAnsi" w:hAnsiTheme="minorHAnsi" w:cs="Arial"/>
          <w:lang w:val="en"/>
        </w:rPr>
        <w:t xml:space="preserve"> </w:t>
      </w:r>
      <w:r w:rsidRPr="009B36B5">
        <w:rPr>
          <w:rStyle w:val="pointsymspan"/>
          <w:rFonts w:asciiTheme="minorHAnsi" w:hAnsiTheme="minorHAnsi" w:cs="Arial"/>
          <w:lang w:val="en"/>
        </w:rPr>
        <w:t>site,</w:t>
      </w:r>
      <w:r w:rsidRPr="009B36B5">
        <w:rPr>
          <w:rFonts w:asciiTheme="minorHAnsi" w:hAnsiTheme="minorHAnsi" w:cs="Arial"/>
          <w:lang w:val="en"/>
        </w:rPr>
        <w:t xml:space="preserve"> </w:t>
      </w:r>
      <w:r w:rsidRPr="009B36B5">
        <w:rPr>
          <w:rStyle w:val="pointsymspan"/>
          <w:rFonts w:asciiTheme="minorHAnsi" w:hAnsiTheme="minorHAnsi" w:cs="Arial"/>
          <w:lang w:val="en"/>
        </w:rPr>
        <w:t>Sunderland</w:t>
      </w:r>
      <w:r w:rsidRPr="009B36B5">
        <w:rPr>
          <w:rFonts w:asciiTheme="minorHAnsi" w:hAnsiTheme="minorHAnsi" w:cs="Arial"/>
          <w:lang w:val="en"/>
        </w:rPr>
        <w:t xml:space="preserve"> </w:t>
      </w:r>
      <w:r w:rsidRPr="009B36B5">
        <w:rPr>
          <w:rStyle w:val="pointsymspan"/>
          <w:rFonts w:asciiTheme="minorHAnsi" w:hAnsiTheme="minorHAnsi" w:cs="Arial"/>
          <w:lang w:val="en"/>
        </w:rPr>
        <w:t>City</w:t>
      </w:r>
      <w:r w:rsidRPr="009B36B5">
        <w:rPr>
          <w:rFonts w:asciiTheme="minorHAnsi" w:hAnsiTheme="minorHAnsi" w:cs="Arial"/>
          <w:lang w:val="en"/>
        </w:rPr>
        <w:t xml:space="preserve"> </w:t>
      </w:r>
      <w:r w:rsidRPr="009B36B5">
        <w:rPr>
          <w:rStyle w:val="pointsymspan"/>
          <w:rFonts w:asciiTheme="minorHAnsi" w:hAnsiTheme="minorHAnsi" w:cs="Arial"/>
          <w:lang w:val="en"/>
        </w:rPr>
        <w:t>Council</w:t>
      </w:r>
      <w:r w:rsidRPr="009B36B5">
        <w:rPr>
          <w:rFonts w:asciiTheme="minorHAnsi" w:hAnsiTheme="minorHAnsi" w:cs="Arial"/>
          <w:lang w:val="en"/>
        </w:rPr>
        <w:t xml:space="preserve"> </w:t>
      </w:r>
      <w:r w:rsidRPr="009B36B5">
        <w:rPr>
          <w:rStyle w:val="pointsymspan"/>
          <w:rFonts w:asciiTheme="minorHAnsi" w:hAnsiTheme="minorHAnsi" w:cs="Arial"/>
          <w:lang w:val="en"/>
        </w:rPr>
        <w:t>and</w:t>
      </w:r>
      <w:r w:rsidRPr="009B36B5">
        <w:rPr>
          <w:rFonts w:asciiTheme="minorHAnsi" w:hAnsiTheme="minorHAnsi" w:cs="Arial"/>
          <w:lang w:val="en"/>
        </w:rPr>
        <w:t xml:space="preserve"> </w:t>
      </w:r>
      <w:r w:rsidRPr="009B36B5">
        <w:rPr>
          <w:rStyle w:val="pointsymspan"/>
          <w:rFonts w:asciiTheme="minorHAnsi" w:hAnsiTheme="minorHAnsi" w:cs="Arial"/>
          <w:lang w:val="en"/>
        </w:rPr>
        <w:t>Together</w:t>
      </w:r>
      <w:r w:rsidRPr="009B36B5">
        <w:rPr>
          <w:rFonts w:asciiTheme="minorHAnsi" w:hAnsiTheme="minorHAnsi" w:cs="Arial"/>
          <w:lang w:val="en"/>
        </w:rPr>
        <w:t xml:space="preserve"> </w:t>
      </w:r>
      <w:r w:rsidRPr="009B36B5">
        <w:rPr>
          <w:rStyle w:val="pointsymspan"/>
          <w:rFonts w:asciiTheme="minorHAnsi" w:hAnsiTheme="minorHAnsi" w:cs="Arial"/>
          <w:lang w:val="en"/>
        </w:rPr>
        <w:t>for</w:t>
      </w:r>
      <w:r w:rsidRPr="009B36B5">
        <w:rPr>
          <w:rFonts w:asciiTheme="minorHAnsi" w:hAnsiTheme="minorHAnsi" w:cs="Arial"/>
          <w:lang w:val="en"/>
        </w:rPr>
        <w:t xml:space="preserve"> </w:t>
      </w:r>
      <w:r w:rsidRPr="009B36B5">
        <w:rPr>
          <w:rStyle w:val="pointsymspan"/>
          <w:rFonts w:asciiTheme="minorHAnsi" w:hAnsiTheme="minorHAnsi" w:cs="Arial"/>
          <w:lang w:val="en"/>
        </w:rPr>
        <w:t>Children</w:t>
      </w:r>
      <w:r w:rsidRPr="009B36B5">
        <w:rPr>
          <w:rFonts w:asciiTheme="minorHAnsi" w:hAnsiTheme="minorHAnsi" w:cs="Arial"/>
          <w:lang w:val="en"/>
        </w:rPr>
        <w:t xml:space="preserve"> </w:t>
      </w:r>
      <w:r w:rsidRPr="009B36B5">
        <w:rPr>
          <w:rStyle w:val="pointsymspan"/>
          <w:rFonts w:asciiTheme="minorHAnsi" w:hAnsiTheme="minorHAnsi" w:cs="Arial"/>
          <w:lang w:val="en"/>
        </w:rPr>
        <w:t>cannot</w:t>
      </w:r>
      <w:r w:rsidRPr="009B36B5">
        <w:rPr>
          <w:rFonts w:asciiTheme="minorHAnsi" w:hAnsiTheme="minorHAnsi" w:cs="Arial"/>
          <w:lang w:val="en"/>
        </w:rPr>
        <w:t xml:space="preserve"> </w:t>
      </w:r>
      <w:r w:rsidRPr="009B36B5">
        <w:rPr>
          <w:rStyle w:val="pointsymspan"/>
          <w:rFonts w:asciiTheme="minorHAnsi" w:hAnsiTheme="minorHAnsi" w:cs="Arial"/>
          <w:lang w:val="en"/>
        </w:rPr>
        <w:t>guarantee</w:t>
      </w:r>
      <w:r w:rsidRPr="009B36B5">
        <w:rPr>
          <w:rFonts w:asciiTheme="minorHAnsi" w:hAnsiTheme="minorHAnsi" w:cs="Arial"/>
          <w:lang w:val="en"/>
        </w:rPr>
        <w:t xml:space="preserve"> </w:t>
      </w:r>
      <w:r w:rsidRPr="009B36B5">
        <w:rPr>
          <w:rStyle w:val="pointsymspan"/>
          <w:rFonts w:asciiTheme="minorHAnsi" w:hAnsiTheme="minorHAnsi" w:cs="Arial"/>
          <w:lang w:val="en"/>
        </w:rPr>
        <w:t>the</w:t>
      </w:r>
      <w:r w:rsidRPr="009B36B5">
        <w:rPr>
          <w:rFonts w:asciiTheme="minorHAnsi" w:hAnsiTheme="minorHAnsi" w:cs="Arial"/>
          <w:lang w:val="en"/>
        </w:rPr>
        <w:t xml:space="preserve"> </w:t>
      </w:r>
      <w:r w:rsidRPr="009B36B5">
        <w:rPr>
          <w:rStyle w:val="pointsymspan"/>
          <w:rFonts w:asciiTheme="minorHAnsi" w:hAnsiTheme="minorHAnsi" w:cs="Arial"/>
          <w:lang w:val="en"/>
        </w:rPr>
        <w:t>accuracy</w:t>
      </w:r>
      <w:r w:rsidRPr="009B36B5">
        <w:rPr>
          <w:rFonts w:asciiTheme="minorHAnsi" w:hAnsiTheme="minorHAnsi" w:cs="Arial"/>
          <w:lang w:val="en"/>
        </w:rPr>
        <w:t xml:space="preserve"> </w:t>
      </w:r>
      <w:r w:rsidRPr="009B36B5">
        <w:rPr>
          <w:rStyle w:val="pointsymspan"/>
          <w:rFonts w:asciiTheme="minorHAnsi" w:hAnsiTheme="minorHAnsi" w:cs="Arial"/>
          <w:lang w:val="en"/>
        </w:rPr>
        <w:t>of</w:t>
      </w:r>
      <w:r w:rsidRPr="009B36B5">
        <w:rPr>
          <w:rFonts w:asciiTheme="minorHAnsi" w:hAnsiTheme="minorHAnsi" w:cs="Arial"/>
          <w:lang w:val="en"/>
        </w:rPr>
        <w:t xml:space="preserve"> </w:t>
      </w:r>
      <w:r w:rsidRPr="009B36B5">
        <w:rPr>
          <w:rStyle w:val="pointsymspan"/>
          <w:rFonts w:asciiTheme="minorHAnsi" w:hAnsiTheme="minorHAnsi" w:cs="Arial"/>
          <w:lang w:val="en"/>
        </w:rPr>
        <w:t>any</w:t>
      </w:r>
      <w:r w:rsidRPr="009B36B5">
        <w:rPr>
          <w:rFonts w:asciiTheme="minorHAnsi" w:hAnsiTheme="minorHAnsi" w:cs="Arial"/>
          <w:lang w:val="en"/>
        </w:rPr>
        <w:t xml:space="preserve"> </w:t>
      </w:r>
      <w:r w:rsidRPr="009B36B5">
        <w:rPr>
          <w:rStyle w:val="pointsymspan"/>
          <w:rFonts w:asciiTheme="minorHAnsi" w:hAnsiTheme="minorHAnsi" w:cs="Arial"/>
          <w:lang w:val="en"/>
        </w:rPr>
        <w:t>information</w:t>
      </w:r>
      <w:r w:rsidRPr="009B36B5">
        <w:rPr>
          <w:rFonts w:asciiTheme="minorHAnsi" w:hAnsiTheme="minorHAnsi" w:cs="Arial"/>
          <w:lang w:val="en"/>
        </w:rPr>
        <w:t xml:space="preserve"> </w:t>
      </w:r>
      <w:r w:rsidRPr="009B36B5">
        <w:rPr>
          <w:rStyle w:val="pointsymspan"/>
          <w:rFonts w:asciiTheme="minorHAnsi" w:hAnsiTheme="minorHAnsi" w:cs="Arial"/>
          <w:lang w:val="en"/>
        </w:rPr>
        <w:t>supplied</w:t>
      </w:r>
      <w:r w:rsidRPr="009B36B5">
        <w:rPr>
          <w:rFonts w:asciiTheme="minorHAnsi" w:hAnsiTheme="minorHAnsi" w:cs="Arial"/>
          <w:lang w:val="en"/>
        </w:rPr>
        <w:t xml:space="preserve"> </w:t>
      </w:r>
      <w:r w:rsidRPr="009B36B5">
        <w:rPr>
          <w:rStyle w:val="pointsymspan"/>
          <w:rFonts w:asciiTheme="minorHAnsi" w:hAnsiTheme="minorHAnsi" w:cs="Arial"/>
          <w:lang w:val="en"/>
        </w:rPr>
        <w:t>by</w:t>
      </w:r>
      <w:r w:rsidRPr="009B36B5">
        <w:rPr>
          <w:rFonts w:asciiTheme="minorHAnsi" w:hAnsiTheme="minorHAnsi" w:cs="Arial"/>
          <w:lang w:val="en"/>
        </w:rPr>
        <w:t xml:space="preserve"> </w:t>
      </w:r>
      <w:r w:rsidRPr="009B36B5">
        <w:rPr>
          <w:rStyle w:val="pointsymspan"/>
          <w:rFonts w:asciiTheme="minorHAnsi" w:hAnsiTheme="minorHAnsi" w:cs="Arial"/>
          <w:lang w:val="en"/>
        </w:rPr>
        <w:t>service</w:t>
      </w:r>
      <w:r w:rsidRPr="009B36B5">
        <w:rPr>
          <w:rFonts w:asciiTheme="minorHAnsi" w:hAnsiTheme="minorHAnsi" w:cs="Arial"/>
          <w:lang w:val="en"/>
        </w:rPr>
        <w:t xml:space="preserve"> </w:t>
      </w:r>
      <w:r w:rsidRPr="009B36B5">
        <w:rPr>
          <w:rStyle w:val="pointsymspan"/>
          <w:rFonts w:asciiTheme="minorHAnsi" w:hAnsiTheme="minorHAnsi" w:cs="Arial"/>
          <w:lang w:val="en"/>
        </w:rPr>
        <w:t>providers;</w:t>
      </w:r>
      <w:r w:rsidRPr="009B36B5">
        <w:rPr>
          <w:rFonts w:asciiTheme="minorHAnsi" w:hAnsiTheme="minorHAnsi" w:cs="Arial"/>
          <w:lang w:val="en"/>
        </w:rPr>
        <w:t xml:space="preserve"> </w:t>
      </w:r>
      <w:r w:rsidRPr="009B36B5">
        <w:rPr>
          <w:rStyle w:val="pointsymspan"/>
          <w:rFonts w:asciiTheme="minorHAnsi" w:hAnsiTheme="minorHAnsi" w:cs="Arial"/>
          <w:lang w:val="en"/>
        </w:rPr>
        <w:t>third</w:t>
      </w:r>
      <w:r w:rsidRPr="009B36B5">
        <w:rPr>
          <w:rFonts w:asciiTheme="minorHAnsi" w:hAnsiTheme="minorHAnsi" w:cs="Arial"/>
          <w:lang w:val="en"/>
        </w:rPr>
        <w:t xml:space="preserve"> </w:t>
      </w:r>
      <w:r w:rsidRPr="009B36B5">
        <w:rPr>
          <w:rStyle w:val="pointsymspan"/>
          <w:rFonts w:asciiTheme="minorHAnsi" w:hAnsiTheme="minorHAnsi" w:cs="Arial"/>
          <w:lang w:val="en"/>
        </w:rPr>
        <w:t>parties</w:t>
      </w:r>
      <w:r w:rsidRPr="009B36B5">
        <w:rPr>
          <w:rFonts w:asciiTheme="minorHAnsi" w:hAnsiTheme="minorHAnsi" w:cs="Arial"/>
          <w:lang w:val="en"/>
        </w:rPr>
        <w:t xml:space="preserve"> </w:t>
      </w:r>
      <w:r w:rsidRPr="009B36B5">
        <w:rPr>
          <w:rStyle w:val="pointsymspan"/>
          <w:rFonts w:asciiTheme="minorHAnsi" w:hAnsiTheme="minorHAnsi" w:cs="Arial"/>
          <w:lang w:val="en"/>
        </w:rPr>
        <w:t>or</w:t>
      </w:r>
      <w:r w:rsidRPr="009B36B5">
        <w:rPr>
          <w:rFonts w:asciiTheme="minorHAnsi" w:hAnsiTheme="minorHAnsi" w:cs="Arial"/>
          <w:lang w:val="en"/>
        </w:rPr>
        <w:t xml:space="preserve"> </w:t>
      </w:r>
      <w:r w:rsidRPr="009B36B5">
        <w:rPr>
          <w:rStyle w:val="pointsymspan"/>
          <w:rFonts w:asciiTheme="minorHAnsi" w:hAnsiTheme="minorHAnsi" w:cs="Arial"/>
          <w:lang w:val="en"/>
        </w:rPr>
        <w:t>for</w:t>
      </w:r>
      <w:r w:rsidRPr="009B36B5">
        <w:rPr>
          <w:rFonts w:asciiTheme="minorHAnsi" w:hAnsiTheme="minorHAnsi" w:cs="Arial"/>
          <w:lang w:val="en"/>
        </w:rPr>
        <w:t xml:space="preserve"> </w:t>
      </w:r>
      <w:r w:rsidRPr="009B36B5">
        <w:rPr>
          <w:rStyle w:val="pointsymspan"/>
          <w:rFonts w:asciiTheme="minorHAnsi" w:hAnsiTheme="minorHAnsi" w:cs="Arial"/>
          <w:lang w:val="en"/>
        </w:rPr>
        <w:t>any</w:t>
      </w:r>
      <w:r w:rsidRPr="009B36B5">
        <w:rPr>
          <w:rFonts w:asciiTheme="minorHAnsi" w:hAnsiTheme="minorHAnsi" w:cs="Arial"/>
          <w:lang w:val="en"/>
        </w:rPr>
        <w:t xml:space="preserve"> </w:t>
      </w:r>
      <w:r w:rsidRPr="009B36B5">
        <w:rPr>
          <w:rStyle w:val="pointsymspan"/>
          <w:rFonts w:asciiTheme="minorHAnsi" w:hAnsiTheme="minorHAnsi" w:cs="Arial"/>
          <w:lang w:val="en"/>
        </w:rPr>
        <w:t>information</w:t>
      </w:r>
      <w:r w:rsidRPr="009B36B5">
        <w:rPr>
          <w:rFonts w:asciiTheme="minorHAnsi" w:hAnsiTheme="minorHAnsi" w:cs="Arial"/>
          <w:lang w:val="en"/>
        </w:rPr>
        <w:t xml:space="preserve"> </w:t>
      </w:r>
      <w:r w:rsidRPr="009B36B5">
        <w:rPr>
          <w:rStyle w:val="pointsymspan"/>
          <w:rFonts w:asciiTheme="minorHAnsi" w:hAnsiTheme="minorHAnsi" w:cs="Arial"/>
          <w:lang w:val="en"/>
        </w:rPr>
        <w:t>accessed</w:t>
      </w:r>
      <w:r w:rsidRPr="009B36B5">
        <w:rPr>
          <w:rFonts w:asciiTheme="minorHAnsi" w:hAnsiTheme="minorHAnsi" w:cs="Arial"/>
          <w:lang w:val="en"/>
        </w:rPr>
        <w:t xml:space="preserve"> </w:t>
      </w:r>
      <w:r w:rsidRPr="009B36B5">
        <w:rPr>
          <w:rStyle w:val="pointsymspan"/>
          <w:rFonts w:asciiTheme="minorHAnsi" w:hAnsiTheme="minorHAnsi" w:cs="Arial"/>
          <w:lang w:val="en"/>
        </w:rPr>
        <w:t>via</w:t>
      </w:r>
      <w:r w:rsidRPr="009B36B5">
        <w:rPr>
          <w:rFonts w:asciiTheme="minorHAnsi" w:hAnsiTheme="minorHAnsi" w:cs="Arial"/>
          <w:lang w:val="en"/>
        </w:rPr>
        <w:t xml:space="preserve"> </w:t>
      </w:r>
      <w:r w:rsidRPr="009B36B5">
        <w:rPr>
          <w:rStyle w:val="pointsymspan"/>
          <w:rFonts w:asciiTheme="minorHAnsi" w:hAnsiTheme="minorHAnsi" w:cs="Arial"/>
          <w:lang w:val="en"/>
        </w:rPr>
        <w:t>links</w:t>
      </w:r>
      <w:r w:rsidRPr="009B36B5">
        <w:rPr>
          <w:rFonts w:asciiTheme="minorHAnsi" w:hAnsiTheme="minorHAnsi" w:cs="Arial"/>
          <w:lang w:val="en"/>
        </w:rPr>
        <w:t xml:space="preserve"> </w:t>
      </w:r>
      <w:r w:rsidRPr="009B36B5">
        <w:rPr>
          <w:rStyle w:val="pointsymspan"/>
          <w:rFonts w:asciiTheme="minorHAnsi" w:hAnsiTheme="minorHAnsi" w:cs="Arial"/>
          <w:lang w:val="en"/>
        </w:rPr>
        <w:t>to</w:t>
      </w:r>
      <w:r w:rsidRPr="009B36B5">
        <w:rPr>
          <w:rFonts w:asciiTheme="minorHAnsi" w:hAnsiTheme="minorHAnsi" w:cs="Arial"/>
          <w:lang w:val="en"/>
        </w:rPr>
        <w:t xml:space="preserve"> </w:t>
      </w:r>
      <w:r w:rsidRPr="009B36B5">
        <w:rPr>
          <w:rStyle w:val="pointsymspan"/>
          <w:rFonts w:asciiTheme="minorHAnsi" w:hAnsiTheme="minorHAnsi" w:cs="Arial"/>
          <w:lang w:val="en"/>
        </w:rPr>
        <w:t>other</w:t>
      </w:r>
      <w:r w:rsidRPr="009B36B5">
        <w:rPr>
          <w:rFonts w:asciiTheme="minorHAnsi" w:hAnsiTheme="minorHAnsi" w:cs="Arial"/>
          <w:lang w:val="en"/>
        </w:rPr>
        <w:t xml:space="preserve"> </w:t>
      </w:r>
      <w:r w:rsidRPr="009B36B5">
        <w:rPr>
          <w:rStyle w:val="pointsymspan"/>
          <w:rFonts w:asciiTheme="minorHAnsi" w:hAnsiTheme="minorHAnsi" w:cs="Arial"/>
          <w:lang w:val="en"/>
        </w:rPr>
        <w:t>websites.</w:t>
      </w:r>
    </w:p>
    <w:p w14:paraId="3B745816" w14:textId="77777777" w:rsidR="00A67946" w:rsidRPr="009B36B5" w:rsidRDefault="00A67946" w:rsidP="00A67946">
      <w:pPr>
        <w:pStyle w:val="NormalWeb"/>
        <w:spacing w:after="0"/>
        <w:rPr>
          <w:rFonts w:asciiTheme="minorHAnsi" w:hAnsiTheme="minorHAnsi" w:cs="Arial"/>
          <w:lang w:val="en"/>
        </w:rPr>
      </w:pPr>
      <w:r w:rsidRPr="009B36B5">
        <w:rPr>
          <w:rStyle w:val="pointsymspan"/>
          <w:rFonts w:asciiTheme="minorHAnsi" w:hAnsiTheme="minorHAnsi" w:cs="Arial"/>
          <w:lang w:val="en"/>
        </w:rPr>
        <w:t>We</w:t>
      </w:r>
      <w:r w:rsidRPr="009B36B5">
        <w:rPr>
          <w:rFonts w:asciiTheme="minorHAnsi" w:hAnsiTheme="minorHAnsi" w:cs="Arial"/>
          <w:lang w:val="en"/>
        </w:rPr>
        <w:t xml:space="preserve"> </w:t>
      </w:r>
      <w:r w:rsidRPr="009B36B5">
        <w:rPr>
          <w:rStyle w:val="pointsymspan"/>
          <w:rFonts w:asciiTheme="minorHAnsi" w:hAnsiTheme="minorHAnsi" w:cs="Arial"/>
          <w:lang w:val="en"/>
        </w:rPr>
        <w:t>would</w:t>
      </w:r>
      <w:r w:rsidRPr="009B36B5">
        <w:rPr>
          <w:rFonts w:asciiTheme="minorHAnsi" w:hAnsiTheme="minorHAnsi" w:cs="Arial"/>
          <w:lang w:val="en"/>
        </w:rPr>
        <w:t xml:space="preserve"> </w:t>
      </w:r>
      <w:r w:rsidRPr="009B36B5">
        <w:rPr>
          <w:rStyle w:val="pointsymspan"/>
          <w:rFonts w:asciiTheme="minorHAnsi" w:hAnsiTheme="minorHAnsi" w:cs="Arial"/>
          <w:lang w:val="en"/>
        </w:rPr>
        <w:t>recommend</w:t>
      </w:r>
      <w:r w:rsidRPr="009B36B5">
        <w:rPr>
          <w:rFonts w:asciiTheme="minorHAnsi" w:hAnsiTheme="minorHAnsi" w:cs="Arial"/>
          <w:lang w:val="en"/>
        </w:rPr>
        <w:t xml:space="preserve"> </w:t>
      </w:r>
      <w:r w:rsidRPr="009B36B5">
        <w:rPr>
          <w:rStyle w:val="pointsymspan"/>
          <w:rFonts w:asciiTheme="minorHAnsi" w:hAnsiTheme="minorHAnsi" w:cs="Arial"/>
          <w:lang w:val="en"/>
        </w:rPr>
        <w:t>that</w:t>
      </w:r>
      <w:r w:rsidRPr="009B36B5">
        <w:rPr>
          <w:rFonts w:asciiTheme="minorHAnsi" w:hAnsiTheme="minorHAnsi" w:cs="Arial"/>
          <w:lang w:val="en"/>
        </w:rPr>
        <w:t xml:space="preserve"> </w:t>
      </w:r>
      <w:r w:rsidRPr="009B36B5">
        <w:rPr>
          <w:rStyle w:val="pointsymspan"/>
          <w:rFonts w:asciiTheme="minorHAnsi" w:hAnsiTheme="minorHAnsi" w:cs="Arial"/>
          <w:lang w:val="en"/>
        </w:rPr>
        <w:t>you</w:t>
      </w:r>
      <w:r w:rsidRPr="009B36B5">
        <w:rPr>
          <w:rFonts w:asciiTheme="minorHAnsi" w:hAnsiTheme="minorHAnsi" w:cs="Arial"/>
          <w:lang w:val="en"/>
        </w:rPr>
        <w:t xml:space="preserve"> </w:t>
      </w:r>
      <w:r w:rsidRPr="009B36B5">
        <w:rPr>
          <w:rStyle w:val="pointsymspan"/>
          <w:rFonts w:asciiTheme="minorHAnsi" w:hAnsiTheme="minorHAnsi" w:cs="Arial"/>
          <w:lang w:val="en"/>
        </w:rPr>
        <w:t>always</w:t>
      </w:r>
      <w:r w:rsidRPr="009B36B5">
        <w:rPr>
          <w:rFonts w:asciiTheme="minorHAnsi" w:hAnsiTheme="minorHAnsi" w:cs="Arial"/>
          <w:lang w:val="en"/>
        </w:rPr>
        <w:t xml:space="preserve"> </w:t>
      </w:r>
      <w:r w:rsidRPr="009B36B5">
        <w:rPr>
          <w:rStyle w:val="pointsymspan"/>
          <w:rFonts w:asciiTheme="minorHAnsi" w:hAnsiTheme="minorHAnsi" w:cs="Arial"/>
          <w:lang w:val="en"/>
        </w:rPr>
        <w:t>check</w:t>
      </w:r>
      <w:r w:rsidRPr="009B36B5">
        <w:rPr>
          <w:rFonts w:asciiTheme="minorHAnsi" w:hAnsiTheme="minorHAnsi" w:cs="Arial"/>
          <w:lang w:val="en"/>
        </w:rPr>
        <w:t xml:space="preserve"> </w:t>
      </w:r>
      <w:r w:rsidRPr="009B36B5">
        <w:rPr>
          <w:rStyle w:val="pointsymspan"/>
          <w:rFonts w:asciiTheme="minorHAnsi" w:hAnsiTheme="minorHAnsi" w:cs="Arial"/>
          <w:lang w:val="en"/>
        </w:rPr>
        <w:t>with</w:t>
      </w:r>
      <w:r w:rsidRPr="009B36B5">
        <w:rPr>
          <w:rFonts w:asciiTheme="minorHAnsi" w:hAnsiTheme="minorHAnsi" w:cs="Arial"/>
          <w:lang w:val="en"/>
        </w:rPr>
        <w:t xml:space="preserve"> </w:t>
      </w:r>
      <w:r w:rsidRPr="009B36B5">
        <w:rPr>
          <w:rStyle w:val="pointsymspan"/>
          <w:rFonts w:asciiTheme="minorHAnsi" w:hAnsiTheme="minorHAnsi" w:cs="Arial"/>
          <w:lang w:val="en"/>
        </w:rPr>
        <w:t>providers</w:t>
      </w:r>
      <w:r w:rsidRPr="009B36B5">
        <w:rPr>
          <w:rFonts w:asciiTheme="minorHAnsi" w:hAnsiTheme="minorHAnsi" w:cs="Arial"/>
          <w:lang w:val="en"/>
        </w:rPr>
        <w:t xml:space="preserve"> </w:t>
      </w:r>
      <w:r w:rsidRPr="009B36B5">
        <w:rPr>
          <w:rStyle w:val="pointsymspan"/>
          <w:rFonts w:asciiTheme="minorHAnsi" w:hAnsiTheme="minorHAnsi" w:cs="Arial"/>
          <w:lang w:val="en"/>
        </w:rPr>
        <w:t>listed</w:t>
      </w:r>
      <w:r w:rsidRPr="009B36B5">
        <w:rPr>
          <w:rFonts w:asciiTheme="minorHAnsi" w:hAnsiTheme="minorHAnsi" w:cs="Arial"/>
          <w:lang w:val="en"/>
        </w:rPr>
        <w:t xml:space="preserve"> </w:t>
      </w:r>
      <w:r w:rsidRPr="009B36B5">
        <w:rPr>
          <w:rStyle w:val="pointsymspan"/>
          <w:rFonts w:asciiTheme="minorHAnsi" w:hAnsiTheme="minorHAnsi" w:cs="Arial"/>
          <w:lang w:val="en"/>
        </w:rPr>
        <w:t>to</w:t>
      </w:r>
      <w:r w:rsidRPr="009B36B5">
        <w:rPr>
          <w:rFonts w:asciiTheme="minorHAnsi" w:hAnsiTheme="minorHAnsi" w:cs="Arial"/>
          <w:lang w:val="en"/>
        </w:rPr>
        <w:t xml:space="preserve"> </w:t>
      </w:r>
      <w:r w:rsidRPr="009B36B5">
        <w:rPr>
          <w:rStyle w:val="pointsymspan"/>
          <w:rFonts w:asciiTheme="minorHAnsi" w:hAnsiTheme="minorHAnsi" w:cs="Arial"/>
          <w:lang w:val="en"/>
        </w:rPr>
        <w:t>ensure</w:t>
      </w:r>
      <w:r w:rsidRPr="009B36B5">
        <w:rPr>
          <w:rFonts w:asciiTheme="minorHAnsi" w:hAnsiTheme="minorHAnsi" w:cs="Arial"/>
          <w:lang w:val="en"/>
        </w:rPr>
        <w:t xml:space="preserve"> </w:t>
      </w:r>
      <w:r w:rsidRPr="009B36B5">
        <w:rPr>
          <w:rStyle w:val="pointsymspan"/>
          <w:rFonts w:asciiTheme="minorHAnsi" w:hAnsiTheme="minorHAnsi" w:cs="Arial"/>
          <w:lang w:val="en"/>
        </w:rPr>
        <w:t>that</w:t>
      </w:r>
      <w:r w:rsidRPr="009B36B5">
        <w:rPr>
          <w:rFonts w:asciiTheme="minorHAnsi" w:hAnsiTheme="minorHAnsi" w:cs="Arial"/>
          <w:lang w:val="en"/>
        </w:rPr>
        <w:t xml:space="preserve"> </w:t>
      </w:r>
      <w:r w:rsidRPr="009B36B5">
        <w:rPr>
          <w:rStyle w:val="pointsymspan"/>
          <w:rFonts w:asciiTheme="minorHAnsi" w:hAnsiTheme="minorHAnsi" w:cs="Arial"/>
          <w:lang w:val="en"/>
        </w:rPr>
        <w:t>their</w:t>
      </w:r>
      <w:r w:rsidRPr="009B36B5">
        <w:rPr>
          <w:rFonts w:asciiTheme="minorHAnsi" w:hAnsiTheme="minorHAnsi" w:cs="Arial"/>
          <w:lang w:val="en"/>
        </w:rPr>
        <w:t xml:space="preserve"> </w:t>
      </w:r>
      <w:r w:rsidRPr="009B36B5">
        <w:rPr>
          <w:rStyle w:val="pointsymspan"/>
          <w:rFonts w:asciiTheme="minorHAnsi" w:hAnsiTheme="minorHAnsi" w:cs="Arial"/>
          <w:lang w:val="en"/>
        </w:rPr>
        <w:t>service</w:t>
      </w:r>
      <w:r w:rsidRPr="009B36B5">
        <w:rPr>
          <w:rFonts w:asciiTheme="minorHAnsi" w:hAnsiTheme="minorHAnsi" w:cs="Arial"/>
          <w:lang w:val="en"/>
        </w:rPr>
        <w:t xml:space="preserve"> </w:t>
      </w:r>
      <w:r w:rsidRPr="009B36B5">
        <w:rPr>
          <w:rStyle w:val="pointsymspan"/>
          <w:rFonts w:asciiTheme="minorHAnsi" w:hAnsiTheme="minorHAnsi" w:cs="Arial"/>
          <w:lang w:val="en"/>
        </w:rPr>
        <w:t>or</w:t>
      </w:r>
      <w:r w:rsidRPr="009B36B5">
        <w:rPr>
          <w:rFonts w:asciiTheme="minorHAnsi" w:hAnsiTheme="minorHAnsi" w:cs="Arial"/>
          <w:lang w:val="en"/>
        </w:rPr>
        <w:t xml:space="preserve"> </w:t>
      </w:r>
      <w:r w:rsidRPr="009B36B5">
        <w:rPr>
          <w:rStyle w:val="pointsymspan"/>
          <w:rFonts w:asciiTheme="minorHAnsi" w:hAnsiTheme="minorHAnsi" w:cs="Arial"/>
          <w:lang w:val="en"/>
        </w:rPr>
        <w:t>organisation</w:t>
      </w:r>
      <w:r w:rsidRPr="009B36B5">
        <w:rPr>
          <w:rFonts w:asciiTheme="minorHAnsi" w:hAnsiTheme="minorHAnsi" w:cs="Arial"/>
          <w:lang w:val="en"/>
        </w:rPr>
        <w:t xml:space="preserve"> </w:t>
      </w:r>
      <w:r w:rsidRPr="009B36B5">
        <w:rPr>
          <w:rStyle w:val="pointsymspan"/>
          <w:rFonts w:asciiTheme="minorHAnsi" w:hAnsiTheme="minorHAnsi" w:cs="Arial"/>
          <w:lang w:val="en"/>
        </w:rPr>
        <w:t>meets</w:t>
      </w:r>
      <w:r w:rsidRPr="009B36B5">
        <w:rPr>
          <w:rFonts w:asciiTheme="minorHAnsi" w:hAnsiTheme="minorHAnsi" w:cs="Arial"/>
          <w:lang w:val="en"/>
        </w:rPr>
        <w:t xml:space="preserve"> </w:t>
      </w:r>
      <w:r w:rsidRPr="009B36B5">
        <w:rPr>
          <w:rStyle w:val="pointsymspan"/>
          <w:rFonts w:asciiTheme="minorHAnsi" w:hAnsiTheme="minorHAnsi" w:cs="Arial"/>
          <w:lang w:val="en"/>
        </w:rPr>
        <w:t>your</w:t>
      </w:r>
      <w:r w:rsidRPr="009B36B5">
        <w:rPr>
          <w:rFonts w:asciiTheme="minorHAnsi" w:hAnsiTheme="minorHAnsi" w:cs="Arial"/>
          <w:lang w:val="en"/>
        </w:rPr>
        <w:t xml:space="preserve"> </w:t>
      </w:r>
      <w:r w:rsidRPr="009B36B5">
        <w:rPr>
          <w:rStyle w:val="pointsymspan"/>
          <w:rFonts w:asciiTheme="minorHAnsi" w:hAnsiTheme="minorHAnsi" w:cs="Arial"/>
          <w:lang w:val="en"/>
        </w:rPr>
        <w:t>requirements.</w:t>
      </w:r>
      <w:r w:rsidRPr="009B36B5">
        <w:rPr>
          <w:rFonts w:asciiTheme="minorHAnsi" w:hAnsiTheme="minorHAnsi" w:cs="Arial"/>
          <w:lang w:val="en"/>
        </w:rPr>
        <w:t xml:space="preserve">  </w:t>
      </w:r>
    </w:p>
    <w:p w14:paraId="79641CC7" w14:textId="77777777" w:rsidR="00E0134C" w:rsidRDefault="00E0134C">
      <w:pPr>
        <w:rPr>
          <w:sz w:val="24"/>
          <w:szCs w:val="24"/>
        </w:rPr>
      </w:pPr>
      <w:r>
        <w:rPr>
          <w:sz w:val="24"/>
          <w:szCs w:val="24"/>
        </w:rPr>
        <w:br w:type="page"/>
      </w:r>
    </w:p>
    <w:p w14:paraId="10B107DD" w14:textId="77777777" w:rsidR="00A67946" w:rsidRPr="00E0134C" w:rsidRDefault="00E0134C">
      <w:pPr>
        <w:rPr>
          <w:rFonts w:ascii="inherit" w:hAnsi="inherit"/>
          <w:b/>
          <w:sz w:val="62"/>
          <w:szCs w:val="62"/>
        </w:rPr>
      </w:pPr>
      <w:r w:rsidRPr="00E0134C">
        <w:rPr>
          <w:rFonts w:ascii="inherit" w:hAnsi="inherit"/>
          <w:b/>
          <w:sz w:val="62"/>
          <w:szCs w:val="62"/>
        </w:rPr>
        <w:t>INDEX</w:t>
      </w:r>
    </w:p>
    <w:p w14:paraId="72876FA4" w14:textId="77777777" w:rsidR="00E0134C" w:rsidRDefault="00E0134C">
      <w:pPr>
        <w:rPr>
          <w:b/>
          <w:sz w:val="24"/>
          <w:szCs w:val="24"/>
        </w:rPr>
      </w:pPr>
    </w:p>
    <w:tbl>
      <w:tblPr>
        <w:tblStyle w:val="TableGri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3"/>
        <w:gridCol w:w="1418"/>
      </w:tblGrid>
      <w:tr w:rsidR="00E0134C" w14:paraId="2B281640" w14:textId="77777777" w:rsidTr="00454B43">
        <w:tc>
          <w:tcPr>
            <w:tcW w:w="7933" w:type="dxa"/>
          </w:tcPr>
          <w:p w14:paraId="50D2D5EC" w14:textId="77777777" w:rsidR="00E0134C" w:rsidRDefault="00E0134C">
            <w:pPr>
              <w:rPr>
                <w:b/>
                <w:sz w:val="24"/>
                <w:szCs w:val="24"/>
              </w:rPr>
            </w:pPr>
            <w:r>
              <w:rPr>
                <w:b/>
                <w:sz w:val="24"/>
                <w:szCs w:val="24"/>
              </w:rPr>
              <w:t>Organisation</w:t>
            </w:r>
          </w:p>
        </w:tc>
        <w:tc>
          <w:tcPr>
            <w:tcW w:w="1418" w:type="dxa"/>
          </w:tcPr>
          <w:p w14:paraId="43659594" w14:textId="77777777" w:rsidR="00E0134C" w:rsidRDefault="00E0134C">
            <w:pPr>
              <w:rPr>
                <w:b/>
                <w:sz w:val="24"/>
                <w:szCs w:val="24"/>
              </w:rPr>
            </w:pPr>
            <w:r>
              <w:rPr>
                <w:b/>
                <w:sz w:val="24"/>
                <w:szCs w:val="24"/>
              </w:rPr>
              <w:t>Page No</w:t>
            </w:r>
          </w:p>
        </w:tc>
      </w:tr>
      <w:tr w:rsidR="00E0134C" w:rsidRPr="00E0134C" w14:paraId="21675CF4" w14:textId="77777777" w:rsidTr="00454B43">
        <w:tc>
          <w:tcPr>
            <w:tcW w:w="7933" w:type="dxa"/>
          </w:tcPr>
          <w:p w14:paraId="3BEA53AA" w14:textId="77777777" w:rsidR="00E0134C" w:rsidRPr="00E0134C" w:rsidRDefault="00E0134C">
            <w:pPr>
              <w:rPr>
                <w:sz w:val="24"/>
                <w:szCs w:val="24"/>
              </w:rPr>
            </w:pPr>
          </w:p>
        </w:tc>
        <w:tc>
          <w:tcPr>
            <w:tcW w:w="1418" w:type="dxa"/>
          </w:tcPr>
          <w:p w14:paraId="2798865D" w14:textId="77777777" w:rsidR="00E0134C" w:rsidRPr="00E0134C" w:rsidRDefault="00E0134C">
            <w:pPr>
              <w:rPr>
                <w:sz w:val="24"/>
                <w:szCs w:val="24"/>
              </w:rPr>
            </w:pPr>
          </w:p>
        </w:tc>
      </w:tr>
      <w:tr w:rsidR="007B4509" w:rsidRPr="00E0134C" w14:paraId="6BABE756" w14:textId="77777777" w:rsidTr="00454B43">
        <w:tc>
          <w:tcPr>
            <w:tcW w:w="7933" w:type="dxa"/>
          </w:tcPr>
          <w:p w14:paraId="395067EF" w14:textId="17E5DB4C" w:rsidR="007B4509" w:rsidRPr="00454B43" w:rsidRDefault="007B4509">
            <w:pPr>
              <w:rPr>
                <w:bCs/>
                <w:sz w:val="24"/>
                <w:szCs w:val="24"/>
              </w:rPr>
            </w:pPr>
            <w:r w:rsidRPr="00454B43">
              <w:rPr>
                <w:bCs/>
                <w:sz w:val="24"/>
                <w:szCs w:val="24"/>
              </w:rPr>
              <w:t>Anna Freud National Centre for Children and Families</w:t>
            </w:r>
          </w:p>
        </w:tc>
        <w:tc>
          <w:tcPr>
            <w:tcW w:w="1418" w:type="dxa"/>
          </w:tcPr>
          <w:p w14:paraId="5CB01F41" w14:textId="7148159A" w:rsidR="007B4509" w:rsidRDefault="00170DB4">
            <w:pPr>
              <w:rPr>
                <w:sz w:val="24"/>
                <w:szCs w:val="24"/>
              </w:rPr>
            </w:pPr>
            <w:r>
              <w:rPr>
                <w:sz w:val="24"/>
                <w:szCs w:val="24"/>
              </w:rPr>
              <w:t>68</w:t>
            </w:r>
          </w:p>
        </w:tc>
      </w:tr>
      <w:tr w:rsidR="00995A00" w:rsidRPr="00E0134C" w14:paraId="209FB0D2" w14:textId="77777777" w:rsidTr="00454B43">
        <w:tc>
          <w:tcPr>
            <w:tcW w:w="7933" w:type="dxa"/>
          </w:tcPr>
          <w:p w14:paraId="20C94463" w14:textId="77777777" w:rsidR="00995A00" w:rsidRDefault="00995A00">
            <w:pPr>
              <w:rPr>
                <w:sz w:val="24"/>
                <w:szCs w:val="24"/>
              </w:rPr>
            </w:pPr>
            <w:r>
              <w:rPr>
                <w:sz w:val="24"/>
                <w:szCs w:val="24"/>
              </w:rPr>
              <w:t>Autism and Outreach Team</w:t>
            </w:r>
          </w:p>
        </w:tc>
        <w:tc>
          <w:tcPr>
            <w:tcW w:w="1418" w:type="dxa"/>
          </w:tcPr>
          <w:p w14:paraId="64515E68" w14:textId="3966ED9C" w:rsidR="00995A00" w:rsidRDefault="000536ED">
            <w:pPr>
              <w:rPr>
                <w:sz w:val="24"/>
                <w:szCs w:val="24"/>
              </w:rPr>
            </w:pPr>
            <w:r>
              <w:rPr>
                <w:sz w:val="24"/>
                <w:szCs w:val="24"/>
              </w:rPr>
              <w:t>6</w:t>
            </w:r>
            <w:r w:rsidR="0034703E">
              <w:rPr>
                <w:sz w:val="24"/>
                <w:szCs w:val="24"/>
              </w:rPr>
              <w:t>0</w:t>
            </w:r>
          </w:p>
        </w:tc>
      </w:tr>
      <w:tr w:rsidR="00995A00" w:rsidRPr="00E0134C" w14:paraId="19721950" w14:textId="77777777" w:rsidTr="00454B43">
        <w:tc>
          <w:tcPr>
            <w:tcW w:w="7933" w:type="dxa"/>
          </w:tcPr>
          <w:p w14:paraId="294F377D" w14:textId="0963449A" w:rsidR="00995A00" w:rsidRPr="00E0134C" w:rsidRDefault="00995A00">
            <w:pPr>
              <w:rPr>
                <w:sz w:val="24"/>
                <w:szCs w:val="24"/>
              </w:rPr>
            </w:pPr>
            <w:r>
              <w:rPr>
                <w:sz w:val="24"/>
                <w:szCs w:val="24"/>
              </w:rPr>
              <w:t>Beacon of Light</w:t>
            </w:r>
            <w:r w:rsidR="000536ED">
              <w:rPr>
                <w:sz w:val="24"/>
                <w:szCs w:val="24"/>
              </w:rPr>
              <w:t xml:space="preserve"> School</w:t>
            </w:r>
          </w:p>
        </w:tc>
        <w:tc>
          <w:tcPr>
            <w:tcW w:w="1418" w:type="dxa"/>
          </w:tcPr>
          <w:p w14:paraId="5F109006" w14:textId="27D14E54" w:rsidR="00995A00" w:rsidRPr="00E0134C" w:rsidRDefault="000536ED">
            <w:pPr>
              <w:rPr>
                <w:sz w:val="24"/>
                <w:szCs w:val="24"/>
              </w:rPr>
            </w:pPr>
            <w:r>
              <w:rPr>
                <w:sz w:val="24"/>
                <w:szCs w:val="24"/>
              </w:rPr>
              <w:t>19</w:t>
            </w:r>
          </w:p>
        </w:tc>
      </w:tr>
      <w:tr w:rsidR="00995A00" w:rsidRPr="00E0134C" w14:paraId="7B014CD6" w14:textId="77777777" w:rsidTr="00454B43">
        <w:tc>
          <w:tcPr>
            <w:tcW w:w="7933" w:type="dxa"/>
          </w:tcPr>
          <w:p w14:paraId="4941D174" w14:textId="77777777" w:rsidR="00995A00" w:rsidRDefault="00995A00">
            <w:pPr>
              <w:rPr>
                <w:sz w:val="24"/>
                <w:szCs w:val="24"/>
              </w:rPr>
            </w:pPr>
            <w:r>
              <w:rPr>
                <w:sz w:val="24"/>
                <w:szCs w:val="24"/>
              </w:rPr>
              <w:t>Behaviour Support Service</w:t>
            </w:r>
          </w:p>
        </w:tc>
        <w:tc>
          <w:tcPr>
            <w:tcW w:w="1418" w:type="dxa"/>
          </w:tcPr>
          <w:p w14:paraId="7D0D1C3D" w14:textId="7192B149" w:rsidR="00995A00" w:rsidRDefault="000536ED">
            <w:pPr>
              <w:rPr>
                <w:sz w:val="24"/>
                <w:szCs w:val="24"/>
              </w:rPr>
            </w:pPr>
            <w:r>
              <w:rPr>
                <w:sz w:val="24"/>
                <w:szCs w:val="24"/>
              </w:rPr>
              <w:t>5</w:t>
            </w:r>
            <w:r w:rsidR="00A91798">
              <w:rPr>
                <w:sz w:val="24"/>
                <w:szCs w:val="24"/>
              </w:rPr>
              <w:t>7</w:t>
            </w:r>
          </w:p>
        </w:tc>
      </w:tr>
      <w:tr w:rsidR="00995A00" w:rsidRPr="00E0134C" w14:paraId="41A39BD5" w14:textId="77777777" w:rsidTr="00454B43">
        <w:tc>
          <w:tcPr>
            <w:tcW w:w="7933" w:type="dxa"/>
          </w:tcPr>
          <w:p w14:paraId="7BEDB788" w14:textId="77777777" w:rsidR="00995A00" w:rsidRDefault="00995A00">
            <w:pPr>
              <w:rPr>
                <w:sz w:val="24"/>
                <w:szCs w:val="24"/>
              </w:rPr>
            </w:pPr>
            <w:r>
              <w:rPr>
                <w:sz w:val="24"/>
                <w:szCs w:val="24"/>
              </w:rPr>
              <w:t>Bella Marie Hair Academy</w:t>
            </w:r>
          </w:p>
        </w:tc>
        <w:tc>
          <w:tcPr>
            <w:tcW w:w="1418" w:type="dxa"/>
          </w:tcPr>
          <w:p w14:paraId="69A6DE1B" w14:textId="5FF4668A" w:rsidR="00995A00" w:rsidRDefault="000536ED">
            <w:pPr>
              <w:rPr>
                <w:sz w:val="24"/>
                <w:szCs w:val="24"/>
              </w:rPr>
            </w:pPr>
            <w:r>
              <w:rPr>
                <w:sz w:val="24"/>
                <w:szCs w:val="24"/>
              </w:rPr>
              <w:t>2</w:t>
            </w:r>
            <w:r w:rsidR="00994393">
              <w:rPr>
                <w:sz w:val="24"/>
                <w:szCs w:val="24"/>
              </w:rPr>
              <w:t>7</w:t>
            </w:r>
          </w:p>
        </w:tc>
      </w:tr>
      <w:tr w:rsidR="003F7558" w:rsidRPr="00E0134C" w14:paraId="460261E9" w14:textId="77777777" w:rsidTr="00454B43">
        <w:tc>
          <w:tcPr>
            <w:tcW w:w="7933" w:type="dxa"/>
          </w:tcPr>
          <w:p w14:paraId="19144D94" w14:textId="1AD1465A" w:rsidR="003F7558" w:rsidRDefault="003F7558">
            <w:pPr>
              <w:rPr>
                <w:sz w:val="24"/>
                <w:szCs w:val="24"/>
              </w:rPr>
            </w:pPr>
            <w:r>
              <w:rPr>
                <w:sz w:val="24"/>
                <w:szCs w:val="24"/>
              </w:rPr>
              <w:t>Brook Outreach and Educational Services</w:t>
            </w:r>
          </w:p>
        </w:tc>
        <w:tc>
          <w:tcPr>
            <w:tcW w:w="1418" w:type="dxa"/>
          </w:tcPr>
          <w:p w14:paraId="3AF0E15C" w14:textId="0FFE3961" w:rsidR="003F7558" w:rsidRDefault="002A3197">
            <w:pPr>
              <w:rPr>
                <w:sz w:val="24"/>
                <w:szCs w:val="24"/>
              </w:rPr>
            </w:pPr>
            <w:r>
              <w:rPr>
                <w:sz w:val="24"/>
                <w:szCs w:val="24"/>
              </w:rPr>
              <w:t>6</w:t>
            </w:r>
            <w:r w:rsidR="0024697E">
              <w:rPr>
                <w:sz w:val="24"/>
                <w:szCs w:val="24"/>
              </w:rPr>
              <w:t>7</w:t>
            </w:r>
          </w:p>
        </w:tc>
      </w:tr>
      <w:tr w:rsidR="00995A00" w:rsidRPr="00E0134C" w14:paraId="2502ACF9" w14:textId="77777777" w:rsidTr="00454B43">
        <w:tc>
          <w:tcPr>
            <w:tcW w:w="7933" w:type="dxa"/>
          </w:tcPr>
          <w:p w14:paraId="737ED2EC" w14:textId="77777777" w:rsidR="00995A00" w:rsidRPr="004258E6" w:rsidRDefault="00995A00">
            <w:pPr>
              <w:rPr>
                <w:sz w:val="24"/>
                <w:szCs w:val="24"/>
              </w:rPr>
            </w:pPr>
            <w:r w:rsidRPr="004258E6">
              <w:rPr>
                <w:sz w:val="24"/>
                <w:szCs w:val="24"/>
              </w:rPr>
              <w:t>CEOP (Centre for Exploitation and Online Protection</w:t>
            </w:r>
          </w:p>
        </w:tc>
        <w:tc>
          <w:tcPr>
            <w:tcW w:w="1418" w:type="dxa"/>
          </w:tcPr>
          <w:p w14:paraId="636E9979" w14:textId="550A4AD8" w:rsidR="00995A00" w:rsidRDefault="0024697E">
            <w:pPr>
              <w:rPr>
                <w:sz w:val="24"/>
                <w:szCs w:val="24"/>
              </w:rPr>
            </w:pPr>
            <w:r>
              <w:rPr>
                <w:sz w:val="24"/>
                <w:szCs w:val="24"/>
              </w:rPr>
              <w:t>68</w:t>
            </w:r>
          </w:p>
        </w:tc>
      </w:tr>
      <w:tr w:rsidR="00995A00" w:rsidRPr="00E0134C" w14:paraId="50933BE6" w14:textId="77777777" w:rsidTr="00454B43">
        <w:tc>
          <w:tcPr>
            <w:tcW w:w="7933" w:type="dxa"/>
          </w:tcPr>
          <w:p w14:paraId="72B28327" w14:textId="77777777" w:rsidR="00995A00" w:rsidRDefault="00995A00">
            <w:pPr>
              <w:rPr>
                <w:sz w:val="24"/>
                <w:szCs w:val="24"/>
              </w:rPr>
            </w:pPr>
            <w:r>
              <w:rPr>
                <w:sz w:val="24"/>
                <w:szCs w:val="24"/>
              </w:rPr>
              <w:t>Child and Adolescent Therapy Solutions</w:t>
            </w:r>
          </w:p>
        </w:tc>
        <w:tc>
          <w:tcPr>
            <w:tcW w:w="1418" w:type="dxa"/>
          </w:tcPr>
          <w:p w14:paraId="455E5FEF" w14:textId="458DA0AD" w:rsidR="00995A00" w:rsidRDefault="002A3197">
            <w:pPr>
              <w:rPr>
                <w:sz w:val="24"/>
                <w:szCs w:val="24"/>
              </w:rPr>
            </w:pPr>
            <w:r>
              <w:rPr>
                <w:sz w:val="24"/>
                <w:szCs w:val="24"/>
              </w:rPr>
              <w:t>6</w:t>
            </w:r>
            <w:r w:rsidR="0024697E">
              <w:rPr>
                <w:sz w:val="24"/>
                <w:szCs w:val="24"/>
              </w:rPr>
              <w:t>3</w:t>
            </w:r>
          </w:p>
        </w:tc>
      </w:tr>
      <w:tr w:rsidR="00995A00" w:rsidRPr="00E0134C" w14:paraId="727B7671" w14:textId="77777777" w:rsidTr="00454B43">
        <w:tc>
          <w:tcPr>
            <w:tcW w:w="7933" w:type="dxa"/>
          </w:tcPr>
          <w:p w14:paraId="3B6DCBDC" w14:textId="77777777" w:rsidR="00995A00" w:rsidRDefault="00995A00">
            <w:pPr>
              <w:rPr>
                <w:sz w:val="24"/>
                <w:szCs w:val="24"/>
              </w:rPr>
            </w:pPr>
            <w:r>
              <w:rPr>
                <w:sz w:val="24"/>
                <w:szCs w:val="24"/>
              </w:rPr>
              <w:t>Children &amp; Young People’s Service (CYPS)</w:t>
            </w:r>
          </w:p>
        </w:tc>
        <w:tc>
          <w:tcPr>
            <w:tcW w:w="1418" w:type="dxa"/>
          </w:tcPr>
          <w:p w14:paraId="7E328093" w14:textId="1703FE44" w:rsidR="00995A00" w:rsidRDefault="002A3197">
            <w:pPr>
              <w:rPr>
                <w:sz w:val="24"/>
                <w:szCs w:val="24"/>
              </w:rPr>
            </w:pPr>
            <w:r>
              <w:rPr>
                <w:sz w:val="24"/>
                <w:szCs w:val="24"/>
              </w:rPr>
              <w:t>6</w:t>
            </w:r>
            <w:r w:rsidR="001D424C">
              <w:rPr>
                <w:sz w:val="24"/>
                <w:szCs w:val="24"/>
              </w:rPr>
              <w:t>2</w:t>
            </w:r>
          </w:p>
        </w:tc>
      </w:tr>
      <w:tr w:rsidR="00995A00" w:rsidRPr="00E0134C" w14:paraId="0694EEDA" w14:textId="77777777" w:rsidTr="00454B43">
        <w:tc>
          <w:tcPr>
            <w:tcW w:w="7933" w:type="dxa"/>
          </w:tcPr>
          <w:p w14:paraId="057BD4C0" w14:textId="77777777" w:rsidR="00995A00" w:rsidRPr="004258E6" w:rsidRDefault="00995A00">
            <w:pPr>
              <w:rPr>
                <w:sz w:val="24"/>
                <w:szCs w:val="24"/>
              </w:rPr>
            </w:pPr>
            <w:r w:rsidRPr="004258E6">
              <w:rPr>
                <w:sz w:val="24"/>
                <w:szCs w:val="24"/>
              </w:rPr>
              <w:t>Common Sense Media</w:t>
            </w:r>
          </w:p>
        </w:tc>
        <w:tc>
          <w:tcPr>
            <w:tcW w:w="1418" w:type="dxa"/>
          </w:tcPr>
          <w:p w14:paraId="7A9D7B6D" w14:textId="7F3AD99B" w:rsidR="00995A00" w:rsidRDefault="001D424C">
            <w:pPr>
              <w:rPr>
                <w:sz w:val="24"/>
                <w:szCs w:val="24"/>
              </w:rPr>
            </w:pPr>
            <w:r>
              <w:rPr>
                <w:sz w:val="24"/>
                <w:szCs w:val="24"/>
              </w:rPr>
              <w:t>68</w:t>
            </w:r>
          </w:p>
        </w:tc>
      </w:tr>
      <w:tr w:rsidR="00995A00" w:rsidRPr="00E0134C" w14:paraId="0A0283FA" w14:textId="77777777" w:rsidTr="00454B43">
        <w:tc>
          <w:tcPr>
            <w:tcW w:w="7933" w:type="dxa"/>
          </w:tcPr>
          <w:p w14:paraId="1A9BC430" w14:textId="77777777" w:rsidR="00995A00" w:rsidRDefault="00995A00">
            <w:pPr>
              <w:rPr>
                <w:sz w:val="24"/>
                <w:szCs w:val="24"/>
              </w:rPr>
            </w:pPr>
            <w:r w:rsidRPr="00BB5AC9">
              <w:rPr>
                <w:rFonts w:cs="Arial"/>
                <w:bCs/>
                <w:sz w:val="24"/>
                <w:szCs w:val="24"/>
                <w:lang w:val="en"/>
              </w:rPr>
              <w:t>Community Child and Adolescent Mental Health Service</w:t>
            </w:r>
            <w:r w:rsidRPr="00BB5AC9">
              <w:rPr>
                <w:rFonts w:ascii="Arial" w:hAnsi="Arial" w:cs="Arial"/>
                <w:sz w:val="20"/>
                <w:szCs w:val="20"/>
                <w:lang w:val="en"/>
              </w:rPr>
              <w:t xml:space="preserve"> </w:t>
            </w:r>
            <w:r>
              <w:rPr>
                <w:rFonts w:ascii="Arial" w:hAnsi="Arial" w:cs="Arial"/>
                <w:sz w:val="20"/>
                <w:szCs w:val="20"/>
                <w:lang w:val="en"/>
              </w:rPr>
              <w:t>(C</w:t>
            </w:r>
            <w:r>
              <w:rPr>
                <w:sz w:val="24"/>
                <w:szCs w:val="24"/>
              </w:rPr>
              <w:t>CAMHS)</w:t>
            </w:r>
          </w:p>
        </w:tc>
        <w:tc>
          <w:tcPr>
            <w:tcW w:w="1418" w:type="dxa"/>
          </w:tcPr>
          <w:p w14:paraId="64C2389B" w14:textId="624071B6" w:rsidR="00995A00" w:rsidRDefault="002A3197">
            <w:pPr>
              <w:rPr>
                <w:sz w:val="24"/>
                <w:szCs w:val="24"/>
              </w:rPr>
            </w:pPr>
            <w:r>
              <w:rPr>
                <w:sz w:val="24"/>
                <w:szCs w:val="24"/>
              </w:rPr>
              <w:t>6</w:t>
            </w:r>
            <w:r w:rsidR="001D424C">
              <w:rPr>
                <w:sz w:val="24"/>
                <w:szCs w:val="24"/>
              </w:rPr>
              <w:t>2</w:t>
            </w:r>
          </w:p>
        </w:tc>
      </w:tr>
      <w:tr w:rsidR="00995A00" w:rsidRPr="00E0134C" w14:paraId="70D4A8D2" w14:textId="77777777" w:rsidTr="00454B43">
        <w:tc>
          <w:tcPr>
            <w:tcW w:w="7933" w:type="dxa"/>
          </w:tcPr>
          <w:p w14:paraId="1D8DD65A" w14:textId="77777777" w:rsidR="00995A00" w:rsidRDefault="00995A00">
            <w:pPr>
              <w:rPr>
                <w:sz w:val="24"/>
                <w:szCs w:val="24"/>
              </w:rPr>
            </w:pPr>
            <w:r>
              <w:rPr>
                <w:sz w:val="24"/>
                <w:szCs w:val="24"/>
              </w:rPr>
              <w:t>Complex Behaviour Support Service</w:t>
            </w:r>
          </w:p>
        </w:tc>
        <w:tc>
          <w:tcPr>
            <w:tcW w:w="1418" w:type="dxa"/>
          </w:tcPr>
          <w:p w14:paraId="65650DF0" w14:textId="7963AB1F" w:rsidR="00995A00" w:rsidRDefault="00211853">
            <w:pPr>
              <w:rPr>
                <w:sz w:val="24"/>
                <w:szCs w:val="24"/>
              </w:rPr>
            </w:pPr>
            <w:r>
              <w:rPr>
                <w:sz w:val="24"/>
                <w:szCs w:val="24"/>
              </w:rPr>
              <w:t>5</w:t>
            </w:r>
            <w:r w:rsidR="001D424C">
              <w:rPr>
                <w:sz w:val="24"/>
                <w:szCs w:val="24"/>
              </w:rPr>
              <w:t>7</w:t>
            </w:r>
          </w:p>
        </w:tc>
      </w:tr>
      <w:tr w:rsidR="00995A00" w:rsidRPr="00E0134C" w14:paraId="797608F1" w14:textId="77777777" w:rsidTr="00454B43">
        <w:tc>
          <w:tcPr>
            <w:tcW w:w="7933" w:type="dxa"/>
          </w:tcPr>
          <w:p w14:paraId="295D6B10" w14:textId="77777777" w:rsidR="00995A00" w:rsidRDefault="00995A00">
            <w:pPr>
              <w:rPr>
                <w:sz w:val="24"/>
                <w:szCs w:val="24"/>
              </w:rPr>
            </w:pPr>
            <w:r>
              <w:rPr>
                <w:sz w:val="24"/>
                <w:szCs w:val="24"/>
              </w:rPr>
              <w:t>Educational Psychologist Service</w:t>
            </w:r>
          </w:p>
        </w:tc>
        <w:tc>
          <w:tcPr>
            <w:tcW w:w="1418" w:type="dxa"/>
          </w:tcPr>
          <w:p w14:paraId="7FE11881" w14:textId="4E20CE7C" w:rsidR="00995A00" w:rsidRDefault="00882B35">
            <w:pPr>
              <w:rPr>
                <w:sz w:val="24"/>
                <w:szCs w:val="24"/>
              </w:rPr>
            </w:pPr>
            <w:r>
              <w:rPr>
                <w:sz w:val="24"/>
                <w:szCs w:val="24"/>
              </w:rPr>
              <w:t>58</w:t>
            </w:r>
          </w:p>
        </w:tc>
      </w:tr>
      <w:tr w:rsidR="00995A00" w:rsidRPr="00E0134C" w14:paraId="4B5169A6" w14:textId="77777777" w:rsidTr="00454B43">
        <w:tc>
          <w:tcPr>
            <w:tcW w:w="7933" w:type="dxa"/>
          </w:tcPr>
          <w:p w14:paraId="4041FDF6" w14:textId="04AEB6FB" w:rsidR="00995A00" w:rsidRPr="004258E6" w:rsidRDefault="008E723C">
            <w:pPr>
              <w:rPr>
                <w:sz w:val="24"/>
                <w:szCs w:val="24"/>
              </w:rPr>
            </w:pPr>
            <w:r>
              <w:rPr>
                <w:sz w:val="24"/>
                <w:szCs w:val="24"/>
              </w:rPr>
              <w:t>Evolve Sports Academy</w:t>
            </w:r>
            <w:r w:rsidR="001263E9">
              <w:rPr>
                <w:sz w:val="24"/>
                <w:szCs w:val="24"/>
              </w:rPr>
              <w:t xml:space="preserve"> Ltd</w:t>
            </w:r>
          </w:p>
        </w:tc>
        <w:tc>
          <w:tcPr>
            <w:tcW w:w="1418" w:type="dxa"/>
          </w:tcPr>
          <w:p w14:paraId="3EB89C4F" w14:textId="6426EEB8" w:rsidR="00995A00" w:rsidRDefault="00562FD6">
            <w:pPr>
              <w:rPr>
                <w:sz w:val="24"/>
                <w:szCs w:val="24"/>
              </w:rPr>
            </w:pPr>
            <w:r>
              <w:rPr>
                <w:sz w:val="24"/>
                <w:szCs w:val="24"/>
              </w:rPr>
              <w:t>3</w:t>
            </w:r>
            <w:r w:rsidR="00882B35">
              <w:rPr>
                <w:sz w:val="24"/>
                <w:szCs w:val="24"/>
              </w:rPr>
              <w:t>1</w:t>
            </w:r>
          </w:p>
        </w:tc>
      </w:tr>
      <w:tr w:rsidR="00995A00" w:rsidRPr="00E0134C" w14:paraId="5DF8ADC7" w14:textId="77777777" w:rsidTr="00454B43">
        <w:tc>
          <w:tcPr>
            <w:tcW w:w="7933" w:type="dxa"/>
          </w:tcPr>
          <w:p w14:paraId="0D4EF52D" w14:textId="0D4D811D" w:rsidR="00995A00" w:rsidRDefault="00995A00">
            <w:pPr>
              <w:rPr>
                <w:sz w:val="24"/>
                <w:szCs w:val="24"/>
              </w:rPr>
            </w:pPr>
            <w:r>
              <w:rPr>
                <w:sz w:val="24"/>
                <w:szCs w:val="24"/>
              </w:rPr>
              <w:t>Foundation of Light</w:t>
            </w:r>
            <w:r w:rsidR="00882B35">
              <w:rPr>
                <w:sz w:val="24"/>
                <w:szCs w:val="24"/>
              </w:rPr>
              <w:t>, Pit Stop</w:t>
            </w:r>
          </w:p>
        </w:tc>
        <w:tc>
          <w:tcPr>
            <w:tcW w:w="1418" w:type="dxa"/>
          </w:tcPr>
          <w:p w14:paraId="29207A18" w14:textId="6C615705" w:rsidR="00995A00" w:rsidRPr="00E0134C" w:rsidRDefault="002A3197">
            <w:pPr>
              <w:rPr>
                <w:sz w:val="24"/>
                <w:szCs w:val="24"/>
              </w:rPr>
            </w:pPr>
            <w:r>
              <w:rPr>
                <w:sz w:val="24"/>
                <w:szCs w:val="24"/>
              </w:rPr>
              <w:t>4</w:t>
            </w:r>
            <w:r w:rsidR="00882B35">
              <w:rPr>
                <w:sz w:val="24"/>
                <w:szCs w:val="24"/>
              </w:rPr>
              <w:t>4</w:t>
            </w:r>
          </w:p>
        </w:tc>
      </w:tr>
      <w:tr w:rsidR="00995A00" w:rsidRPr="00E0134C" w14:paraId="50D68CC0" w14:textId="77777777" w:rsidTr="00454B43">
        <w:tc>
          <w:tcPr>
            <w:tcW w:w="7933" w:type="dxa"/>
          </w:tcPr>
          <w:p w14:paraId="282F9AF0" w14:textId="77777777" w:rsidR="00995A00" w:rsidRPr="004258E6" w:rsidRDefault="00995A00">
            <w:pPr>
              <w:rPr>
                <w:sz w:val="24"/>
                <w:szCs w:val="24"/>
              </w:rPr>
            </w:pPr>
            <w:r w:rsidRPr="004258E6">
              <w:rPr>
                <w:sz w:val="24"/>
                <w:szCs w:val="24"/>
              </w:rPr>
              <w:t>Gentoo Anti-Social Behaviour Team (Adults)</w:t>
            </w:r>
          </w:p>
        </w:tc>
        <w:tc>
          <w:tcPr>
            <w:tcW w:w="1418" w:type="dxa"/>
          </w:tcPr>
          <w:p w14:paraId="4557B564" w14:textId="30AF6B50" w:rsidR="00995A00" w:rsidRDefault="002A3197">
            <w:pPr>
              <w:rPr>
                <w:sz w:val="24"/>
                <w:szCs w:val="24"/>
              </w:rPr>
            </w:pPr>
            <w:r>
              <w:rPr>
                <w:sz w:val="24"/>
                <w:szCs w:val="24"/>
              </w:rPr>
              <w:t>6</w:t>
            </w:r>
            <w:r w:rsidR="004945A8">
              <w:rPr>
                <w:sz w:val="24"/>
                <w:szCs w:val="24"/>
              </w:rPr>
              <w:t>5</w:t>
            </w:r>
          </w:p>
        </w:tc>
      </w:tr>
      <w:tr w:rsidR="00995A00" w:rsidRPr="00E0134C" w14:paraId="62793B41" w14:textId="77777777" w:rsidTr="00454B43">
        <w:tc>
          <w:tcPr>
            <w:tcW w:w="7933" w:type="dxa"/>
          </w:tcPr>
          <w:p w14:paraId="51E29045" w14:textId="77777777" w:rsidR="00995A00" w:rsidRDefault="00995A00">
            <w:pPr>
              <w:rPr>
                <w:sz w:val="24"/>
                <w:szCs w:val="24"/>
              </w:rPr>
            </w:pPr>
            <w:r>
              <w:rPr>
                <w:sz w:val="24"/>
                <w:szCs w:val="24"/>
              </w:rPr>
              <w:t>GM Training</w:t>
            </w:r>
          </w:p>
        </w:tc>
        <w:tc>
          <w:tcPr>
            <w:tcW w:w="1418" w:type="dxa"/>
          </w:tcPr>
          <w:p w14:paraId="7BC57DD4" w14:textId="517E08A4" w:rsidR="00995A00" w:rsidRPr="00E0134C" w:rsidRDefault="002A3197">
            <w:pPr>
              <w:rPr>
                <w:sz w:val="24"/>
                <w:szCs w:val="24"/>
              </w:rPr>
            </w:pPr>
            <w:r>
              <w:rPr>
                <w:sz w:val="24"/>
                <w:szCs w:val="24"/>
              </w:rPr>
              <w:t>3</w:t>
            </w:r>
            <w:r w:rsidR="00873AD3">
              <w:rPr>
                <w:sz w:val="24"/>
                <w:szCs w:val="24"/>
              </w:rPr>
              <w:t>3</w:t>
            </w:r>
          </w:p>
        </w:tc>
      </w:tr>
      <w:tr w:rsidR="00995A00" w:rsidRPr="00E0134C" w14:paraId="52F3CFDD" w14:textId="77777777" w:rsidTr="00454B43">
        <w:tc>
          <w:tcPr>
            <w:tcW w:w="7933" w:type="dxa"/>
          </w:tcPr>
          <w:p w14:paraId="5FE31596" w14:textId="06F3164E" w:rsidR="00995A00" w:rsidRPr="00E0134C" w:rsidRDefault="00995A00">
            <w:pPr>
              <w:rPr>
                <w:sz w:val="24"/>
                <w:szCs w:val="24"/>
              </w:rPr>
            </w:pPr>
            <w:r>
              <w:rPr>
                <w:sz w:val="24"/>
                <w:szCs w:val="24"/>
              </w:rPr>
              <w:t xml:space="preserve">Home </w:t>
            </w:r>
            <w:r w:rsidR="002A3197">
              <w:rPr>
                <w:sz w:val="24"/>
                <w:szCs w:val="24"/>
              </w:rPr>
              <w:t xml:space="preserve">and </w:t>
            </w:r>
            <w:proofErr w:type="spellStart"/>
            <w:r w:rsidR="002A3197">
              <w:rPr>
                <w:sz w:val="24"/>
                <w:szCs w:val="24"/>
              </w:rPr>
              <w:t>Hospital</w:t>
            </w:r>
            <w:r>
              <w:rPr>
                <w:sz w:val="24"/>
                <w:szCs w:val="24"/>
              </w:rPr>
              <w:t>Tuition</w:t>
            </w:r>
            <w:proofErr w:type="spellEnd"/>
          </w:p>
        </w:tc>
        <w:tc>
          <w:tcPr>
            <w:tcW w:w="1418" w:type="dxa"/>
          </w:tcPr>
          <w:p w14:paraId="25C007B1" w14:textId="65505734" w:rsidR="00995A00" w:rsidRPr="00E0134C" w:rsidRDefault="002A3197">
            <w:pPr>
              <w:rPr>
                <w:sz w:val="24"/>
                <w:szCs w:val="24"/>
              </w:rPr>
            </w:pPr>
            <w:r>
              <w:rPr>
                <w:sz w:val="24"/>
                <w:szCs w:val="24"/>
              </w:rPr>
              <w:t>17</w:t>
            </w:r>
          </w:p>
        </w:tc>
      </w:tr>
      <w:tr w:rsidR="00995A00" w:rsidRPr="00E0134C" w14:paraId="52CEE992" w14:textId="77777777" w:rsidTr="00454B43">
        <w:tc>
          <w:tcPr>
            <w:tcW w:w="7933" w:type="dxa"/>
          </w:tcPr>
          <w:p w14:paraId="6E7A44D2" w14:textId="77777777" w:rsidR="00995A00" w:rsidRPr="00E0134C" w:rsidRDefault="00995A00">
            <w:pPr>
              <w:rPr>
                <w:sz w:val="24"/>
                <w:szCs w:val="24"/>
              </w:rPr>
            </w:pPr>
            <w:r>
              <w:rPr>
                <w:sz w:val="24"/>
                <w:szCs w:val="24"/>
              </w:rPr>
              <w:t>Hopespring</w:t>
            </w:r>
          </w:p>
        </w:tc>
        <w:tc>
          <w:tcPr>
            <w:tcW w:w="1418" w:type="dxa"/>
          </w:tcPr>
          <w:p w14:paraId="63AF2FF0" w14:textId="47BFB786" w:rsidR="00995A00" w:rsidRPr="00E0134C" w:rsidRDefault="002A3197">
            <w:pPr>
              <w:rPr>
                <w:sz w:val="24"/>
                <w:szCs w:val="24"/>
              </w:rPr>
            </w:pPr>
            <w:r>
              <w:rPr>
                <w:sz w:val="24"/>
                <w:szCs w:val="24"/>
              </w:rPr>
              <w:t>22</w:t>
            </w:r>
          </w:p>
        </w:tc>
      </w:tr>
      <w:tr w:rsidR="00995A00" w:rsidRPr="00E0134C" w14:paraId="503156BE" w14:textId="77777777" w:rsidTr="00454B43">
        <w:tc>
          <w:tcPr>
            <w:tcW w:w="7933" w:type="dxa"/>
          </w:tcPr>
          <w:p w14:paraId="66E368A5" w14:textId="77777777" w:rsidR="00995A00" w:rsidRPr="00E0134C" w:rsidRDefault="00995A00">
            <w:pPr>
              <w:rPr>
                <w:sz w:val="24"/>
                <w:szCs w:val="24"/>
              </w:rPr>
            </w:pPr>
            <w:r>
              <w:rPr>
                <w:sz w:val="24"/>
                <w:szCs w:val="24"/>
              </w:rPr>
              <w:t>Hub Assessment Places – The Link School</w:t>
            </w:r>
          </w:p>
        </w:tc>
        <w:tc>
          <w:tcPr>
            <w:tcW w:w="1418" w:type="dxa"/>
          </w:tcPr>
          <w:p w14:paraId="3D325D48" w14:textId="20F072F6" w:rsidR="00995A00" w:rsidRPr="00E0134C" w:rsidRDefault="002A3197">
            <w:pPr>
              <w:rPr>
                <w:sz w:val="24"/>
                <w:szCs w:val="24"/>
              </w:rPr>
            </w:pPr>
            <w:r>
              <w:rPr>
                <w:sz w:val="24"/>
                <w:szCs w:val="24"/>
              </w:rPr>
              <w:t>4</w:t>
            </w:r>
          </w:p>
        </w:tc>
      </w:tr>
      <w:tr w:rsidR="00995A00" w:rsidRPr="00E0134C" w14:paraId="7AEF885B" w14:textId="77777777" w:rsidTr="00454B43">
        <w:tc>
          <w:tcPr>
            <w:tcW w:w="7933" w:type="dxa"/>
          </w:tcPr>
          <w:p w14:paraId="0FD98AB9" w14:textId="77777777" w:rsidR="00995A00" w:rsidRDefault="00995A00">
            <w:pPr>
              <w:rPr>
                <w:sz w:val="24"/>
                <w:szCs w:val="24"/>
              </w:rPr>
            </w:pPr>
            <w:r>
              <w:rPr>
                <w:sz w:val="24"/>
                <w:szCs w:val="24"/>
              </w:rPr>
              <w:t>I.M.P.A.C.T NE</w:t>
            </w:r>
          </w:p>
        </w:tc>
        <w:tc>
          <w:tcPr>
            <w:tcW w:w="1418" w:type="dxa"/>
          </w:tcPr>
          <w:p w14:paraId="27AB8A90" w14:textId="322F220D" w:rsidR="00995A00" w:rsidRDefault="002A3197">
            <w:pPr>
              <w:rPr>
                <w:sz w:val="24"/>
                <w:szCs w:val="24"/>
              </w:rPr>
            </w:pPr>
            <w:r>
              <w:rPr>
                <w:sz w:val="24"/>
                <w:szCs w:val="24"/>
              </w:rPr>
              <w:t>6</w:t>
            </w:r>
            <w:r w:rsidR="004945A8">
              <w:rPr>
                <w:sz w:val="24"/>
                <w:szCs w:val="24"/>
              </w:rPr>
              <w:t>3</w:t>
            </w:r>
          </w:p>
        </w:tc>
      </w:tr>
      <w:tr w:rsidR="00995A00" w:rsidRPr="00E0134C" w14:paraId="32A3AF04" w14:textId="77777777" w:rsidTr="00454B43">
        <w:tc>
          <w:tcPr>
            <w:tcW w:w="7933" w:type="dxa"/>
          </w:tcPr>
          <w:p w14:paraId="524F074A" w14:textId="77777777" w:rsidR="00995A00" w:rsidRDefault="00995A00">
            <w:pPr>
              <w:rPr>
                <w:sz w:val="24"/>
                <w:szCs w:val="24"/>
              </w:rPr>
            </w:pPr>
            <w:proofErr w:type="spellStart"/>
            <w:r>
              <w:rPr>
                <w:sz w:val="24"/>
                <w:szCs w:val="24"/>
              </w:rPr>
              <w:t>Kooth</w:t>
            </w:r>
            <w:proofErr w:type="spellEnd"/>
          </w:p>
        </w:tc>
        <w:tc>
          <w:tcPr>
            <w:tcW w:w="1418" w:type="dxa"/>
          </w:tcPr>
          <w:p w14:paraId="3CD78204" w14:textId="48701913" w:rsidR="00995A00" w:rsidRDefault="001921F5">
            <w:pPr>
              <w:rPr>
                <w:sz w:val="24"/>
                <w:szCs w:val="24"/>
              </w:rPr>
            </w:pPr>
            <w:r>
              <w:rPr>
                <w:sz w:val="24"/>
                <w:szCs w:val="24"/>
              </w:rPr>
              <w:t>68</w:t>
            </w:r>
          </w:p>
        </w:tc>
      </w:tr>
      <w:tr w:rsidR="007D7BFE" w:rsidRPr="00E0134C" w14:paraId="5E5161A3" w14:textId="77777777" w:rsidTr="00454B43">
        <w:tc>
          <w:tcPr>
            <w:tcW w:w="7933" w:type="dxa"/>
          </w:tcPr>
          <w:p w14:paraId="067FF378" w14:textId="7A19DE52" w:rsidR="007D7BFE" w:rsidRPr="00FB229A" w:rsidRDefault="007D7BFE" w:rsidP="007D7BFE">
            <w:pPr>
              <w:rPr>
                <w:sz w:val="24"/>
                <w:szCs w:val="24"/>
              </w:rPr>
            </w:pPr>
            <w:r>
              <w:rPr>
                <w:sz w:val="24"/>
                <w:szCs w:val="24"/>
              </w:rPr>
              <w:t>Learning Curve Group</w:t>
            </w:r>
          </w:p>
        </w:tc>
        <w:tc>
          <w:tcPr>
            <w:tcW w:w="1418" w:type="dxa"/>
          </w:tcPr>
          <w:p w14:paraId="75ABE3DC" w14:textId="08C218E3" w:rsidR="007D7BFE" w:rsidRDefault="007D7BFE" w:rsidP="007D7BFE">
            <w:pPr>
              <w:rPr>
                <w:sz w:val="24"/>
                <w:szCs w:val="24"/>
              </w:rPr>
            </w:pPr>
            <w:r>
              <w:rPr>
                <w:sz w:val="24"/>
                <w:szCs w:val="24"/>
              </w:rPr>
              <w:t>3</w:t>
            </w:r>
            <w:r w:rsidR="00873AD3">
              <w:rPr>
                <w:sz w:val="24"/>
                <w:szCs w:val="24"/>
              </w:rPr>
              <w:t>5</w:t>
            </w:r>
          </w:p>
        </w:tc>
      </w:tr>
      <w:tr w:rsidR="007D7BFE" w:rsidRPr="00E0134C" w14:paraId="576E6ABA" w14:textId="77777777" w:rsidTr="00454B43">
        <w:tc>
          <w:tcPr>
            <w:tcW w:w="7933" w:type="dxa"/>
          </w:tcPr>
          <w:p w14:paraId="4C7E04F1" w14:textId="77777777" w:rsidR="007D7BFE" w:rsidRPr="00FB229A" w:rsidRDefault="007D7BFE" w:rsidP="007D7BFE">
            <w:pPr>
              <w:rPr>
                <w:sz w:val="24"/>
                <w:szCs w:val="24"/>
              </w:rPr>
            </w:pPr>
            <w:r w:rsidRPr="00FB229A">
              <w:rPr>
                <w:sz w:val="24"/>
                <w:szCs w:val="24"/>
              </w:rPr>
              <w:t>Lifeline Project - County Durham drug and alcohol recovery services</w:t>
            </w:r>
          </w:p>
        </w:tc>
        <w:tc>
          <w:tcPr>
            <w:tcW w:w="1418" w:type="dxa"/>
          </w:tcPr>
          <w:p w14:paraId="19907F40" w14:textId="7383C576" w:rsidR="007D7BFE" w:rsidRDefault="007D7BFE" w:rsidP="007D7BFE">
            <w:pPr>
              <w:rPr>
                <w:sz w:val="24"/>
                <w:szCs w:val="24"/>
              </w:rPr>
            </w:pPr>
            <w:r>
              <w:rPr>
                <w:sz w:val="24"/>
                <w:szCs w:val="24"/>
              </w:rPr>
              <w:t>6</w:t>
            </w:r>
            <w:r w:rsidR="002C2999">
              <w:rPr>
                <w:sz w:val="24"/>
                <w:szCs w:val="24"/>
              </w:rPr>
              <w:t>6</w:t>
            </w:r>
          </w:p>
        </w:tc>
      </w:tr>
      <w:tr w:rsidR="007D7BFE" w:rsidRPr="00E0134C" w14:paraId="7570281F" w14:textId="77777777" w:rsidTr="00454B43">
        <w:tc>
          <w:tcPr>
            <w:tcW w:w="7933" w:type="dxa"/>
          </w:tcPr>
          <w:p w14:paraId="42014F6A" w14:textId="77777777" w:rsidR="007D7BFE" w:rsidRDefault="007D7BFE" w:rsidP="007D7BFE">
            <w:pPr>
              <w:rPr>
                <w:sz w:val="24"/>
                <w:szCs w:val="24"/>
              </w:rPr>
            </w:pPr>
            <w:r>
              <w:rPr>
                <w:sz w:val="24"/>
                <w:szCs w:val="24"/>
              </w:rPr>
              <w:t>New Leaf</w:t>
            </w:r>
          </w:p>
        </w:tc>
        <w:tc>
          <w:tcPr>
            <w:tcW w:w="1418" w:type="dxa"/>
          </w:tcPr>
          <w:p w14:paraId="47507A49" w14:textId="7F9B34C5" w:rsidR="007D7BFE" w:rsidRDefault="00BF6735" w:rsidP="007D7BFE">
            <w:pPr>
              <w:rPr>
                <w:sz w:val="24"/>
                <w:szCs w:val="24"/>
              </w:rPr>
            </w:pPr>
            <w:r>
              <w:rPr>
                <w:sz w:val="24"/>
                <w:szCs w:val="24"/>
              </w:rPr>
              <w:t>4</w:t>
            </w:r>
            <w:r w:rsidR="00873AD3">
              <w:rPr>
                <w:sz w:val="24"/>
                <w:szCs w:val="24"/>
              </w:rPr>
              <w:t>0</w:t>
            </w:r>
          </w:p>
        </w:tc>
      </w:tr>
      <w:tr w:rsidR="007D7BFE" w:rsidRPr="00E0134C" w14:paraId="6D29B919" w14:textId="77777777" w:rsidTr="00454B43">
        <w:tc>
          <w:tcPr>
            <w:tcW w:w="7933" w:type="dxa"/>
          </w:tcPr>
          <w:p w14:paraId="6AC012CA" w14:textId="77777777" w:rsidR="007D7BFE" w:rsidRPr="004258E6" w:rsidRDefault="007D7BFE" w:rsidP="007D7BFE">
            <w:pPr>
              <w:rPr>
                <w:sz w:val="24"/>
                <w:szCs w:val="24"/>
              </w:rPr>
            </w:pPr>
            <w:r w:rsidRPr="004258E6">
              <w:rPr>
                <w:sz w:val="24"/>
                <w:szCs w:val="24"/>
              </w:rPr>
              <w:t>Northumbria Police</w:t>
            </w:r>
          </w:p>
        </w:tc>
        <w:tc>
          <w:tcPr>
            <w:tcW w:w="1418" w:type="dxa"/>
          </w:tcPr>
          <w:p w14:paraId="659DAE04" w14:textId="18A5A02A" w:rsidR="007D7BFE" w:rsidRDefault="007D7BFE" w:rsidP="007D7BFE">
            <w:pPr>
              <w:rPr>
                <w:sz w:val="24"/>
                <w:szCs w:val="24"/>
              </w:rPr>
            </w:pPr>
            <w:r>
              <w:rPr>
                <w:sz w:val="24"/>
                <w:szCs w:val="24"/>
              </w:rPr>
              <w:t>66</w:t>
            </w:r>
          </w:p>
        </w:tc>
      </w:tr>
      <w:tr w:rsidR="007D7BFE" w:rsidRPr="00E0134C" w14:paraId="48FA1CCB" w14:textId="77777777" w:rsidTr="00454B43">
        <w:tc>
          <w:tcPr>
            <w:tcW w:w="7933" w:type="dxa"/>
          </w:tcPr>
          <w:p w14:paraId="74AEF8A1" w14:textId="23EEC79E" w:rsidR="007D7BFE" w:rsidRDefault="007D7BFE" w:rsidP="007D7BFE">
            <w:pPr>
              <w:rPr>
                <w:sz w:val="24"/>
                <w:szCs w:val="24"/>
              </w:rPr>
            </w:pPr>
            <w:r>
              <w:rPr>
                <w:sz w:val="24"/>
                <w:szCs w:val="24"/>
              </w:rPr>
              <w:t>Pinnacle Training Wearside Limited</w:t>
            </w:r>
          </w:p>
        </w:tc>
        <w:tc>
          <w:tcPr>
            <w:tcW w:w="1418" w:type="dxa"/>
          </w:tcPr>
          <w:p w14:paraId="77851EC3" w14:textId="5A8C4878" w:rsidR="007D7BFE" w:rsidRDefault="00A953E4" w:rsidP="007D7BFE">
            <w:pPr>
              <w:rPr>
                <w:sz w:val="24"/>
                <w:szCs w:val="24"/>
              </w:rPr>
            </w:pPr>
            <w:r>
              <w:rPr>
                <w:sz w:val="24"/>
                <w:szCs w:val="24"/>
              </w:rPr>
              <w:t>4</w:t>
            </w:r>
            <w:r w:rsidR="00873AD3">
              <w:rPr>
                <w:sz w:val="24"/>
                <w:szCs w:val="24"/>
              </w:rPr>
              <w:t>2</w:t>
            </w:r>
          </w:p>
        </w:tc>
      </w:tr>
      <w:tr w:rsidR="007D7BFE" w:rsidRPr="00E0134C" w14:paraId="14169652" w14:textId="77777777" w:rsidTr="00454B43">
        <w:tc>
          <w:tcPr>
            <w:tcW w:w="7933" w:type="dxa"/>
          </w:tcPr>
          <w:p w14:paraId="28AAF6E1" w14:textId="4191835B" w:rsidR="007D7BFE" w:rsidRPr="00FA471E" w:rsidRDefault="007D7BFE" w:rsidP="007D7BFE">
            <w:pPr>
              <w:rPr>
                <w:bCs/>
                <w:sz w:val="24"/>
                <w:szCs w:val="24"/>
              </w:rPr>
            </w:pPr>
            <w:r w:rsidRPr="00FA471E">
              <w:rPr>
                <w:bCs/>
                <w:sz w:val="24"/>
                <w:szCs w:val="24"/>
              </w:rPr>
              <w:t>Positive Approaches to Support</w:t>
            </w:r>
          </w:p>
        </w:tc>
        <w:tc>
          <w:tcPr>
            <w:tcW w:w="1418" w:type="dxa"/>
          </w:tcPr>
          <w:p w14:paraId="41CDED54" w14:textId="11D7B0C8" w:rsidR="007D7BFE" w:rsidRPr="00E0134C" w:rsidRDefault="00B60EF3" w:rsidP="007D7BFE">
            <w:pPr>
              <w:rPr>
                <w:sz w:val="24"/>
                <w:szCs w:val="24"/>
              </w:rPr>
            </w:pPr>
            <w:r>
              <w:rPr>
                <w:sz w:val="24"/>
                <w:szCs w:val="24"/>
              </w:rPr>
              <w:t>68</w:t>
            </w:r>
          </w:p>
        </w:tc>
      </w:tr>
      <w:tr w:rsidR="007D7BFE" w:rsidRPr="00E0134C" w14:paraId="50B6729F" w14:textId="77777777" w:rsidTr="00454B43">
        <w:tc>
          <w:tcPr>
            <w:tcW w:w="7933" w:type="dxa"/>
          </w:tcPr>
          <w:p w14:paraId="3E2F7EA0" w14:textId="77777777" w:rsidR="007D7BFE" w:rsidRDefault="007D7BFE" w:rsidP="007D7BFE">
            <w:pPr>
              <w:rPr>
                <w:sz w:val="24"/>
                <w:szCs w:val="24"/>
              </w:rPr>
            </w:pPr>
            <w:r>
              <w:rPr>
                <w:sz w:val="24"/>
                <w:szCs w:val="24"/>
              </w:rPr>
              <w:t xml:space="preserve">Resources </w:t>
            </w:r>
            <w:proofErr w:type="gramStart"/>
            <w:r>
              <w:rPr>
                <w:sz w:val="24"/>
                <w:szCs w:val="24"/>
              </w:rPr>
              <w:t>North East</w:t>
            </w:r>
            <w:proofErr w:type="gramEnd"/>
          </w:p>
        </w:tc>
        <w:tc>
          <w:tcPr>
            <w:tcW w:w="1418" w:type="dxa"/>
          </w:tcPr>
          <w:p w14:paraId="3F1982A9" w14:textId="6BC539AA" w:rsidR="007D7BFE" w:rsidRPr="00E0134C" w:rsidRDefault="007D7BFE" w:rsidP="007D7BFE">
            <w:pPr>
              <w:rPr>
                <w:sz w:val="24"/>
                <w:szCs w:val="24"/>
              </w:rPr>
            </w:pPr>
            <w:r>
              <w:rPr>
                <w:sz w:val="24"/>
                <w:szCs w:val="24"/>
              </w:rPr>
              <w:t>4</w:t>
            </w:r>
            <w:r w:rsidR="00873AD3">
              <w:rPr>
                <w:sz w:val="24"/>
                <w:szCs w:val="24"/>
              </w:rPr>
              <w:t>6</w:t>
            </w:r>
          </w:p>
        </w:tc>
      </w:tr>
      <w:tr w:rsidR="007D7BFE" w:rsidRPr="00E0134C" w14:paraId="4627BE98" w14:textId="77777777" w:rsidTr="00454B43">
        <w:tc>
          <w:tcPr>
            <w:tcW w:w="7933" w:type="dxa"/>
          </w:tcPr>
          <w:p w14:paraId="025826D1" w14:textId="77777777" w:rsidR="007D7BFE" w:rsidRPr="00E0134C" w:rsidRDefault="007D7BFE" w:rsidP="007D7BFE">
            <w:pPr>
              <w:rPr>
                <w:sz w:val="24"/>
                <w:szCs w:val="24"/>
              </w:rPr>
            </w:pPr>
            <w:r>
              <w:rPr>
                <w:sz w:val="24"/>
                <w:szCs w:val="24"/>
              </w:rPr>
              <w:t>Returners</w:t>
            </w:r>
          </w:p>
        </w:tc>
        <w:tc>
          <w:tcPr>
            <w:tcW w:w="1418" w:type="dxa"/>
          </w:tcPr>
          <w:p w14:paraId="0AD5C65E" w14:textId="344E4CEE" w:rsidR="007D7BFE" w:rsidRPr="00E0134C" w:rsidRDefault="007D7BFE" w:rsidP="007D7BFE">
            <w:pPr>
              <w:rPr>
                <w:sz w:val="24"/>
                <w:szCs w:val="24"/>
              </w:rPr>
            </w:pPr>
            <w:r>
              <w:rPr>
                <w:sz w:val="24"/>
                <w:szCs w:val="24"/>
              </w:rPr>
              <w:t>12</w:t>
            </w:r>
          </w:p>
        </w:tc>
      </w:tr>
      <w:tr w:rsidR="00C014CE" w:rsidRPr="00E0134C" w14:paraId="500E235C" w14:textId="77777777" w:rsidTr="00454B43">
        <w:tc>
          <w:tcPr>
            <w:tcW w:w="7933" w:type="dxa"/>
          </w:tcPr>
          <w:p w14:paraId="017C93BA" w14:textId="52CD1E65" w:rsidR="00C014CE" w:rsidRDefault="00C014CE" w:rsidP="007D7BFE">
            <w:pPr>
              <w:rPr>
                <w:sz w:val="24"/>
                <w:szCs w:val="24"/>
              </w:rPr>
            </w:pPr>
            <w:r>
              <w:rPr>
                <w:sz w:val="24"/>
                <w:szCs w:val="24"/>
              </w:rPr>
              <w:t>Sexual Health Service</w:t>
            </w:r>
          </w:p>
        </w:tc>
        <w:tc>
          <w:tcPr>
            <w:tcW w:w="1418" w:type="dxa"/>
          </w:tcPr>
          <w:p w14:paraId="233C0164" w14:textId="38BFC82B" w:rsidR="00C014CE" w:rsidRDefault="00C014CE" w:rsidP="007D7BFE">
            <w:pPr>
              <w:rPr>
                <w:sz w:val="24"/>
                <w:szCs w:val="24"/>
              </w:rPr>
            </w:pPr>
            <w:r>
              <w:rPr>
                <w:sz w:val="24"/>
                <w:szCs w:val="24"/>
              </w:rPr>
              <w:t>6</w:t>
            </w:r>
            <w:r w:rsidR="00CE3917">
              <w:rPr>
                <w:sz w:val="24"/>
                <w:szCs w:val="24"/>
              </w:rPr>
              <w:t>8</w:t>
            </w:r>
          </w:p>
        </w:tc>
      </w:tr>
      <w:tr w:rsidR="007D7BFE" w:rsidRPr="00E0134C" w14:paraId="78A90FE6" w14:textId="77777777" w:rsidTr="00454B43">
        <w:tc>
          <w:tcPr>
            <w:tcW w:w="7933" w:type="dxa"/>
          </w:tcPr>
          <w:p w14:paraId="7DC7B1C2" w14:textId="2CD90921" w:rsidR="007D7BFE" w:rsidRDefault="007D7BFE" w:rsidP="007D7BFE">
            <w:pPr>
              <w:rPr>
                <w:sz w:val="24"/>
                <w:szCs w:val="24"/>
              </w:rPr>
            </w:pPr>
            <w:r>
              <w:rPr>
                <w:sz w:val="24"/>
                <w:szCs w:val="24"/>
              </w:rPr>
              <w:t xml:space="preserve">Springboard </w:t>
            </w:r>
            <w:proofErr w:type="gramStart"/>
            <w:r>
              <w:rPr>
                <w:sz w:val="24"/>
                <w:szCs w:val="24"/>
              </w:rPr>
              <w:t>North East</w:t>
            </w:r>
            <w:proofErr w:type="gramEnd"/>
          </w:p>
        </w:tc>
        <w:tc>
          <w:tcPr>
            <w:tcW w:w="1418" w:type="dxa"/>
          </w:tcPr>
          <w:p w14:paraId="70FB6D9D" w14:textId="287C9B6F" w:rsidR="007D7BFE" w:rsidRDefault="00835DC9" w:rsidP="007D7BFE">
            <w:pPr>
              <w:rPr>
                <w:sz w:val="24"/>
                <w:szCs w:val="24"/>
              </w:rPr>
            </w:pPr>
            <w:r>
              <w:rPr>
                <w:sz w:val="24"/>
                <w:szCs w:val="24"/>
              </w:rPr>
              <w:t>48</w:t>
            </w:r>
          </w:p>
        </w:tc>
      </w:tr>
      <w:tr w:rsidR="007D7BFE" w:rsidRPr="00E0134C" w14:paraId="603E8259" w14:textId="77777777" w:rsidTr="00454B43">
        <w:tc>
          <w:tcPr>
            <w:tcW w:w="7933" w:type="dxa"/>
          </w:tcPr>
          <w:p w14:paraId="08D3F21B" w14:textId="1B6C203B" w:rsidR="007D7BFE" w:rsidRPr="00BB5AC9" w:rsidRDefault="007D7BFE" w:rsidP="007D7BFE">
            <w:pPr>
              <w:rPr>
                <w:rFonts w:cs="Arial"/>
                <w:bCs/>
                <w:sz w:val="24"/>
                <w:szCs w:val="24"/>
                <w:lang w:val="en"/>
              </w:rPr>
            </w:pPr>
            <w:r>
              <w:rPr>
                <w:rFonts w:cs="Arial"/>
                <w:bCs/>
                <w:sz w:val="24"/>
                <w:szCs w:val="24"/>
                <w:lang w:val="en"/>
              </w:rPr>
              <w:t>Sunderland Carer’s Service</w:t>
            </w:r>
          </w:p>
        </w:tc>
        <w:tc>
          <w:tcPr>
            <w:tcW w:w="1418" w:type="dxa"/>
          </w:tcPr>
          <w:p w14:paraId="45FB998D" w14:textId="7E53C76F" w:rsidR="007D7BFE" w:rsidRDefault="00E30118" w:rsidP="007D7BFE">
            <w:pPr>
              <w:rPr>
                <w:sz w:val="24"/>
                <w:szCs w:val="24"/>
              </w:rPr>
            </w:pPr>
            <w:r>
              <w:rPr>
                <w:sz w:val="24"/>
                <w:szCs w:val="24"/>
              </w:rPr>
              <w:t>6</w:t>
            </w:r>
            <w:r w:rsidR="00835DC9">
              <w:rPr>
                <w:sz w:val="24"/>
                <w:szCs w:val="24"/>
              </w:rPr>
              <w:t>4</w:t>
            </w:r>
          </w:p>
        </w:tc>
      </w:tr>
      <w:tr w:rsidR="007D7BFE" w:rsidRPr="00E0134C" w14:paraId="399536CF" w14:textId="77777777" w:rsidTr="00454B43">
        <w:tc>
          <w:tcPr>
            <w:tcW w:w="7933" w:type="dxa"/>
          </w:tcPr>
          <w:p w14:paraId="591B7F26" w14:textId="77777777" w:rsidR="007D7BFE" w:rsidRPr="00BB5AC9" w:rsidRDefault="007D7BFE" w:rsidP="007D7BFE">
            <w:pPr>
              <w:rPr>
                <w:rFonts w:cs="Arial"/>
                <w:bCs/>
                <w:sz w:val="24"/>
                <w:szCs w:val="24"/>
                <w:lang w:val="en"/>
              </w:rPr>
            </w:pPr>
            <w:r>
              <w:rPr>
                <w:rFonts w:cs="Arial"/>
                <w:bCs/>
                <w:sz w:val="24"/>
                <w:szCs w:val="24"/>
                <w:lang w:val="en"/>
              </w:rPr>
              <w:t>Sunderland Counselling Service</w:t>
            </w:r>
          </w:p>
        </w:tc>
        <w:tc>
          <w:tcPr>
            <w:tcW w:w="1418" w:type="dxa"/>
          </w:tcPr>
          <w:p w14:paraId="0EE9C773" w14:textId="284E6C45" w:rsidR="007D7BFE" w:rsidRDefault="007D7BFE" w:rsidP="007D7BFE">
            <w:pPr>
              <w:rPr>
                <w:sz w:val="24"/>
                <w:szCs w:val="24"/>
              </w:rPr>
            </w:pPr>
            <w:r>
              <w:rPr>
                <w:sz w:val="24"/>
                <w:szCs w:val="24"/>
              </w:rPr>
              <w:t>6</w:t>
            </w:r>
            <w:r w:rsidR="00CE3917">
              <w:rPr>
                <w:sz w:val="24"/>
                <w:szCs w:val="24"/>
              </w:rPr>
              <w:t>3</w:t>
            </w:r>
          </w:p>
        </w:tc>
      </w:tr>
      <w:tr w:rsidR="007D7BFE" w:rsidRPr="00E0134C" w14:paraId="0376BD8C" w14:textId="77777777" w:rsidTr="00454B43">
        <w:tc>
          <w:tcPr>
            <w:tcW w:w="7933" w:type="dxa"/>
          </w:tcPr>
          <w:p w14:paraId="2C64673C" w14:textId="77777777" w:rsidR="007D7BFE" w:rsidRDefault="007D7BFE" w:rsidP="007D7BFE">
            <w:pPr>
              <w:rPr>
                <w:sz w:val="24"/>
                <w:szCs w:val="24"/>
              </w:rPr>
            </w:pPr>
            <w:r>
              <w:rPr>
                <w:sz w:val="24"/>
                <w:szCs w:val="24"/>
              </w:rPr>
              <w:t>Sunderland Mind</w:t>
            </w:r>
          </w:p>
        </w:tc>
        <w:tc>
          <w:tcPr>
            <w:tcW w:w="1418" w:type="dxa"/>
          </w:tcPr>
          <w:p w14:paraId="22D93FF1" w14:textId="00253353" w:rsidR="007D7BFE" w:rsidRDefault="007D7BFE" w:rsidP="007D7BFE">
            <w:pPr>
              <w:rPr>
                <w:sz w:val="24"/>
                <w:szCs w:val="24"/>
              </w:rPr>
            </w:pPr>
            <w:r>
              <w:rPr>
                <w:sz w:val="24"/>
                <w:szCs w:val="24"/>
              </w:rPr>
              <w:t>6</w:t>
            </w:r>
            <w:r w:rsidR="00CE3917">
              <w:rPr>
                <w:sz w:val="24"/>
                <w:szCs w:val="24"/>
              </w:rPr>
              <w:t>2</w:t>
            </w:r>
          </w:p>
        </w:tc>
      </w:tr>
      <w:tr w:rsidR="007D7BFE" w:rsidRPr="00E0134C" w14:paraId="7CC5017C" w14:textId="77777777" w:rsidTr="00454B43">
        <w:tc>
          <w:tcPr>
            <w:tcW w:w="7933" w:type="dxa"/>
          </w:tcPr>
          <w:p w14:paraId="7D5251C9" w14:textId="77777777" w:rsidR="007D7BFE" w:rsidRPr="00D61B36" w:rsidRDefault="007D7BFE" w:rsidP="007D7BFE">
            <w:pPr>
              <w:rPr>
                <w:sz w:val="24"/>
                <w:szCs w:val="24"/>
              </w:rPr>
            </w:pPr>
            <w:r w:rsidRPr="00D61B36">
              <w:rPr>
                <w:sz w:val="24"/>
                <w:szCs w:val="24"/>
              </w:rPr>
              <w:t>Sunderland Parent Area Support (SAPS)</w:t>
            </w:r>
          </w:p>
        </w:tc>
        <w:tc>
          <w:tcPr>
            <w:tcW w:w="1418" w:type="dxa"/>
          </w:tcPr>
          <w:p w14:paraId="5A18997C" w14:textId="4D9FC7D2" w:rsidR="007D7BFE" w:rsidRDefault="007D7BFE" w:rsidP="007D7BFE">
            <w:pPr>
              <w:rPr>
                <w:sz w:val="24"/>
                <w:szCs w:val="24"/>
              </w:rPr>
            </w:pPr>
            <w:r>
              <w:rPr>
                <w:sz w:val="24"/>
                <w:szCs w:val="24"/>
              </w:rPr>
              <w:t>6</w:t>
            </w:r>
            <w:r w:rsidR="00CE3917">
              <w:rPr>
                <w:sz w:val="24"/>
                <w:szCs w:val="24"/>
              </w:rPr>
              <w:t>6</w:t>
            </w:r>
          </w:p>
        </w:tc>
      </w:tr>
      <w:tr w:rsidR="007D7BFE" w:rsidRPr="00E0134C" w14:paraId="1FA4604A" w14:textId="77777777" w:rsidTr="00454B43">
        <w:tc>
          <w:tcPr>
            <w:tcW w:w="7933" w:type="dxa"/>
          </w:tcPr>
          <w:p w14:paraId="2CD6F147" w14:textId="77777777" w:rsidR="007D7BFE" w:rsidRPr="000B3C2D" w:rsidRDefault="007D7BFE" w:rsidP="007D7BFE">
            <w:pPr>
              <w:rPr>
                <w:sz w:val="24"/>
                <w:szCs w:val="24"/>
              </w:rPr>
            </w:pPr>
            <w:r w:rsidRPr="000B3C2D">
              <w:rPr>
                <w:sz w:val="24"/>
                <w:szCs w:val="24"/>
              </w:rPr>
              <w:t>Sunderland SEND Information, Advice and Support (SENDIASS)</w:t>
            </w:r>
          </w:p>
        </w:tc>
        <w:tc>
          <w:tcPr>
            <w:tcW w:w="1418" w:type="dxa"/>
          </w:tcPr>
          <w:p w14:paraId="4CF2F4C1" w14:textId="6DEFA117" w:rsidR="007D7BFE" w:rsidRDefault="007D7BFE" w:rsidP="007D7BFE">
            <w:pPr>
              <w:rPr>
                <w:sz w:val="24"/>
                <w:szCs w:val="24"/>
              </w:rPr>
            </w:pPr>
            <w:r>
              <w:rPr>
                <w:sz w:val="24"/>
                <w:szCs w:val="24"/>
              </w:rPr>
              <w:t>6</w:t>
            </w:r>
            <w:r w:rsidR="00CE3917">
              <w:rPr>
                <w:sz w:val="24"/>
                <w:szCs w:val="24"/>
              </w:rPr>
              <w:t>4</w:t>
            </w:r>
          </w:p>
        </w:tc>
      </w:tr>
      <w:tr w:rsidR="007D7BFE" w:rsidRPr="00E0134C" w14:paraId="35562C41" w14:textId="77777777" w:rsidTr="00454B43">
        <w:tc>
          <w:tcPr>
            <w:tcW w:w="7933" w:type="dxa"/>
          </w:tcPr>
          <w:p w14:paraId="5DA381F0" w14:textId="77777777" w:rsidR="007D7BFE" w:rsidRPr="000B3C2D" w:rsidRDefault="007D7BFE" w:rsidP="007D7BFE">
            <w:pPr>
              <w:rPr>
                <w:sz w:val="24"/>
                <w:szCs w:val="24"/>
              </w:rPr>
            </w:pPr>
            <w:r>
              <w:rPr>
                <w:sz w:val="24"/>
                <w:szCs w:val="24"/>
              </w:rPr>
              <w:t>Talk to Frank</w:t>
            </w:r>
          </w:p>
        </w:tc>
        <w:tc>
          <w:tcPr>
            <w:tcW w:w="1418" w:type="dxa"/>
          </w:tcPr>
          <w:p w14:paraId="64BCAD6D" w14:textId="09B7BD25" w:rsidR="007D7BFE" w:rsidRDefault="007D7BFE" w:rsidP="007D7BFE">
            <w:pPr>
              <w:rPr>
                <w:sz w:val="24"/>
                <w:szCs w:val="24"/>
              </w:rPr>
            </w:pPr>
            <w:r>
              <w:rPr>
                <w:sz w:val="24"/>
                <w:szCs w:val="24"/>
              </w:rPr>
              <w:t>6</w:t>
            </w:r>
            <w:r w:rsidR="006E08D6">
              <w:rPr>
                <w:sz w:val="24"/>
                <w:szCs w:val="24"/>
              </w:rPr>
              <w:t>6</w:t>
            </w:r>
          </w:p>
        </w:tc>
      </w:tr>
      <w:tr w:rsidR="007D7BFE" w:rsidRPr="00E0134C" w14:paraId="11873BDA" w14:textId="77777777" w:rsidTr="00454B43">
        <w:tc>
          <w:tcPr>
            <w:tcW w:w="7933" w:type="dxa"/>
          </w:tcPr>
          <w:p w14:paraId="011ACE81" w14:textId="3AE702FB" w:rsidR="007D7BFE" w:rsidRDefault="007D7BFE" w:rsidP="007D7BFE">
            <w:pPr>
              <w:rPr>
                <w:sz w:val="24"/>
                <w:szCs w:val="24"/>
              </w:rPr>
            </w:pPr>
            <w:r>
              <w:rPr>
                <w:sz w:val="24"/>
                <w:szCs w:val="24"/>
              </w:rPr>
              <w:t>The Challenging Behaviour Foundation</w:t>
            </w:r>
          </w:p>
        </w:tc>
        <w:tc>
          <w:tcPr>
            <w:tcW w:w="1418" w:type="dxa"/>
          </w:tcPr>
          <w:p w14:paraId="7C70E17C" w14:textId="6ED14B0F" w:rsidR="007D7BFE" w:rsidRDefault="007D7BFE" w:rsidP="007D7BFE">
            <w:pPr>
              <w:rPr>
                <w:sz w:val="24"/>
                <w:szCs w:val="24"/>
              </w:rPr>
            </w:pPr>
            <w:r>
              <w:rPr>
                <w:sz w:val="24"/>
                <w:szCs w:val="24"/>
              </w:rPr>
              <w:t>6</w:t>
            </w:r>
            <w:r w:rsidR="006E08D6">
              <w:rPr>
                <w:sz w:val="24"/>
                <w:szCs w:val="24"/>
              </w:rPr>
              <w:t>8</w:t>
            </w:r>
          </w:p>
        </w:tc>
      </w:tr>
      <w:tr w:rsidR="007D7BFE" w:rsidRPr="00E0134C" w14:paraId="6D47E62E" w14:textId="77777777" w:rsidTr="00454B43">
        <w:tc>
          <w:tcPr>
            <w:tcW w:w="7933" w:type="dxa"/>
          </w:tcPr>
          <w:p w14:paraId="0427999A" w14:textId="77777777" w:rsidR="007D7BFE" w:rsidRPr="00E0134C" w:rsidRDefault="007D7BFE" w:rsidP="007D7BFE">
            <w:pPr>
              <w:rPr>
                <w:sz w:val="24"/>
                <w:szCs w:val="24"/>
              </w:rPr>
            </w:pPr>
            <w:r>
              <w:rPr>
                <w:sz w:val="24"/>
                <w:szCs w:val="24"/>
              </w:rPr>
              <w:t>The Link School – Key Stages 1 – 4 Placements</w:t>
            </w:r>
          </w:p>
        </w:tc>
        <w:tc>
          <w:tcPr>
            <w:tcW w:w="1418" w:type="dxa"/>
          </w:tcPr>
          <w:p w14:paraId="7E3C6050" w14:textId="33D04836" w:rsidR="007D7BFE" w:rsidRPr="00E0134C" w:rsidRDefault="007D7BFE" w:rsidP="007D7BFE">
            <w:pPr>
              <w:rPr>
                <w:sz w:val="24"/>
                <w:szCs w:val="24"/>
              </w:rPr>
            </w:pPr>
            <w:r>
              <w:rPr>
                <w:sz w:val="24"/>
                <w:szCs w:val="24"/>
              </w:rPr>
              <w:t>6</w:t>
            </w:r>
          </w:p>
        </w:tc>
      </w:tr>
      <w:tr w:rsidR="007D7BFE" w:rsidRPr="00E0134C" w14:paraId="1186A9CA" w14:textId="77777777" w:rsidTr="00454B43">
        <w:tc>
          <w:tcPr>
            <w:tcW w:w="7933" w:type="dxa"/>
          </w:tcPr>
          <w:p w14:paraId="7A565C22" w14:textId="77777777" w:rsidR="007D7BFE" w:rsidRDefault="007D7BFE" w:rsidP="007D7BFE">
            <w:pPr>
              <w:rPr>
                <w:sz w:val="24"/>
                <w:szCs w:val="24"/>
              </w:rPr>
            </w:pPr>
            <w:r>
              <w:rPr>
                <w:sz w:val="24"/>
                <w:szCs w:val="24"/>
              </w:rPr>
              <w:t>The Sunderland Community Hub</w:t>
            </w:r>
          </w:p>
        </w:tc>
        <w:tc>
          <w:tcPr>
            <w:tcW w:w="1418" w:type="dxa"/>
          </w:tcPr>
          <w:p w14:paraId="5E197411" w14:textId="2EA60D09" w:rsidR="007D7BFE" w:rsidRDefault="005F5C12" w:rsidP="007D7BFE">
            <w:pPr>
              <w:rPr>
                <w:sz w:val="24"/>
                <w:szCs w:val="24"/>
              </w:rPr>
            </w:pPr>
            <w:r>
              <w:rPr>
                <w:sz w:val="24"/>
                <w:szCs w:val="24"/>
              </w:rPr>
              <w:t>5</w:t>
            </w:r>
            <w:r w:rsidR="001371AA">
              <w:rPr>
                <w:sz w:val="24"/>
                <w:szCs w:val="24"/>
              </w:rPr>
              <w:t>0</w:t>
            </w:r>
          </w:p>
        </w:tc>
      </w:tr>
      <w:tr w:rsidR="007D7BFE" w:rsidRPr="00E0134C" w14:paraId="3151E3BA" w14:textId="77777777" w:rsidTr="00454B43">
        <w:tc>
          <w:tcPr>
            <w:tcW w:w="7933" w:type="dxa"/>
          </w:tcPr>
          <w:p w14:paraId="762C564A" w14:textId="77777777" w:rsidR="007D7BFE" w:rsidRDefault="007D7BFE" w:rsidP="007D7BFE">
            <w:pPr>
              <w:rPr>
                <w:sz w:val="24"/>
                <w:szCs w:val="24"/>
              </w:rPr>
            </w:pPr>
            <w:r>
              <w:rPr>
                <w:sz w:val="24"/>
                <w:szCs w:val="24"/>
              </w:rPr>
              <w:t>The Virtual School</w:t>
            </w:r>
          </w:p>
        </w:tc>
        <w:tc>
          <w:tcPr>
            <w:tcW w:w="1418" w:type="dxa"/>
          </w:tcPr>
          <w:p w14:paraId="1DF73FA8" w14:textId="3B751D67" w:rsidR="007D7BFE" w:rsidRDefault="001371AA" w:rsidP="007D7BFE">
            <w:pPr>
              <w:rPr>
                <w:sz w:val="24"/>
                <w:szCs w:val="24"/>
              </w:rPr>
            </w:pPr>
            <w:r>
              <w:rPr>
                <w:sz w:val="24"/>
                <w:szCs w:val="24"/>
              </w:rPr>
              <w:t>55</w:t>
            </w:r>
          </w:p>
        </w:tc>
      </w:tr>
      <w:tr w:rsidR="007D7BFE" w:rsidRPr="00E0134C" w14:paraId="73D85453" w14:textId="77777777" w:rsidTr="00454B43">
        <w:tc>
          <w:tcPr>
            <w:tcW w:w="7933" w:type="dxa"/>
          </w:tcPr>
          <w:p w14:paraId="2D9A2C4A" w14:textId="77777777" w:rsidR="007D7BFE" w:rsidRDefault="007D7BFE" w:rsidP="007D7BFE">
            <w:pPr>
              <w:rPr>
                <w:sz w:val="24"/>
                <w:szCs w:val="24"/>
              </w:rPr>
            </w:pPr>
            <w:r>
              <w:rPr>
                <w:sz w:val="24"/>
                <w:szCs w:val="24"/>
              </w:rPr>
              <w:t>Washington Mind</w:t>
            </w:r>
          </w:p>
        </w:tc>
        <w:tc>
          <w:tcPr>
            <w:tcW w:w="1418" w:type="dxa"/>
          </w:tcPr>
          <w:p w14:paraId="0EA1E4EF" w14:textId="2F5D972D" w:rsidR="007D7BFE" w:rsidRDefault="007D7BFE" w:rsidP="007D7BFE">
            <w:pPr>
              <w:rPr>
                <w:sz w:val="24"/>
                <w:szCs w:val="24"/>
              </w:rPr>
            </w:pPr>
            <w:r>
              <w:rPr>
                <w:sz w:val="24"/>
                <w:szCs w:val="24"/>
              </w:rPr>
              <w:t>6</w:t>
            </w:r>
            <w:r w:rsidR="006E08D6">
              <w:rPr>
                <w:sz w:val="24"/>
                <w:szCs w:val="24"/>
              </w:rPr>
              <w:t>2</w:t>
            </w:r>
          </w:p>
        </w:tc>
      </w:tr>
      <w:tr w:rsidR="007D7BFE" w:rsidRPr="00E0134C" w14:paraId="5310623A" w14:textId="77777777" w:rsidTr="00454B43">
        <w:tc>
          <w:tcPr>
            <w:tcW w:w="7933" w:type="dxa"/>
          </w:tcPr>
          <w:p w14:paraId="4D27FA80" w14:textId="77777777" w:rsidR="007D7BFE" w:rsidRDefault="007D7BFE" w:rsidP="007D7BFE">
            <w:pPr>
              <w:rPr>
                <w:sz w:val="24"/>
                <w:szCs w:val="24"/>
              </w:rPr>
            </w:pPr>
            <w:r>
              <w:rPr>
                <w:sz w:val="24"/>
                <w:szCs w:val="24"/>
              </w:rPr>
              <w:t>Wear Kids – Youth Offending Service</w:t>
            </w:r>
          </w:p>
        </w:tc>
        <w:tc>
          <w:tcPr>
            <w:tcW w:w="1418" w:type="dxa"/>
          </w:tcPr>
          <w:p w14:paraId="11C1CE34" w14:textId="46DF01FA" w:rsidR="007D7BFE" w:rsidRDefault="007D7BFE" w:rsidP="007D7BFE">
            <w:pPr>
              <w:rPr>
                <w:sz w:val="24"/>
                <w:szCs w:val="24"/>
              </w:rPr>
            </w:pPr>
            <w:r>
              <w:rPr>
                <w:sz w:val="24"/>
                <w:szCs w:val="24"/>
              </w:rPr>
              <w:t>6</w:t>
            </w:r>
            <w:r w:rsidR="006E08D6">
              <w:rPr>
                <w:sz w:val="24"/>
                <w:szCs w:val="24"/>
              </w:rPr>
              <w:t>5</w:t>
            </w:r>
          </w:p>
        </w:tc>
      </w:tr>
      <w:tr w:rsidR="007D7BFE" w:rsidRPr="00E0134C" w14:paraId="3BCC8200" w14:textId="77777777" w:rsidTr="00454B43">
        <w:tc>
          <w:tcPr>
            <w:tcW w:w="7933" w:type="dxa"/>
          </w:tcPr>
          <w:p w14:paraId="5796A4B4" w14:textId="77777777" w:rsidR="007D7BFE" w:rsidRPr="00E0134C" w:rsidRDefault="007D7BFE" w:rsidP="007D7BFE">
            <w:pPr>
              <w:rPr>
                <w:sz w:val="24"/>
                <w:szCs w:val="24"/>
              </w:rPr>
            </w:pPr>
            <w:r>
              <w:rPr>
                <w:sz w:val="24"/>
                <w:szCs w:val="24"/>
              </w:rPr>
              <w:t>Young Mums</w:t>
            </w:r>
          </w:p>
        </w:tc>
        <w:tc>
          <w:tcPr>
            <w:tcW w:w="1418" w:type="dxa"/>
          </w:tcPr>
          <w:p w14:paraId="493971B8" w14:textId="2DB1098A" w:rsidR="007D7BFE" w:rsidRPr="00E0134C" w:rsidRDefault="007D7BFE" w:rsidP="007D7BFE">
            <w:pPr>
              <w:rPr>
                <w:sz w:val="24"/>
                <w:szCs w:val="24"/>
              </w:rPr>
            </w:pPr>
            <w:r>
              <w:rPr>
                <w:sz w:val="24"/>
                <w:szCs w:val="24"/>
              </w:rPr>
              <w:t>15</w:t>
            </w:r>
          </w:p>
        </w:tc>
      </w:tr>
      <w:tr w:rsidR="00C014CE" w:rsidRPr="00E0134C" w14:paraId="404193A1" w14:textId="77777777" w:rsidTr="00454B43">
        <w:tc>
          <w:tcPr>
            <w:tcW w:w="7933" w:type="dxa"/>
          </w:tcPr>
          <w:p w14:paraId="2A86EEAB" w14:textId="488083B7" w:rsidR="00C014CE" w:rsidRPr="00D61B36" w:rsidRDefault="00C014CE" w:rsidP="007D7BFE">
            <w:pPr>
              <w:rPr>
                <w:sz w:val="24"/>
                <w:szCs w:val="24"/>
              </w:rPr>
            </w:pPr>
            <w:r>
              <w:rPr>
                <w:sz w:val="24"/>
                <w:szCs w:val="24"/>
              </w:rPr>
              <w:t>Young Person Contraceptive Nurse</w:t>
            </w:r>
          </w:p>
        </w:tc>
        <w:tc>
          <w:tcPr>
            <w:tcW w:w="1418" w:type="dxa"/>
          </w:tcPr>
          <w:p w14:paraId="157EE5C6" w14:textId="7E66A3F0" w:rsidR="00C014CE" w:rsidRDefault="00C014CE" w:rsidP="007D7BFE">
            <w:pPr>
              <w:rPr>
                <w:sz w:val="24"/>
                <w:szCs w:val="24"/>
              </w:rPr>
            </w:pPr>
            <w:r>
              <w:rPr>
                <w:sz w:val="24"/>
                <w:szCs w:val="24"/>
              </w:rPr>
              <w:t>6</w:t>
            </w:r>
            <w:r w:rsidR="006E08D6">
              <w:rPr>
                <w:sz w:val="24"/>
                <w:szCs w:val="24"/>
              </w:rPr>
              <w:t>7</w:t>
            </w:r>
          </w:p>
        </w:tc>
      </w:tr>
      <w:tr w:rsidR="007D7BFE" w:rsidRPr="00E0134C" w14:paraId="2D901A87" w14:textId="77777777" w:rsidTr="00454B43">
        <w:tc>
          <w:tcPr>
            <w:tcW w:w="7933" w:type="dxa"/>
          </w:tcPr>
          <w:p w14:paraId="2FA411E4" w14:textId="77777777" w:rsidR="007D7BFE" w:rsidRPr="00D61B36" w:rsidRDefault="007D7BFE" w:rsidP="007D7BFE">
            <w:pPr>
              <w:rPr>
                <w:sz w:val="24"/>
                <w:szCs w:val="24"/>
              </w:rPr>
            </w:pPr>
            <w:r w:rsidRPr="00D61B36">
              <w:rPr>
                <w:sz w:val="24"/>
                <w:szCs w:val="24"/>
              </w:rPr>
              <w:t>Youth Drug and Alcohol Project (YDAP)</w:t>
            </w:r>
          </w:p>
        </w:tc>
        <w:tc>
          <w:tcPr>
            <w:tcW w:w="1418" w:type="dxa"/>
          </w:tcPr>
          <w:p w14:paraId="444F3424" w14:textId="1597EE76" w:rsidR="007D7BFE" w:rsidRDefault="007D7BFE" w:rsidP="007D7BFE">
            <w:pPr>
              <w:rPr>
                <w:sz w:val="24"/>
                <w:szCs w:val="24"/>
              </w:rPr>
            </w:pPr>
            <w:r>
              <w:rPr>
                <w:sz w:val="24"/>
                <w:szCs w:val="24"/>
              </w:rPr>
              <w:t>6</w:t>
            </w:r>
            <w:r w:rsidR="00DE4435">
              <w:rPr>
                <w:sz w:val="24"/>
                <w:szCs w:val="24"/>
              </w:rPr>
              <w:t>6</w:t>
            </w:r>
          </w:p>
        </w:tc>
      </w:tr>
      <w:tr w:rsidR="007D7BFE" w:rsidRPr="00E0134C" w14:paraId="2F936B7B" w14:textId="77777777" w:rsidTr="00454B43">
        <w:tc>
          <w:tcPr>
            <w:tcW w:w="7933" w:type="dxa"/>
          </w:tcPr>
          <w:p w14:paraId="0C567188" w14:textId="77777777" w:rsidR="007D7BFE" w:rsidRPr="004258E6" w:rsidRDefault="007D7BFE" w:rsidP="007D7BFE">
            <w:pPr>
              <w:rPr>
                <w:sz w:val="24"/>
                <w:szCs w:val="24"/>
              </w:rPr>
            </w:pPr>
            <w:r w:rsidRPr="004258E6">
              <w:rPr>
                <w:sz w:val="24"/>
                <w:szCs w:val="24"/>
              </w:rPr>
              <w:t>Youth Offending Service</w:t>
            </w:r>
          </w:p>
        </w:tc>
        <w:tc>
          <w:tcPr>
            <w:tcW w:w="1418" w:type="dxa"/>
          </w:tcPr>
          <w:p w14:paraId="6B4E22A1" w14:textId="2C3BD0C6" w:rsidR="007D7BFE" w:rsidRDefault="007D7BFE" w:rsidP="007D7BFE">
            <w:pPr>
              <w:rPr>
                <w:sz w:val="24"/>
                <w:szCs w:val="24"/>
              </w:rPr>
            </w:pPr>
            <w:r>
              <w:rPr>
                <w:sz w:val="24"/>
                <w:szCs w:val="24"/>
              </w:rPr>
              <w:t>6</w:t>
            </w:r>
            <w:r w:rsidR="00DE4435">
              <w:rPr>
                <w:sz w:val="24"/>
                <w:szCs w:val="24"/>
              </w:rPr>
              <w:t>5</w:t>
            </w:r>
          </w:p>
        </w:tc>
      </w:tr>
      <w:tr w:rsidR="007D7BFE" w:rsidRPr="00E0134C" w14:paraId="382442EB" w14:textId="77777777" w:rsidTr="00454B43">
        <w:tc>
          <w:tcPr>
            <w:tcW w:w="7933" w:type="dxa"/>
          </w:tcPr>
          <w:p w14:paraId="16AB2776" w14:textId="42D3530C" w:rsidR="007D7BFE" w:rsidRDefault="007D7BFE" w:rsidP="007D7BFE">
            <w:pPr>
              <w:rPr>
                <w:sz w:val="24"/>
                <w:szCs w:val="24"/>
              </w:rPr>
            </w:pPr>
          </w:p>
        </w:tc>
        <w:tc>
          <w:tcPr>
            <w:tcW w:w="1418" w:type="dxa"/>
          </w:tcPr>
          <w:p w14:paraId="3F15888C" w14:textId="77777777" w:rsidR="007D7BFE" w:rsidRDefault="007D7BFE" w:rsidP="007D7BFE">
            <w:pPr>
              <w:rPr>
                <w:sz w:val="24"/>
                <w:szCs w:val="24"/>
              </w:rPr>
            </w:pPr>
          </w:p>
        </w:tc>
      </w:tr>
    </w:tbl>
    <w:p w14:paraId="4DC198C9" w14:textId="77777777" w:rsidR="004258E6" w:rsidRPr="00E0134C" w:rsidRDefault="004258E6">
      <w:pPr>
        <w:rPr>
          <w:b/>
          <w:sz w:val="24"/>
          <w:szCs w:val="24"/>
        </w:rPr>
      </w:pPr>
    </w:p>
    <w:sectPr w:rsidR="004258E6" w:rsidRPr="00E0134C" w:rsidSect="00F747B2">
      <w:headerReference w:type="even" r:id="rId88"/>
      <w:headerReference w:type="default" r:id="rId89"/>
      <w:footerReference w:type="even" r:id="rId90"/>
      <w:footerReference w:type="default" r:id="rId91"/>
      <w:headerReference w:type="first" r:id="rId92"/>
      <w:footerReference w:type="first" r:id="rId93"/>
      <w:pgSz w:w="11906" w:h="16838"/>
      <w:pgMar w:top="1440" w:right="849" w:bottom="709" w:left="1440"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B94B" w14:textId="77777777" w:rsidR="00C34A7E" w:rsidRDefault="00C34A7E" w:rsidP="004C1ABD">
      <w:pPr>
        <w:spacing w:after="0" w:line="240" w:lineRule="auto"/>
      </w:pPr>
      <w:r>
        <w:separator/>
      </w:r>
    </w:p>
  </w:endnote>
  <w:endnote w:type="continuationSeparator" w:id="0">
    <w:p w14:paraId="63CC0E8E" w14:textId="77777777" w:rsidR="00C34A7E" w:rsidRDefault="00C34A7E" w:rsidP="004C1ABD">
      <w:pPr>
        <w:spacing w:after="0" w:line="240" w:lineRule="auto"/>
      </w:pPr>
      <w:r>
        <w:continuationSeparator/>
      </w:r>
    </w:p>
  </w:endnote>
  <w:endnote w:type="continuationNotice" w:id="1">
    <w:p w14:paraId="0045C51A" w14:textId="77777777" w:rsidR="00C34A7E" w:rsidRDefault="00C34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texgyreherosregular">
    <w:altName w:val="Calibri"/>
    <w:charset w:val="00"/>
    <w:family w:val="auto"/>
    <w:pitch w:val="default"/>
  </w:font>
  <w:font w:name="Museo Sans">
    <w:altName w:val="Calibri"/>
    <w:charset w:val="00"/>
    <w:family w:val="auto"/>
    <w:pitch w:val="default"/>
  </w:font>
  <w:font w:name="Helvetica Neue">
    <w:altName w:val="Sylfae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18D5" w14:textId="77777777" w:rsidR="00A645E5" w:rsidRDefault="00A64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64072"/>
      <w:docPartObj>
        <w:docPartGallery w:val="Page Numbers (Bottom of Page)"/>
        <w:docPartUnique/>
      </w:docPartObj>
    </w:sdtPr>
    <w:sdtEndPr>
      <w:rPr>
        <w:color w:val="7F7F7F" w:themeColor="background1" w:themeShade="7F"/>
        <w:spacing w:val="60"/>
      </w:rPr>
    </w:sdtEndPr>
    <w:sdtContent>
      <w:p w14:paraId="349BD3F7" w14:textId="29DA1EF4" w:rsidR="00EC4214" w:rsidRDefault="00EC421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2CE64A" w14:textId="77777777" w:rsidR="00EC4214" w:rsidRDefault="00EC42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D706" w14:textId="77777777" w:rsidR="00A645E5" w:rsidRDefault="00A64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8A65" w14:textId="77777777" w:rsidR="00C34A7E" w:rsidRDefault="00C34A7E" w:rsidP="004C1ABD">
      <w:pPr>
        <w:spacing w:after="0" w:line="240" w:lineRule="auto"/>
      </w:pPr>
      <w:r>
        <w:separator/>
      </w:r>
    </w:p>
  </w:footnote>
  <w:footnote w:type="continuationSeparator" w:id="0">
    <w:p w14:paraId="0B8C0B93" w14:textId="77777777" w:rsidR="00C34A7E" w:rsidRDefault="00C34A7E" w:rsidP="004C1ABD">
      <w:pPr>
        <w:spacing w:after="0" w:line="240" w:lineRule="auto"/>
      </w:pPr>
      <w:r>
        <w:continuationSeparator/>
      </w:r>
    </w:p>
  </w:footnote>
  <w:footnote w:type="continuationNotice" w:id="1">
    <w:p w14:paraId="4A7E4743" w14:textId="77777777" w:rsidR="00C34A7E" w:rsidRDefault="00C34A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76B0" w14:textId="77777777" w:rsidR="00A645E5" w:rsidRDefault="00A64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28F1" w14:textId="328257C4" w:rsidR="00EC4214" w:rsidRPr="006452A8" w:rsidRDefault="00EC4214" w:rsidP="004C1ABD">
    <w:pPr>
      <w:pStyle w:val="Header"/>
      <w:shd w:val="clear" w:color="auto" w:fill="9CC2E5" w:themeFill="accent5" w:themeFillTint="99"/>
      <w:jc w:val="center"/>
      <w:rPr>
        <w:b/>
        <w:sz w:val="18"/>
        <w:szCs w:val="18"/>
      </w:rPr>
    </w:pPr>
    <w:r>
      <w:rPr>
        <w:b/>
        <w:sz w:val="18"/>
        <w:szCs w:val="18"/>
      </w:rPr>
      <w:t>TFC – Alternative Provision Directory</w:t>
    </w:r>
  </w:p>
  <w:p w14:paraId="677C72BA" w14:textId="77777777" w:rsidR="00EC4214" w:rsidRPr="004C1ABD" w:rsidRDefault="00EC4214" w:rsidP="004C1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81EE" w14:textId="77777777" w:rsidR="00A645E5" w:rsidRDefault="00A64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D3A"/>
    <w:multiLevelType w:val="hybridMultilevel"/>
    <w:tmpl w:val="F3CA1632"/>
    <w:lvl w:ilvl="0" w:tplc="01AC5C6C">
      <w:start w:val="1"/>
      <w:numFmt w:val="bullet"/>
      <w:lvlText w:val="-"/>
      <w:lvlJc w:val="left"/>
      <w:pPr>
        <w:tabs>
          <w:tab w:val="num" w:pos="720"/>
        </w:tabs>
        <w:ind w:left="720" w:hanging="360"/>
      </w:pPr>
      <w:rPr>
        <w:rFonts w:ascii="Times New Roman" w:hAnsi="Times New Roman" w:hint="default"/>
      </w:rPr>
    </w:lvl>
    <w:lvl w:ilvl="1" w:tplc="33BCFBA6" w:tentative="1">
      <w:start w:val="1"/>
      <w:numFmt w:val="bullet"/>
      <w:lvlText w:val="-"/>
      <w:lvlJc w:val="left"/>
      <w:pPr>
        <w:tabs>
          <w:tab w:val="num" w:pos="1440"/>
        </w:tabs>
        <w:ind w:left="1440" w:hanging="360"/>
      </w:pPr>
      <w:rPr>
        <w:rFonts w:ascii="Times New Roman" w:hAnsi="Times New Roman" w:hint="default"/>
      </w:rPr>
    </w:lvl>
    <w:lvl w:ilvl="2" w:tplc="D244FA2E" w:tentative="1">
      <w:start w:val="1"/>
      <w:numFmt w:val="bullet"/>
      <w:lvlText w:val="-"/>
      <w:lvlJc w:val="left"/>
      <w:pPr>
        <w:tabs>
          <w:tab w:val="num" w:pos="2160"/>
        </w:tabs>
        <w:ind w:left="2160" w:hanging="360"/>
      </w:pPr>
      <w:rPr>
        <w:rFonts w:ascii="Times New Roman" w:hAnsi="Times New Roman" w:hint="default"/>
      </w:rPr>
    </w:lvl>
    <w:lvl w:ilvl="3" w:tplc="65FC115E" w:tentative="1">
      <w:start w:val="1"/>
      <w:numFmt w:val="bullet"/>
      <w:lvlText w:val="-"/>
      <w:lvlJc w:val="left"/>
      <w:pPr>
        <w:tabs>
          <w:tab w:val="num" w:pos="2880"/>
        </w:tabs>
        <w:ind w:left="2880" w:hanging="360"/>
      </w:pPr>
      <w:rPr>
        <w:rFonts w:ascii="Times New Roman" w:hAnsi="Times New Roman" w:hint="default"/>
      </w:rPr>
    </w:lvl>
    <w:lvl w:ilvl="4" w:tplc="B20ACEE2" w:tentative="1">
      <w:start w:val="1"/>
      <w:numFmt w:val="bullet"/>
      <w:lvlText w:val="-"/>
      <w:lvlJc w:val="left"/>
      <w:pPr>
        <w:tabs>
          <w:tab w:val="num" w:pos="3600"/>
        </w:tabs>
        <w:ind w:left="3600" w:hanging="360"/>
      </w:pPr>
      <w:rPr>
        <w:rFonts w:ascii="Times New Roman" w:hAnsi="Times New Roman" w:hint="default"/>
      </w:rPr>
    </w:lvl>
    <w:lvl w:ilvl="5" w:tplc="3532170E" w:tentative="1">
      <w:start w:val="1"/>
      <w:numFmt w:val="bullet"/>
      <w:lvlText w:val="-"/>
      <w:lvlJc w:val="left"/>
      <w:pPr>
        <w:tabs>
          <w:tab w:val="num" w:pos="4320"/>
        </w:tabs>
        <w:ind w:left="4320" w:hanging="360"/>
      </w:pPr>
      <w:rPr>
        <w:rFonts w:ascii="Times New Roman" w:hAnsi="Times New Roman" w:hint="default"/>
      </w:rPr>
    </w:lvl>
    <w:lvl w:ilvl="6" w:tplc="EF202B96" w:tentative="1">
      <w:start w:val="1"/>
      <w:numFmt w:val="bullet"/>
      <w:lvlText w:val="-"/>
      <w:lvlJc w:val="left"/>
      <w:pPr>
        <w:tabs>
          <w:tab w:val="num" w:pos="5040"/>
        </w:tabs>
        <w:ind w:left="5040" w:hanging="360"/>
      </w:pPr>
      <w:rPr>
        <w:rFonts w:ascii="Times New Roman" w:hAnsi="Times New Roman" w:hint="default"/>
      </w:rPr>
    </w:lvl>
    <w:lvl w:ilvl="7" w:tplc="A412BD9A" w:tentative="1">
      <w:start w:val="1"/>
      <w:numFmt w:val="bullet"/>
      <w:lvlText w:val="-"/>
      <w:lvlJc w:val="left"/>
      <w:pPr>
        <w:tabs>
          <w:tab w:val="num" w:pos="5760"/>
        </w:tabs>
        <w:ind w:left="5760" w:hanging="360"/>
      </w:pPr>
      <w:rPr>
        <w:rFonts w:ascii="Times New Roman" w:hAnsi="Times New Roman" w:hint="default"/>
      </w:rPr>
    </w:lvl>
    <w:lvl w:ilvl="8" w:tplc="5030B0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404068"/>
    <w:multiLevelType w:val="hybridMultilevel"/>
    <w:tmpl w:val="143A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C7EF5"/>
    <w:multiLevelType w:val="hybridMultilevel"/>
    <w:tmpl w:val="97B0B252"/>
    <w:lvl w:ilvl="0" w:tplc="D90083B0">
      <w:start w:val="1"/>
      <w:numFmt w:val="decimal"/>
      <w:lvlText w:val="4.9.%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 w15:restartNumberingAfterBreak="0">
    <w:nsid w:val="068E1E28"/>
    <w:multiLevelType w:val="multilevel"/>
    <w:tmpl w:val="228CC630"/>
    <w:lvl w:ilvl="0">
      <w:start w:val="4"/>
      <w:numFmt w:val="decimal"/>
      <w:lvlText w:val="%1."/>
      <w:lvlJc w:val="left"/>
      <w:pPr>
        <w:ind w:left="495" w:hanging="495"/>
      </w:pPr>
      <w:rPr>
        <w:rFonts w:hint="default"/>
      </w:rPr>
    </w:lvl>
    <w:lvl w:ilvl="1">
      <w:start w:val="6"/>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0B434237"/>
    <w:multiLevelType w:val="hybridMultilevel"/>
    <w:tmpl w:val="0724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56205"/>
    <w:multiLevelType w:val="hybridMultilevel"/>
    <w:tmpl w:val="4EC2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46534"/>
    <w:multiLevelType w:val="hybridMultilevel"/>
    <w:tmpl w:val="23EE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41AD7"/>
    <w:multiLevelType w:val="multilevel"/>
    <w:tmpl w:val="A4B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12B20"/>
    <w:multiLevelType w:val="multilevel"/>
    <w:tmpl w:val="3198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A61E3"/>
    <w:multiLevelType w:val="hybridMultilevel"/>
    <w:tmpl w:val="39C2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33078"/>
    <w:multiLevelType w:val="hybridMultilevel"/>
    <w:tmpl w:val="6AC2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D73DC"/>
    <w:multiLevelType w:val="hybridMultilevel"/>
    <w:tmpl w:val="17C68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574868"/>
    <w:multiLevelType w:val="hybridMultilevel"/>
    <w:tmpl w:val="ECA2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E34D3"/>
    <w:multiLevelType w:val="hybridMultilevel"/>
    <w:tmpl w:val="76B4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A473E"/>
    <w:multiLevelType w:val="hybridMultilevel"/>
    <w:tmpl w:val="C8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BE3C28"/>
    <w:multiLevelType w:val="multilevel"/>
    <w:tmpl w:val="0F6E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22611"/>
    <w:multiLevelType w:val="hybridMultilevel"/>
    <w:tmpl w:val="247C24A2"/>
    <w:lvl w:ilvl="0" w:tplc="B5E470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DA31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1E3F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BEF4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3A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AA7F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421C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9845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F071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DE5008"/>
    <w:multiLevelType w:val="hybridMultilevel"/>
    <w:tmpl w:val="F72A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9682F"/>
    <w:multiLevelType w:val="hybridMultilevel"/>
    <w:tmpl w:val="548E4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830E11"/>
    <w:multiLevelType w:val="multilevel"/>
    <w:tmpl w:val="CCCA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7878E1"/>
    <w:multiLevelType w:val="hybridMultilevel"/>
    <w:tmpl w:val="6252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5657B"/>
    <w:multiLevelType w:val="hybridMultilevel"/>
    <w:tmpl w:val="BEBCE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6F1B07"/>
    <w:multiLevelType w:val="hybridMultilevel"/>
    <w:tmpl w:val="4232C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EC4FF0"/>
    <w:multiLevelType w:val="hybridMultilevel"/>
    <w:tmpl w:val="C76852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520E338E"/>
    <w:multiLevelType w:val="hybridMultilevel"/>
    <w:tmpl w:val="0170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ED1114"/>
    <w:multiLevelType w:val="hybridMultilevel"/>
    <w:tmpl w:val="A76441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667680C"/>
    <w:multiLevelType w:val="multilevel"/>
    <w:tmpl w:val="9E3E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450B4"/>
    <w:multiLevelType w:val="multilevel"/>
    <w:tmpl w:val="A064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92E6A"/>
    <w:multiLevelType w:val="multilevel"/>
    <w:tmpl w:val="BC66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5946E2"/>
    <w:multiLevelType w:val="hybridMultilevel"/>
    <w:tmpl w:val="1F623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9E4949"/>
    <w:multiLevelType w:val="hybridMultilevel"/>
    <w:tmpl w:val="A09E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9702F"/>
    <w:multiLevelType w:val="hybridMultilevel"/>
    <w:tmpl w:val="64A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84AB7"/>
    <w:multiLevelType w:val="multilevel"/>
    <w:tmpl w:val="2DD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F2CAF"/>
    <w:multiLevelType w:val="hybridMultilevel"/>
    <w:tmpl w:val="FEA81D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5A82479"/>
    <w:multiLevelType w:val="multilevel"/>
    <w:tmpl w:val="8DC2B094"/>
    <w:lvl w:ilvl="0">
      <w:start w:val="1"/>
      <w:numFmt w:val="decimal"/>
      <w:lvlText w:val="%1."/>
      <w:lvlJc w:val="left"/>
      <w:pPr>
        <w:ind w:left="644" w:hanging="360"/>
      </w:pPr>
      <w:rPr>
        <w:rFonts w:hint="default"/>
      </w:rPr>
    </w:lvl>
    <w:lvl w:ilvl="1">
      <w:start w:val="2"/>
      <w:numFmt w:val="decimal"/>
      <w:isLgl/>
      <w:lvlText w:val="%1.%2"/>
      <w:lvlJc w:val="left"/>
      <w:pPr>
        <w:ind w:left="1571" w:hanging="72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364" w:hanging="108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1724" w:hanging="1440"/>
      </w:pPr>
      <w:rPr>
        <w:rFonts w:hint="default"/>
        <w:b/>
      </w:rPr>
    </w:lvl>
  </w:abstractNum>
  <w:abstractNum w:abstractNumId="35" w15:restartNumberingAfterBreak="0">
    <w:nsid w:val="6A201C99"/>
    <w:multiLevelType w:val="hybridMultilevel"/>
    <w:tmpl w:val="B61A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C21D1"/>
    <w:multiLevelType w:val="hybridMultilevel"/>
    <w:tmpl w:val="25C0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A227D"/>
    <w:multiLevelType w:val="hybridMultilevel"/>
    <w:tmpl w:val="84C29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003E7B"/>
    <w:multiLevelType w:val="hybridMultilevel"/>
    <w:tmpl w:val="6D70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74366"/>
    <w:multiLevelType w:val="hybridMultilevel"/>
    <w:tmpl w:val="8892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C6CC4"/>
    <w:multiLevelType w:val="hybridMultilevel"/>
    <w:tmpl w:val="BC84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8466A9"/>
    <w:multiLevelType w:val="hybridMultilevel"/>
    <w:tmpl w:val="46465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B7D4517"/>
    <w:multiLevelType w:val="hybridMultilevel"/>
    <w:tmpl w:val="8AF8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D4D4A4E"/>
    <w:multiLevelType w:val="hybridMultilevel"/>
    <w:tmpl w:val="E7E87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124A38"/>
    <w:multiLevelType w:val="hybridMultilevel"/>
    <w:tmpl w:val="3270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9B1ECC"/>
    <w:multiLevelType w:val="hybridMultilevel"/>
    <w:tmpl w:val="80A4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385656">
    <w:abstractNumId w:val="23"/>
  </w:num>
  <w:num w:numId="2" w16cid:durableId="1375690426">
    <w:abstractNumId w:val="37"/>
  </w:num>
  <w:num w:numId="3" w16cid:durableId="69738846">
    <w:abstractNumId w:val="41"/>
  </w:num>
  <w:num w:numId="4" w16cid:durableId="1189026674">
    <w:abstractNumId w:val="11"/>
  </w:num>
  <w:num w:numId="5" w16cid:durableId="66803805">
    <w:abstractNumId w:val="22"/>
  </w:num>
  <w:num w:numId="6" w16cid:durableId="992635537">
    <w:abstractNumId w:val="14"/>
  </w:num>
  <w:num w:numId="7" w16cid:durableId="2085639636">
    <w:abstractNumId w:val="29"/>
  </w:num>
  <w:num w:numId="8" w16cid:durableId="696085604">
    <w:abstractNumId w:val="21"/>
  </w:num>
  <w:num w:numId="9" w16cid:durableId="974290400">
    <w:abstractNumId w:val="18"/>
  </w:num>
  <w:num w:numId="10" w16cid:durableId="1364405122">
    <w:abstractNumId w:val="34"/>
  </w:num>
  <w:num w:numId="11" w16cid:durableId="1140223841">
    <w:abstractNumId w:val="12"/>
  </w:num>
  <w:num w:numId="12" w16cid:durableId="522747053">
    <w:abstractNumId w:val="31"/>
  </w:num>
  <w:num w:numId="13" w16cid:durableId="1618171202">
    <w:abstractNumId w:val="39"/>
  </w:num>
  <w:num w:numId="14" w16cid:durableId="1126965363">
    <w:abstractNumId w:val="33"/>
  </w:num>
  <w:num w:numId="15" w16cid:durableId="329719716">
    <w:abstractNumId w:val="0"/>
  </w:num>
  <w:num w:numId="16" w16cid:durableId="1341664950">
    <w:abstractNumId w:val="20"/>
  </w:num>
  <w:num w:numId="17" w16cid:durableId="753210657">
    <w:abstractNumId w:val="32"/>
  </w:num>
  <w:num w:numId="18" w16cid:durableId="769204482">
    <w:abstractNumId w:val="17"/>
  </w:num>
  <w:num w:numId="19" w16cid:durableId="599727381">
    <w:abstractNumId w:val="2"/>
  </w:num>
  <w:num w:numId="20" w16cid:durableId="1200245321">
    <w:abstractNumId w:val="35"/>
  </w:num>
  <w:num w:numId="21" w16cid:durableId="409936304">
    <w:abstractNumId w:val="3"/>
  </w:num>
  <w:num w:numId="22" w16cid:durableId="1134835970">
    <w:abstractNumId w:val="43"/>
  </w:num>
  <w:num w:numId="23" w16cid:durableId="1283803484">
    <w:abstractNumId w:val="10"/>
  </w:num>
  <w:num w:numId="24" w16cid:durableId="993722887">
    <w:abstractNumId w:val="7"/>
  </w:num>
  <w:num w:numId="25" w16cid:durableId="308872552">
    <w:abstractNumId w:val="15"/>
  </w:num>
  <w:num w:numId="26" w16cid:durableId="1255673873">
    <w:abstractNumId w:val="25"/>
  </w:num>
  <w:num w:numId="27" w16cid:durableId="808403545">
    <w:abstractNumId w:val="38"/>
  </w:num>
  <w:num w:numId="28" w16cid:durableId="734356814">
    <w:abstractNumId w:val="26"/>
  </w:num>
  <w:num w:numId="29" w16cid:durableId="1554384194">
    <w:abstractNumId w:val="40"/>
  </w:num>
  <w:num w:numId="30" w16cid:durableId="1721828947">
    <w:abstractNumId w:val="36"/>
  </w:num>
  <w:num w:numId="31" w16cid:durableId="1743092840">
    <w:abstractNumId w:val="28"/>
  </w:num>
  <w:num w:numId="32" w16cid:durableId="958605935">
    <w:abstractNumId w:val="24"/>
  </w:num>
  <w:num w:numId="33" w16cid:durableId="195849098">
    <w:abstractNumId w:val="42"/>
  </w:num>
  <w:num w:numId="34" w16cid:durableId="1642732194">
    <w:abstractNumId w:val="9"/>
  </w:num>
  <w:num w:numId="35" w16cid:durableId="684332144">
    <w:abstractNumId w:val="30"/>
  </w:num>
  <w:num w:numId="36" w16cid:durableId="531764422">
    <w:abstractNumId w:val="27"/>
  </w:num>
  <w:num w:numId="37" w16cid:durableId="1167742875">
    <w:abstractNumId w:val="8"/>
  </w:num>
  <w:num w:numId="38" w16cid:durableId="973170801">
    <w:abstractNumId w:val="16"/>
  </w:num>
  <w:num w:numId="39" w16cid:durableId="375593790">
    <w:abstractNumId w:val="13"/>
  </w:num>
  <w:num w:numId="40" w16cid:durableId="748968140">
    <w:abstractNumId w:val="1"/>
  </w:num>
  <w:num w:numId="41" w16cid:durableId="1479422327">
    <w:abstractNumId w:val="5"/>
  </w:num>
  <w:num w:numId="42" w16cid:durableId="165754312">
    <w:abstractNumId w:val="44"/>
  </w:num>
  <w:num w:numId="43" w16cid:durableId="849179114">
    <w:abstractNumId w:val="4"/>
  </w:num>
  <w:num w:numId="44" w16cid:durableId="1065685543">
    <w:abstractNumId w:val="6"/>
  </w:num>
  <w:num w:numId="45" w16cid:durableId="54208193">
    <w:abstractNumId w:val="19"/>
  </w:num>
  <w:num w:numId="46" w16cid:durableId="155893642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54"/>
    <w:rsid w:val="00007E90"/>
    <w:rsid w:val="00013AD1"/>
    <w:rsid w:val="00016BD0"/>
    <w:rsid w:val="00033660"/>
    <w:rsid w:val="00033B90"/>
    <w:rsid w:val="00040414"/>
    <w:rsid w:val="000536ED"/>
    <w:rsid w:val="00053B1B"/>
    <w:rsid w:val="0006775E"/>
    <w:rsid w:val="0008378F"/>
    <w:rsid w:val="00092C66"/>
    <w:rsid w:val="00094533"/>
    <w:rsid w:val="00094816"/>
    <w:rsid w:val="000961F5"/>
    <w:rsid w:val="000A3D6D"/>
    <w:rsid w:val="000B2EE1"/>
    <w:rsid w:val="000B3C2D"/>
    <w:rsid w:val="000B4CE9"/>
    <w:rsid w:val="000C3AFC"/>
    <w:rsid w:val="000C7B78"/>
    <w:rsid w:val="000C7FA7"/>
    <w:rsid w:val="000E0068"/>
    <w:rsid w:val="000F155B"/>
    <w:rsid w:val="000F6A1E"/>
    <w:rsid w:val="00101B8A"/>
    <w:rsid w:val="0010227D"/>
    <w:rsid w:val="00104BB9"/>
    <w:rsid w:val="00114184"/>
    <w:rsid w:val="00116A69"/>
    <w:rsid w:val="001263E9"/>
    <w:rsid w:val="001371AA"/>
    <w:rsid w:val="00144483"/>
    <w:rsid w:val="0015672C"/>
    <w:rsid w:val="00160601"/>
    <w:rsid w:val="00167394"/>
    <w:rsid w:val="00170DB4"/>
    <w:rsid w:val="0017726B"/>
    <w:rsid w:val="0018031E"/>
    <w:rsid w:val="00183EA7"/>
    <w:rsid w:val="00185E3D"/>
    <w:rsid w:val="00190A3D"/>
    <w:rsid w:val="001921F5"/>
    <w:rsid w:val="00196163"/>
    <w:rsid w:val="00197BF9"/>
    <w:rsid w:val="001A151C"/>
    <w:rsid w:val="001A32F0"/>
    <w:rsid w:val="001A7B3A"/>
    <w:rsid w:val="001B383D"/>
    <w:rsid w:val="001C4F45"/>
    <w:rsid w:val="001D0064"/>
    <w:rsid w:val="001D0B9F"/>
    <w:rsid w:val="001D1FDE"/>
    <w:rsid w:val="001D217B"/>
    <w:rsid w:val="001D424C"/>
    <w:rsid w:val="001D5ED3"/>
    <w:rsid w:val="001F0EC7"/>
    <w:rsid w:val="001F1BB6"/>
    <w:rsid w:val="001F4FB5"/>
    <w:rsid w:val="0020006C"/>
    <w:rsid w:val="0020234E"/>
    <w:rsid w:val="0020445A"/>
    <w:rsid w:val="00205DE8"/>
    <w:rsid w:val="0020614A"/>
    <w:rsid w:val="00211853"/>
    <w:rsid w:val="00224C87"/>
    <w:rsid w:val="00227323"/>
    <w:rsid w:val="0023191F"/>
    <w:rsid w:val="00231FBF"/>
    <w:rsid w:val="00233F09"/>
    <w:rsid w:val="00236C91"/>
    <w:rsid w:val="0024042A"/>
    <w:rsid w:val="00240A9E"/>
    <w:rsid w:val="0024697E"/>
    <w:rsid w:val="0025173F"/>
    <w:rsid w:val="00253707"/>
    <w:rsid w:val="00260BF8"/>
    <w:rsid w:val="00262C08"/>
    <w:rsid w:val="002638C7"/>
    <w:rsid w:val="00263ADA"/>
    <w:rsid w:val="00271957"/>
    <w:rsid w:val="00273AAD"/>
    <w:rsid w:val="00275340"/>
    <w:rsid w:val="00286CC4"/>
    <w:rsid w:val="00287E8D"/>
    <w:rsid w:val="002A3197"/>
    <w:rsid w:val="002C1A10"/>
    <w:rsid w:val="002C2999"/>
    <w:rsid w:val="002C3514"/>
    <w:rsid w:val="002C3EC3"/>
    <w:rsid w:val="002C56E3"/>
    <w:rsid w:val="002D315E"/>
    <w:rsid w:val="002E3448"/>
    <w:rsid w:val="002E56F2"/>
    <w:rsid w:val="002F2F4F"/>
    <w:rsid w:val="002F6B08"/>
    <w:rsid w:val="003060DE"/>
    <w:rsid w:val="00326463"/>
    <w:rsid w:val="00336888"/>
    <w:rsid w:val="0034703E"/>
    <w:rsid w:val="0035031B"/>
    <w:rsid w:val="0035570A"/>
    <w:rsid w:val="0036496E"/>
    <w:rsid w:val="00365C2E"/>
    <w:rsid w:val="00376DAC"/>
    <w:rsid w:val="003859C7"/>
    <w:rsid w:val="00385BED"/>
    <w:rsid w:val="00396529"/>
    <w:rsid w:val="003B6E49"/>
    <w:rsid w:val="003C0C82"/>
    <w:rsid w:val="003C1306"/>
    <w:rsid w:val="003C76E7"/>
    <w:rsid w:val="003D0FB1"/>
    <w:rsid w:val="003D1FE8"/>
    <w:rsid w:val="003D3575"/>
    <w:rsid w:val="003F22A2"/>
    <w:rsid w:val="003F6B93"/>
    <w:rsid w:val="003F6CDB"/>
    <w:rsid w:val="003F7558"/>
    <w:rsid w:val="0040553D"/>
    <w:rsid w:val="0041049C"/>
    <w:rsid w:val="004109CA"/>
    <w:rsid w:val="0042092F"/>
    <w:rsid w:val="00423E0D"/>
    <w:rsid w:val="00424A2B"/>
    <w:rsid w:val="004258E6"/>
    <w:rsid w:val="004461C2"/>
    <w:rsid w:val="00454B43"/>
    <w:rsid w:val="004610FF"/>
    <w:rsid w:val="0047171E"/>
    <w:rsid w:val="00473BD7"/>
    <w:rsid w:val="00477E75"/>
    <w:rsid w:val="00482828"/>
    <w:rsid w:val="00486D66"/>
    <w:rsid w:val="00493362"/>
    <w:rsid w:val="004945A8"/>
    <w:rsid w:val="004A0F83"/>
    <w:rsid w:val="004B0935"/>
    <w:rsid w:val="004B4AF8"/>
    <w:rsid w:val="004C1ABD"/>
    <w:rsid w:val="004C1D55"/>
    <w:rsid w:val="004C243B"/>
    <w:rsid w:val="004C26F9"/>
    <w:rsid w:val="004C4F14"/>
    <w:rsid w:val="004D5DF7"/>
    <w:rsid w:val="004E6F2F"/>
    <w:rsid w:val="004E7F74"/>
    <w:rsid w:val="004E7FA5"/>
    <w:rsid w:val="004F574C"/>
    <w:rsid w:val="004F743E"/>
    <w:rsid w:val="00504257"/>
    <w:rsid w:val="00511C49"/>
    <w:rsid w:val="00513345"/>
    <w:rsid w:val="005135E1"/>
    <w:rsid w:val="00527169"/>
    <w:rsid w:val="00540F25"/>
    <w:rsid w:val="0054653C"/>
    <w:rsid w:val="00550B67"/>
    <w:rsid w:val="00550BBF"/>
    <w:rsid w:val="00552218"/>
    <w:rsid w:val="005537FF"/>
    <w:rsid w:val="005570A5"/>
    <w:rsid w:val="00561C31"/>
    <w:rsid w:val="00562FD6"/>
    <w:rsid w:val="00567A13"/>
    <w:rsid w:val="00576D1A"/>
    <w:rsid w:val="00582882"/>
    <w:rsid w:val="0058595E"/>
    <w:rsid w:val="005875C4"/>
    <w:rsid w:val="005929F4"/>
    <w:rsid w:val="005977D6"/>
    <w:rsid w:val="005B560B"/>
    <w:rsid w:val="005B647C"/>
    <w:rsid w:val="005C10B3"/>
    <w:rsid w:val="005D2164"/>
    <w:rsid w:val="005D7261"/>
    <w:rsid w:val="005E1CC8"/>
    <w:rsid w:val="005E273D"/>
    <w:rsid w:val="005E375C"/>
    <w:rsid w:val="005F5C12"/>
    <w:rsid w:val="006004AA"/>
    <w:rsid w:val="00610622"/>
    <w:rsid w:val="00614E60"/>
    <w:rsid w:val="00626A43"/>
    <w:rsid w:val="00650778"/>
    <w:rsid w:val="006508C7"/>
    <w:rsid w:val="006567A8"/>
    <w:rsid w:val="00660270"/>
    <w:rsid w:val="00661814"/>
    <w:rsid w:val="00666A11"/>
    <w:rsid w:val="0066773B"/>
    <w:rsid w:val="0067043D"/>
    <w:rsid w:val="00680049"/>
    <w:rsid w:val="00683286"/>
    <w:rsid w:val="0068461D"/>
    <w:rsid w:val="00687205"/>
    <w:rsid w:val="0068720F"/>
    <w:rsid w:val="00690C76"/>
    <w:rsid w:val="006C03C2"/>
    <w:rsid w:val="006C08D4"/>
    <w:rsid w:val="006C7597"/>
    <w:rsid w:val="006D78E1"/>
    <w:rsid w:val="006D7D68"/>
    <w:rsid w:val="006E08D6"/>
    <w:rsid w:val="006E5757"/>
    <w:rsid w:val="006F7480"/>
    <w:rsid w:val="0070310C"/>
    <w:rsid w:val="00703FBB"/>
    <w:rsid w:val="0070657C"/>
    <w:rsid w:val="00723864"/>
    <w:rsid w:val="007261B8"/>
    <w:rsid w:val="00737E40"/>
    <w:rsid w:val="00741121"/>
    <w:rsid w:val="007457AA"/>
    <w:rsid w:val="007575EB"/>
    <w:rsid w:val="00762602"/>
    <w:rsid w:val="007707F0"/>
    <w:rsid w:val="00780B12"/>
    <w:rsid w:val="00797767"/>
    <w:rsid w:val="007A77F6"/>
    <w:rsid w:val="007B140A"/>
    <w:rsid w:val="007B4509"/>
    <w:rsid w:val="007B476A"/>
    <w:rsid w:val="007B47F4"/>
    <w:rsid w:val="007C5D2A"/>
    <w:rsid w:val="007C73B7"/>
    <w:rsid w:val="007D0718"/>
    <w:rsid w:val="007D5E8E"/>
    <w:rsid w:val="007D6F17"/>
    <w:rsid w:val="007D7BFE"/>
    <w:rsid w:val="007D7F5F"/>
    <w:rsid w:val="007E3B0D"/>
    <w:rsid w:val="007E7633"/>
    <w:rsid w:val="007E7856"/>
    <w:rsid w:val="008065F9"/>
    <w:rsid w:val="008079BB"/>
    <w:rsid w:val="008111B4"/>
    <w:rsid w:val="00814415"/>
    <w:rsid w:val="0081644E"/>
    <w:rsid w:val="00816658"/>
    <w:rsid w:val="0082118D"/>
    <w:rsid w:val="00822EE6"/>
    <w:rsid w:val="00830797"/>
    <w:rsid w:val="00835DC9"/>
    <w:rsid w:val="0083766D"/>
    <w:rsid w:val="008401E7"/>
    <w:rsid w:val="0084181C"/>
    <w:rsid w:val="0084260A"/>
    <w:rsid w:val="00846586"/>
    <w:rsid w:val="008537A7"/>
    <w:rsid w:val="00873AD3"/>
    <w:rsid w:val="00882B35"/>
    <w:rsid w:val="00883159"/>
    <w:rsid w:val="00894849"/>
    <w:rsid w:val="00895345"/>
    <w:rsid w:val="00895FD1"/>
    <w:rsid w:val="00896C47"/>
    <w:rsid w:val="008976D2"/>
    <w:rsid w:val="008A0CF6"/>
    <w:rsid w:val="008B2149"/>
    <w:rsid w:val="008B3E88"/>
    <w:rsid w:val="008B5B03"/>
    <w:rsid w:val="008B73AB"/>
    <w:rsid w:val="008B7D1C"/>
    <w:rsid w:val="008C223E"/>
    <w:rsid w:val="008C3B41"/>
    <w:rsid w:val="008D368B"/>
    <w:rsid w:val="008E2AA9"/>
    <w:rsid w:val="008E5C5A"/>
    <w:rsid w:val="008E723C"/>
    <w:rsid w:val="008E76B4"/>
    <w:rsid w:val="008F0DA6"/>
    <w:rsid w:val="00905083"/>
    <w:rsid w:val="00905C2F"/>
    <w:rsid w:val="00905D34"/>
    <w:rsid w:val="00911B10"/>
    <w:rsid w:val="0092247B"/>
    <w:rsid w:val="00927B85"/>
    <w:rsid w:val="0093086C"/>
    <w:rsid w:val="009401E0"/>
    <w:rsid w:val="00945780"/>
    <w:rsid w:val="00951A0E"/>
    <w:rsid w:val="009533AF"/>
    <w:rsid w:val="00960E2F"/>
    <w:rsid w:val="009651E7"/>
    <w:rsid w:val="0097567B"/>
    <w:rsid w:val="00976878"/>
    <w:rsid w:val="0098677E"/>
    <w:rsid w:val="00990474"/>
    <w:rsid w:val="00990677"/>
    <w:rsid w:val="00991674"/>
    <w:rsid w:val="009936EC"/>
    <w:rsid w:val="00994393"/>
    <w:rsid w:val="00995A00"/>
    <w:rsid w:val="009A061B"/>
    <w:rsid w:val="009A336C"/>
    <w:rsid w:val="009B2E60"/>
    <w:rsid w:val="009B36B5"/>
    <w:rsid w:val="009B5D29"/>
    <w:rsid w:val="009C69BF"/>
    <w:rsid w:val="009D2DB4"/>
    <w:rsid w:val="009D3407"/>
    <w:rsid w:val="009E0A04"/>
    <w:rsid w:val="009E209C"/>
    <w:rsid w:val="009E596C"/>
    <w:rsid w:val="009E6E7E"/>
    <w:rsid w:val="009E778B"/>
    <w:rsid w:val="009F6EA5"/>
    <w:rsid w:val="00A01C28"/>
    <w:rsid w:val="00A12B5F"/>
    <w:rsid w:val="00A30CA6"/>
    <w:rsid w:val="00A334AF"/>
    <w:rsid w:val="00A412F8"/>
    <w:rsid w:val="00A4196F"/>
    <w:rsid w:val="00A41E4C"/>
    <w:rsid w:val="00A434C2"/>
    <w:rsid w:val="00A51245"/>
    <w:rsid w:val="00A544C7"/>
    <w:rsid w:val="00A645E5"/>
    <w:rsid w:val="00A67946"/>
    <w:rsid w:val="00A73AC5"/>
    <w:rsid w:val="00A74DF9"/>
    <w:rsid w:val="00A7544E"/>
    <w:rsid w:val="00A804EF"/>
    <w:rsid w:val="00A90353"/>
    <w:rsid w:val="00A91798"/>
    <w:rsid w:val="00A931FC"/>
    <w:rsid w:val="00A953E4"/>
    <w:rsid w:val="00AA450C"/>
    <w:rsid w:val="00AA5385"/>
    <w:rsid w:val="00AA6FE8"/>
    <w:rsid w:val="00AB30B8"/>
    <w:rsid w:val="00AB3622"/>
    <w:rsid w:val="00AB7227"/>
    <w:rsid w:val="00AD6940"/>
    <w:rsid w:val="00AD7D6E"/>
    <w:rsid w:val="00AE1841"/>
    <w:rsid w:val="00AE1989"/>
    <w:rsid w:val="00AE5555"/>
    <w:rsid w:val="00AE6714"/>
    <w:rsid w:val="00AF074C"/>
    <w:rsid w:val="00B03136"/>
    <w:rsid w:val="00B16DB4"/>
    <w:rsid w:val="00B327B1"/>
    <w:rsid w:val="00B449F3"/>
    <w:rsid w:val="00B56D43"/>
    <w:rsid w:val="00B60EF3"/>
    <w:rsid w:val="00B61324"/>
    <w:rsid w:val="00B73255"/>
    <w:rsid w:val="00B82067"/>
    <w:rsid w:val="00B9362E"/>
    <w:rsid w:val="00B93E31"/>
    <w:rsid w:val="00BB5AC9"/>
    <w:rsid w:val="00BC0603"/>
    <w:rsid w:val="00BC0FB8"/>
    <w:rsid w:val="00BC2A1F"/>
    <w:rsid w:val="00BC3263"/>
    <w:rsid w:val="00BC6D77"/>
    <w:rsid w:val="00BD0CE2"/>
    <w:rsid w:val="00BD32A1"/>
    <w:rsid w:val="00BD3FAA"/>
    <w:rsid w:val="00BD61C9"/>
    <w:rsid w:val="00BF4685"/>
    <w:rsid w:val="00BF6735"/>
    <w:rsid w:val="00BF6793"/>
    <w:rsid w:val="00C014CE"/>
    <w:rsid w:val="00C05206"/>
    <w:rsid w:val="00C12565"/>
    <w:rsid w:val="00C164B0"/>
    <w:rsid w:val="00C25602"/>
    <w:rsid w:val="00C27F5F"/>
    <w:rsid w:val="00C300B2"/>
    <w:rsid w:val="00C32E9E"/>
    <w:rsid w:val="00C3476B"/>
    <w:rsid w:val="00C34A7E"/>
    <w:rsid w:val="00C43BCB"/>
    <w:rsid w:val="00C465EC"/>
    <w:rsid w:val="00C51369"/>
    <w:rsid w:val="00C70A9F"/>
    <w:rsid w:val="00C75D0D"/>
    <w:rsid w:val="00C7779E"/>
    <w:rsid w:val="00C77BC2"/>
    <w:rsid w:val="00C8134E"/>
    <w:rsid w:val="00C82DB9"/>
    <w:rsid w:val="00C8711C"/>
    <w:rsid w:val="00C91501"/>
    <w:rsid w:val="00C93ED7"/>
    <w:rsid w:val="00C97C04"/>
    <w:rsid w:val="00CA0881"/>
    <w:rsid w:val="00CA263B"/>
    <w:rsid w:val="00CA7441"/>
    <w:rsid w:val="00CB7238"/>
    <w:rsid w:val="00CC4A0F"/>
    <w:rsid w:val="00CD533F"/>
    <w:rsid w:val="00CD722A"/>
    <w:rsid w:val="00CD7482"/>
    <w:rsid w:val="00CE028A"/>
    <w:rsid w:val="00CE3340"/>
    <w:rsid w:val="00CE3777"/>
    <w:rsid w:val="00CE3917"/>
    <w:rsid w:val="00CE4773"/>
    <w:rsid w:val="00CE77C3"/>
    <w:rsid w:val="00CF0225"/>
    <w:rsid w:val="00CF5835"/>
    <w:rsid w:val="00CF67B6"/>
    <w:rsid w:val="00D00803"/>
    <w:rsid w:val="00D016E8"/>
    <w:rsid w:val="00D01B05"/>
    <w:rsid w:val="00D0557D"/>
    <w:rsid w:val="00D07E7B"/>
    <w:rsid w:val="00D24440"/>
    <w:rsid w:val="00D27B4B"/>
    <w:rsid w:val="00D30D7C"/>
    <w:rsid w:val="00D33234"/>
    <w:rsid w:val="00D41C01"/>
    <w:rsid w:val="00D54097"/>
    <w:rsid w:val="00D547FF"/>
    <w:rsid w:val="00D61B36"/>
    <w:rsid w:val="00D67B81"/>
    <w:rsid w:val="00D731BE"/>
    <w:rsid w:val="00D738AF"/>
    <w:rsid w:val="00D74471"/>
    <w:rsid w:val="00D76F48"/>
    <w:rsid w:val="00D81431"/>
    <w:rsid w:val="00D83390"/>
    <w:rsid w:val="00D83E10"/>
    <w:rsid w:val="00D915B9"/>
    <w:rsid w:val="00DB1A79"/>
    <w:rsid w:val="00DB61F2"/>
    <w:rsid w:val="00DC323A"/>
    <w:rsid w:val="00DC3635"/>
    <w:rsid w:val="00DD0633"/>
    <w:rsid w:val="00DD0E26"/>
    <w:rsid w:val="00DD2C78"/>
    <w:rsid w:val="00DD5429"/>
    <w:rsid w:val="00DE22AB"/>
    <w:rsid w:val="00DE4435"/>
    <w:rsid w:val="00E0134C"/>
    <w:rsid w:val="00E04EC7"/>
    <w:rsid w:val="00E06758"/>
    <w:rsid w:val="00E2015D"/>
    <w:rsid w:val="00E22D95"/>
    <w:rsid w:val="00E26FF8"/>
    <w:rsid w:val="00E27CD5"/>
    <w:rsid w:val="00E30118"/>
    <w:rsid w:val="00E32497"/>
    <w:rsid w:val="00E33E15"/>
    <w:rsid w:val="00E4544F"/>
    <w:rsid w:val="00E46E79"/>
    <w:rsid w:val="00E47D42"/>
    <w:rsid w:val="00E53738"/>
    <w:rsid w:val="00E54501"/>
    <w:rsid w:val="00E601B2"/>
    <w:rsid w:val="00E61486"/>
    <w:rsid w:val="00E63394"/>
    <w:rsid w:val="00E649F4"/>
    <w:rsid w:val="00E71797"/>
    <w:rsid w:val="00E73E35"/>
    <w:rsid w:val="00E84EA1"/>
    <w:rsid w:val="00E865CF"/>
    <w:rsid w:val="00E9363C"/>
    <w:rsid w:val="00EA5D91"/>
    <w:rsid w:val="00EA6265"/>
    <w:rsid w:val="00EB3352"/>
    <w:rsid w:val="00EB6760"/>
    <w:rsid w:val="00EC0203"/>
    <w:rsid w:val="00EC2CBE"/>
    <w:rsid w:val="00EC2FA4"/>
    <w:rsid w:val="00EC4214"/>
    <w:rsid w:val="00ED7DBC"/>
    <w:rsid w:val="00EE002F"/>
    <w:rsid w:val="00EE137D"/>
    <w:rsid w:val="00EE4154"/>
    <w:rsid w:val="00EE46D5"/>
    <w:rsid w:val="00EE4CD4"/>
    <w:rsid w:val="00EE5121"/>
    <w:rsid w:val="00EE5E7B"/>
    <w:rsid w:val="00EF1458"/>
    <w:rsid w:val="00F0176C"/>
    <w:rsid w:val="00F0611B"/>
    <w:rsid w:val="00F0684A"/>
    <w:rsid w:val="00F1772A"/>
    <w:rsid w:val="00F24C02"/>
    <w:rsid w:val="00F25E4D"/>
    <w:rsid w:val="00F3103B"/>
    <w:rsid w:val="00F32656"/>
    <w:rsid w:val="00F415FF"/>
    <w:rsid w:val="00F4440F"/>
    <w:rsid w:val="00F56B8F"/>
    <w:rsid w:val="00F66AC3"/>
    <w:rsid w:val="00F66D70"/>
    <w:rsid w:val="00F67495"/>
    <w:rsid w:val="00F7446E"/>
    <w:rsid w:val="00F747B2"/>
    <w:rsid w:val="00F805A2"/>
    <w:rsid w:val="00F80F86"/>
    <w:rsid w:val="00F941D2"/>
    <w:rsid w:val="00F94D66"/>
    <w:rsid w:val="00FA471E"/>
    <w:rsid w:val="00FA5DD5"/>
    <w:rsid w:val="00FA7226"/>
    <w:rsid w:val="00FB229A"/>
    <w:rsid w:val="00FB4E0A"/>
    <w:rsid w:val="00FB50DB"/>
    <w:rsid w:val="00FC2844"/>
    <w:rsid w:val="00FD5648"/>
    <w:rsid w:val="00FF11A6"/>
    <w:rsid w:val="00FF5B68"/>
    <w:rsid w:val="00FF6072"/>
    <w:rsid w:val="021515A2"/>
    <w:rsid w:val="0250A716"/>
    <w:rsid w:val="029B171C"/>
    <w:rsid w:val="02BAB170"/>
    <w:rsid w:val="03360CE3"/>
    <w:rsid w:val="041ADDF2"/>
    <w:rsid w:val="0435F33B"/>
    <w:rsid w:val="04602EBC"/>
    <w:rsid w:val="0460BE56"/>
    <w:rsid w:val="0477B4B1"/>
    <w:rsid w:val="04D1DD44"/>
    <w:rsid w:val="04DA563D"/>
    <w:rsid w:val="05A02D24"/>
    <w:rsid w:val="068A6079"/>
    <w:rsid w:val="07727EE7"/>
    <w:rsid w:val="07962CF5"/>
    <w:rsid w:val="07E877EF"/>
    <w:rsid w:val="07F7DFFF"/>
    <w:rsid w:val="0B0E9185"/>
    <w:rsid w:val="0B1262BD"/>
    <w:rsid w:val="0C6CC4BB"/>
    <w:rsid w:val="0C99FCD1"/>
    <w:rsid w:val="0CC0D59D"/>
    <w:rsid w:val="0D3BAC7C"/>
    <w:rsid w:val="0F82C89A"/>
    <w:rsid w:val="0FAF0F71"/>
    <w:rsid w:val="0FEDF09F"/>
    <w:rsid w:val="12FBAA79"/>
    <w:rsid w:val="1502C65F"/>
    <w:rsid w:val="1524AB12"/>
    <w:rsid w:val="157B32A5"/>
    <w:rsid w:val="158990BC"/>
    <w:rsid w:val="16468FBA"/>
    <w:rsid w:val="16E28EC2"/>
    <w:rsid w:val="1705D709"/>
    <w:rsid w:val="17D376C7"/>
    <w:rsid w:val="17F018DF"/>
    <w:rsid w:val="182A1B0C"/>
    <w:rsid w:val="18A27F03"/>
    <w:rsid w:val="1A245E3F"/>
    <w:rsid w:val="1AB29880"/>
    <w:rsid w:val="1BD38FEF"/>
    <w:rsid w:val="1BD9482C"/>
    <w:rsid w:val="1BE85A19"/>
    <w:rsid w:val="1BF02720"/>
    <w:rsid w:val="1C4D0AB0"/>
    <w:rsid w:val="1CCDBBBB"/>
    <w:rsid w:val="1D3B72AB"/>
    <w:rsid w:val="1D89D7AD"/>
    <w:rsid w:val="1E1ED757"/>
    <w:rsid w:val="1F03404D"/>
    <w:rsid w:val="1F2ABEE9"/>
    <w:rsid w:val="1F883B4A"/>
    <w:rsid w:val="209390F2"/>
    <w:rsid w:val="209AE700"/>
    <w:rsid w:val="20ACB94F"/>
    <w:rsid w:val="20F55E55"/>
    <w:rsid w:val="2125C0B1"/>
    <w:rsid w:val="2177FAA5"/>
    <w:rsid w:val="21A5B38E"/>
    <w:rsid w:val="21AEC3D3"/>
    <w:rsid w:val="21B75044"/>
    <w:rsid w:val="22EB36CC"/>
    <w:rsid w:val="23CB4085"/>
    <w:rsid w:val="23F424B8"/>
    <w:rsid w:val="24013B99"/>
    <w:rsid w:val="24DAF278"/>
    <w:rsid w:val="2520D7AF"/>
    <w:rsid w:val="25F217B8"/>
    <w:rsid w:val="26101B6E"/>
    <w:rsid w:val="27748FCF"/>
    <w:rsid w:val="281F29EB"/>
    <w:rsid w:val="2992749B"/>
    <w:rsid w:val="299C6FA5"/>
    <w:rsid w:val="2A8788A4"/>
    <w:rsid w:val="2AD0A9D0"/>
    <w:rsid w:val="2B0AEDE4"/>
    <w:rsid w:val="2B4312B7"/>
    <w:rsid w:val="2BB08CBB"/>
    <w:rsid w:val="2BD4B002"/>
    <w:rsid w:val="2C0A7AF1"/>
    <w:rsid w:val="2C2161A6"/>
    <w:rsid w:val="2C2ED895"/>
    <w:rsid w:val="2CD41067"/>
    <w:rsid w:val="2D232FF2"/>
    <w:rsid w:val="2D26F6E8"/>
    <w:rsid w:val="2DBD3207"/>
    <w:rsid w:val="2F0C50C4"/>
    <w:rsid w:val="2F8D4A93"/>
    <w:rsid w:val="31A4CDBD"/>
    <w:rsid w:val="31B244AC"/>
    <w:rsid w:val="32A225A7"/>
    <w:rsid w:val="32EE584D"/>
    <w:rsid w:val="332F1AA0"/>
    <w:rsid w:val="33482080"/>
    <w:rsid w:val="33D40C1E"/>
    <w:rsid w:val="33E951D5"/>
    <w:rsid w:val="350B060D"/>
    <w:rsid w:val="3513744A"/>
    <w:rsid w:val="353E46A4"/>
    <w:rsid w:val="360A464F"/>
    <w:rsid w:val="36371E23"/>
    <w:rsid w:val="36DDEEAF"/>
    <w:rsid w:val="37EA9488"/>
    <w:rsid w:val="380CB933"/>
    <w:rsid w:val="384B150C"/>
    <w:rsid w:val="38652B03"/>
    <w:rsid w:val="388B95D3"/>
    <w:rsid w:val="39634CC8"/>
    <w:rsid w:val="39887F9C"/>
    <w:rsid w:val="3A152F7B"/>
    <w:rsid w:val="3AB11984"/>
    <w:rsid w:val="3AC1643E"/>
    <w:rsid w:val="3B9CEEF1"/>
    <w:rsid w:val="3C4A734F"/>
    <w:rsid w:val="3C95E780"/>
    <w:rsid w:val="3D055DD2"/>
    <w:rsid w:val="3E638AF4"/>
    <w:rsid w:val="3EA12E33"/>
    <w:rsid w:val="3ED48FB3"/>
    <w:rsid w:val="3FB87855"/>
    <w:rsid w:val="410B8E0B"/>
    <w:rsid w:val="421304F3"/>
    <w:rsid w:val="42C18E9D"/>
    <w:rsid w:val="44832FD6"/>
    <w:rsid w:val="44894542"/>
    <w:rsid w:val="44B6B91D"/>
    <w:rsid w:val="45684A76"/>
    <w:rsid w:val="45A088AD"/>
    <w:rsid w:val="46A5E273"/>
    <w:rsid w:val="4A04EE7B"/>
    <w:rsid w:val="4A90E965"/>
    <w:rsid w:val="4ADD0FF3"/>
    <w:rsid w:val="4B5D9E2B"/>
    <w:rsid w:val="4BF7C8FA"/>
    <w:rsid w:val="4C50CF48"/>
    <w:rsid w:val="4D8B8D20"/>
    <w:rsid w:val="4E10E9BF"/>
    <w:rsid w:val="4ECEB584"/>
    <w:rsid w:val="4F818614"/>
    <w:rsid w:val="50E5B017"/>
    <w:rsid w:val="519F6AE0"/>
    <w:rsid w:val="51F45A5E"/>
    <w:rsid w:val="531EA5AD"/>
    <w:rsid w:val="54ACD021"/>
    <w:rsid w:val="556F542D"/>
    <w:rsid w:val="55A73A14"/>
    <w:rsid w:val="5614CE6A"/>
    <w:rsid w:val="568A1ACD"/>
    <w:rsid w:val="575C703B"/>
    <w:rsid w:val="588A00F4"/>
    <w:rsid w:val="5911EAC9"/>
    <w:rsid w:val="5AAEE1DD"/>
    <w:rsid w:val="5AD49F3A"/>
    <w:rsid w:val="5B51B86F"/>
    <w:rsid w:val="5BE2A6D6"/>
    <w:rsid w:val="5C9BE450"/>
    <w:rsid w:val="5E478F02"/>
    <w:rsid w:val="5E86F759"/>
    <w:rsid w:val="5F193D5D"/>
    <w:rsid w:val="5F7BABE5"/>
    <w:rsid w:val="5FE35F63"/>
    <w:rsid w:val="5FFFEB1C"/>
    <w:rsid w:val="60361DC7"/>
    <w:rsid w:val="6069F838"/>
    <w:rsid w:val="60999EF0"/>
    <w:rsid w:val="60DA7A7C"/>
    <w:rsid w:val="616A62C7"/>
    <w:rsid w:val="62F17E6F"/>
    <w:rsid w:val="63B883CA"/>
    <w:rsid w:val="63F20895"/>
    <w:rsid w:val="64F51CF2"/>
    <w:rsid w:val="66CF4D43"/>
    <w:rsid w:val="677CC2C0"/>
    <w:rsid w:val="67958A40"/>
    <w:rsid w:val="67D5DD55"/>
    <w:rsid w:val="686FDF6A"/>
    <w:rsid w:val="69189321"/>
    <w:rsid w:val="697A44B9"/>
    <w:rsid w:val="69D6B0FC"/>
    <w:rsid w:val="6A1FF19A"/>
    <w:rsid w:val="6C8BFB04"/>
    <w:rsid w:val="6E858BEC"/>
    <w:rsid w:val="6EEBCF69"/>
    <w:rsid w:val="6FB64B30"/>
    <w:rsid w:val="6FD38466"/>
    <w:rsid w:val="6FE0DB1D"/>
    <w:rsid w:val="6FF9832D"/>
    <w:rsid w:val="70723C5B"/>
    <w:rsid w:val="721B0A0F"/>
    <w:rsid w:val="738FE142"/>
    <w:rsid w:val="74CBB0C8"/>
    <w:rsid w:val="74FA0A8F"/>
    <w:rsid w:val="7536A30D"/>
    <w:rsid w:val="754109A8"/>
    <w:rsid w:val="75B96FAB"/>
    <w:rsid w:val="75DBAC97"/>
    <w:rsid w:val="75E430AE"/>
    <w:rsid w:val="763A1ACA"/>
    <w:rsid w:val="76C114CE"/>
    <w:rsid w:val="7737A834"/>
    <w:rsid w:val="78C69BB5"/>
    <w:rsid w:val="798249C8"/>
    <w:rsid w:val="798E1194"/>
    <w:rsid w:val="79D2CE42"/>
    <w:rsid w:val="7A5C94F2"/>
    <w:rsid w:val="7A626C16"/>
    <w:rsid w:val="7A6B25B8"/>
    <w:rsid w:val="7B87352E"/>
    <w:rsid w:val="7B8D3A9A"/>
    <w:rsid w:val="7C4AEE1B"/>
    <w:rsid w:val="7D4AED4D"/>
    <w:rsid w:val="7F3631D9"/>
    <w:rsid w:val="7F505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A2F30"/>
  <w15:chartTrackingRefBased/>
  <w15:docId w15:val="{899FF5B2-7D36-4FF5-846A-4A6E1F4D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7946"/>
    <w:pPr>
      <w:spacing w:before="330" w:after="165" w:line="240" w:lineRule="auto"/>
      <w:outlineLvl w:val="0"/>
    </w:pPr>
    <w:rPr>
      <w:rFonts w:ascii="inherit" w:eastAsia="Times New Roman" w:hAnsi="inherit" w:cs="Times New Roman"/>
      <w:kern w:val="36"/>
      <w:sz w:val="62"/>
      <w:szCs w:val="62"/>
      <w:lang w:eastAsia="en-GB"/>
    </w:rPr>
  </w:style>
  <w:style w:type="paragraph" w:styleId="Heading2">
    <w:name w:val="heading 2"/>
    <w:basedOn w:val="Normal"/>
    <w:link w:val="Heading2Char"/>
    <w:uiPriority w:val="9"/>
    <w:qFormat/>
    <w:rsid w:val="00A67946"/>
    <w:pPr>
      <w:spacing w:before="330" w:after="165" w:line="240" w:lineRule="auto"/>
      <w:outlineLvl w:val="1"/>
    </w:pPr>
    <w:rPr>
      <w:rFonts w:ascii="inherit" w:eastAsia="Times New Roman" w:hAnsi="inherit" w:cs="Times New Roman"/>
      <w:sz w:val="51"/>
      <w:szCs w:val="51"/>
      <w:lang w:eastAsia="en-GB"/>
    </w:rPr>
  </w:style>
  <w:style w:type="paragraph" w:styleId="Heading4">
    <w:name w:val="heading 4"/>
    <w:basedOn w:val="Normal"/>
    <w:next w:val="Normal"/>
    <w:link w:val="Heading4Char"/>
    <w:uiPriority w:val="9"/>
    <w:semiHidden/>
    <w:unhideWhenUsed/>
    <w:qFormat/>
    <w:rsid w:val="00F941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56D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4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E7B"/>
    <w:pPr>
      <w:spacing w:line="300" w:lineRule="auto"/>
      <w:ind w:left="720"/>
      <w:contextualSpacing/>
    </w:pPr>
    <w:rPr>
      <w:rFonts w:eastAsiaTheme="minorEastAsia"/>
      <w:sz w:val="21"/>
      <w:szCs w:val="21"/>
    </w:rPr>
  </w:style>
  <w:style w:type="character" w:customStyle="1" w:styleId="pointsymspan">
    <w:name w:val="point_sym_span"/>
    <w:basedOn w:val="DefaultParagraphFont"/>
    <w:rsid w:val="00EE5E7B"/>
  </w:style>
  <w:style w:type="paragraph" w:styleId="NormalWeb">
    <w:name w:val="Normal (Web)"/>
    <w:basedOn w:val="Normal"/>
    <w:uiPriority w:val="99"/>
    <w:unhideWhenUsed/>
    <w:rsid w:val="00EE5E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71797"/>
    <w:rPr>
      <w:color w:val="0563C1" w:themeColor="hyperlink"/>
      <w:u w:val="single"/>
    </w:rPr>
  </w:style>
  <w:style w:type="paragraph" w:styleId="Header">
    <w:name w:val="header"/>
    <w:basedOn w:val="Normal"/>
    <w:link w:val="HeaderChar"/>
    <w:uiPriority w:val="99"/>
    <w:unhideWhenUsed/>
    <w:rsid w:val="00E71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797"/>
  </w:style>
  <w:style w:type="character" w:styleId="FollowedHyperlink">
    <w:name w:val="FollowedHyperlink"/>
    <w:basedOn w:val="DefaultParagraphFont"/>
    <w:uiPriority w:val="99"/>
    <w:semiHidden/>
    <w:unhideWhenUsed/>
    <w:rsid w:val="00E71797"/>
    <w:rPr>
      <w:color w:val="954F72" w:themeColor="followedHyperlink"/>
      <w:u w:val="single"/>
    </w:rPr>
  </w:style>
  <w:style w:type="paragraph" w:styleId="Footer">
    <w:name w:val="footer"/>
    <w:basedOn w:val="Normal"/>
    <w:link w:val="FooterChar"/>
    <w:uiPriority w:val="99"/>
    <w:unhideWhenUsed/>
    <w:rsid w:val="004C1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ABD"/>
  </w:style>
  <w:style w:type="paragraph" w:styleId="BalloonText">
    <w:name w:val="Balloon Text"/>
    <w:basedOn w:val="Normal"/>
    <w:link w:val="BalloonTextChar"/>
    <w:uiPriority w:val="99"/>
    <w:semiHidden/>
    <w:unhideWhenUsed/>
    <w:rsid w:val="00930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6C"/>
    <w:rPr>
      <w:rFonts w:ascii="Segoe UI" w:hAnsi="Segoe UI" w:cs="Segoe UI"/>
      <w:sz w:val="18"/>
      <w:szCs w:val="18"/>
    </w:rPr>
  </w:style>
  <w:style w:type="character" w:customStyle="1" w:styleId="UnresolvedMention1">
    <w:name w:val="Unresolved Mention1"/>
    <w:basedOn w:val="DefaultParagraphFont"/>
    <w:uiPriority w:val="99"/>
    <w:semiHidden/>
    <w:unhideWhenUsed/>
    <w:rsid w:val="00E601B2"/>
    <w:rPr>
      <w:color w:val="605E5C"/>
      <w:shd w:val="clear" w:color="auto" w:fill="E1DFDD"/>
    </w:rPr>
  </w:style>
  <w:style w:type="paragraph" w:customStyle="1" w:styleId="Style2">
    <w:name w:val="Style2"/>
    <w:basedOn w:val="Header"/>
    <w:rsid w:val="004461C2"/>
    <w:pPr>
      <w:tabs>
        <w:tab w:val="clear" w:pos="4513"/>
        <w:tab w:val="clear" w:pos="9026"/>
      </w:tabs>
      <w:spacing w:line="271" w:lineRule="auto"/>
      <w:ind w:left="567" w:hanging="567"/>
    </w:pPr>
    <w:rPr>
      <w:rFonts w:ascii="Arial" w:eastAsia="Times New Roman" w:hAnsi="Arial" w:cs="Arial"/>
      <w:b/>
      <w:color w:val="FF9900"/>
      <w:kern w:val="28"/>
      <w:szCs w:val="24"/>
      <w:lang w:eastAsia="en-GB"/>
      <w14:ligatures w14:val="standard"/>
      <w14:cntxtAlts/>
    </w:rPr>
  </w:style>
  <w:style w:type="character" w:customStyle="1" w:styleId="Heading1Char">
    <w:name w:val="Heading 1 Char"/>
    <w:basedOn w:val="DefaultParagraphFont"/>
    <w:link w:val="Heading1"/>
    <w:uiPriority w:val="9"/>
    <w:rsid w:val="00A67946"/>
    <w:rPr>
      <w:rFonts w:ascii="inherit" w:eastAsia="Times New Roman" w:hAnsi="inherit" w:cs="Times New Roman"/>
      <w:kern w:val="36"/>
      <w:sz w:val="62"/>
      <w:szCs w:val="62"/>
      <w:lang w:eastAsia="en-GB"/>
    </w:rPr>
  </w:style>
  <w:style w:type="character" w:customStyle="1" w:styleId="Heading2Char">
    <w:name w:val="Heading 2 Char"/>
    <w:basedOn w:val="DefaultParagraphFont"/>
    <w:link w:val="Heading2"/>
    <w:uiPriority w:val="9"/>
    <w:rsid w:val="00A67946"/>
    <w:rPr>
      <w:rFonts w:ascii="inherit" w:eastAsia="Times New Roman" w:hAnsi="inherit" w:cs="Times New Roman"/>
      <w:sz w:val="51"/>
      <w:szCs w:val="51"/>
      <w:lang w:eastAsia="en-GB"/>
    </w:rPr>
  </w:style>
  <w:style w:type="character" w:styleId="Strong">
    <w:name w:val="Strong"/>
    <w:basedOn w:val="DefaultParagraphFont"/>
    <w:uiPriority w:val="22"/>
    <w:qFormat/>
    <w:rsid w:val="00A67946"/>
    <w:rPr>
      <w:b/>
      <w:bCs/>
    </w:rPr>
  </w:style>
  <w:style w:type="character" w:customStyle="1" w:styleId="textnormal2">
    <w:name w:val="textnormal2"/>
    <w:basedOn w:val="DefaultParagraphFont"/>
    <w:rsid w:val="003D3575"/>
  </w:style>
  <w:style w:type="character" w:styleId="CommentReference">
    <w:name w:val="annotation reference"/>
    <w:basedOn w:val="DefaultParagraphFont"/>
    <w:uiPriority w:val="99"/>
    <w:semiHidden/>
    <w:unhideWhenUsed/>
    <w:rsid w:val="00614E60"/>
    <w:rPr>
      <w:sz w:val="16"/>
      <w:szCs w:val="16"/>
    </w:rPr>
  </w:style>
  <w:style w:type="paragraph" w:styleId="CommentText">
    <w:name w:val="annotation text"/>
    <w:basedOn w:val="Normal"/>
    <w:link w:val="CommentTextChar"/>
    <w:uiPriority w:val="99"/>
    <w:unhideWhenUsed/>
    <w:rsid w:val="00614E60"/>
    <w:pPr>
      <w:spacing w:line="240" w:lineRule="auto"/>
    </w:pPr>
    <w:rPr>
      <w:sz w:val="20"/>
      <w:szCs w:val="20"/>
    </w:rPr>
  </w:style>
  <w:style w:type="character" w:customStyle="1" w:styleId="CommentTextChar">
    <w:name w:val="Comment Text Char"/>
    <w:basedOn w:val="DefaultParagraphFont"/>
    <w:link w:val="CommentText"/>
    <w:uiPriority w:val="99"/>
    <w:rsid w:val="00614E60"/>
    <w:rPr>
      <w:sz w:val="20"/>
      <w:szCs w:val="20"/>
    </w:rPr>
  </w:style>
  <w:style w:type="paragraph" w:styleId="CommentSubject">
    <w:name w:val="annotation subject"/>
    <w:basedOn w:val="CommentText"/>
    <w:next w:val="CommentText"/>
    <w:link w:val="CommentSubjectChar"/>
    <w:uiPriority w:val="99"/>
    <w:semiHidden/>
    <w:unhideWhenUsed/>
    <w:rsid w:val="00614E60"/>
    <w:rPr>
      <w:b/>
      <w:bCs/>
    </w:rPr>
  </w:style>
  <w:style w:type="character" w:customStyle="1" w:styleId="CommentSubjectChar">
    <w:name w:val="Comment Subject Char"/>
    <w:basedOn w:val="CommentTextChar"/>
    <w:link w:val="CommentSubject"/>
    <w:uiPriority w:val="99"/>
    <w:semiHidden/>
    <w:rsid w:val="00614E60"/>
    <w:rPr>
      <w:b/>
      <w:bCs/>
      <w:sz w:val="20"/>
      <w:szCs w:val="20"/>
    </w:rPr>
  </w:style>
  <w:style w:type="character" w:customStyle="1" w:styleId="is-hidden">
    <w:name w:val="is-hidden"/>
    <w:basedOn w:val="DefaultParagraphFont"/>
    <w:rsid w:val="00846586"/>
  </w:style>
  <w:style w:type="character" w:customStyle="1" w:styleId="faux-link">
    <w:name w:val="faux-link"/>
    <w:basedOn w:val="DefaultParagraphFont"/>
    <w:rsid w:val="00846586"/>
  </w:style>
  <w:style w:type="paragraph" w:customStyle="1" w:styleId="adr">
    <w:name w:val="adr"/>
    <w:basedOn w:val="Normal"/>
    <w:rsid w:val="008465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B56D43"/>
    <w:rPr>
      <w:rFonts w:asciiTheme="majorHAnsi" w:eastAsiaTheme="majorEastAsia" w:hAnsiTheme="majorHAnsi" w:cstheme="majorBidi"/>
      <w:color w:val="1F3763" w:themeColor="accent1" w:themeShade="7F"/>
    </w:rPr>
  </w:style>
  <w:style w:type="paragraph" w:customStyle="1" w:styleId="contactaddressitem1">
    <w:name w:val="contact__addressitem1"/>
    <w:basedOn w:val="Normal"/>
    <w:rsid w:val="00094816"/>
    <w:pPr>
      <w:spacing w:before="100" w:beforeAutospacing="1" w:after="100" w:afterAutospacing="1" w:line="330" w:lineRule="atLeast"/>
    </w:pPr>
    <w:rPr>
      <w:rFonts w:ascii="Times New Roman" w:eastAsia="Times New Roman" w:hAnsi="Times New Roman" w:cs="Times New Roman"/>
      <w:sz w:val="24"/>
      <w:szCs w:val="24"/>
      <w:lang w:eastAsia="en-GB"/>
    </w:rPr>
  </w:style>
  <w:style w:type="paragraph" w:customStyle="1" w:styleId="mobile-undersized-upper">
    <w:name w:val="mobile-undersized-upper"/>
    <w:basedOn w:val="Normal"/>
    <w:rsid w:val="00690C76"/>
    <w:pPr>
      <w:spacing w:after="0" w:line="240" w:lineRule="auto"/>
    </w:pPr>
    <w:rPr>
      <w:rFonts w:ascii="Times New Roman" w:eastAsia="Times New Roman" w:hAnsi="Times New Roman" w:cs="Times New Roman"/>
      <w:sz w:val="24"/>
      <w:szCs w:val="24"/>
      <w:lang w:eastAsia="en-GB"/>
    </w:rPr>
  </w:style>
  <w:style w:type="character" w:customStyle="1" w:styleId="mobile-undersized-upper1">
    <w:name w:val="mobile-undersized-upper1"/>
    <w:basedOn w:val="DefaultParagraphFont"/>
    <w:rsid w:val="00690C76"/>
  </w:style>
  <w:style w:type="paragraph" w:styleId="HTMLAddress">
    <w:name w:val="HTML Address"/>
    <w:basedOn w:val="Normal"/>
    <w:link w:val="HTMLAddressChar"/>
    <w:uiPriority w:val="99"/>
    <w:semiHidden/>
    <w:unhideWhenUsed/>
    <w:rsid w:val="005D7261"/>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5D7261"/>
    <w:rPr>
      <w:rFonts w:ascii="Times New Roman" w:eastAsia="Times New Roman" w:hAnsi="Times New Roman" w:cs="Times New Roman"/>
      <w:i/>
      <w:iCs/>
      <w:sz w:val="24"/>
      <w:szCs w:val="24"/>
      <w:lang w:eastAsia="en-GB"/>
    </w:rPr>
  </w:style>
  <w:style w:type="character" w:customStyle="1" w:styleId="Heading4Char">
    <w:name w:val="Heading 4 Char"/>
    <w:basedOn w:val="DefaultParagraphFont"/>
    <w:link w:val="Heading4"/>
    <w:uiPriority w:val="9"/>
    <w:semiHidden/>
    <w:rsid w:val="00F941D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567A13"/>
    <w:rPr>
      <w:color w:val="605E5C"/>
      <w:shd w:val="clear" w:color="auto" w:fill="E1DFDD"/>
    </w:rPr>
  </w:style>
  <w:style w:type="character" w:customStyle="1" w:styleId="color11">
    <w:name w:val="color_11"/>
    <w:basedOn w:val="DefaultParagraphFont"/>
    <w:rsid w:val="00FA471E"/>
  </w:style>
  <w:style w:type="paragraph" w:styleId="TOCHeading">
    <w:name w:val="TOC Heading"/>
    <w:basedOn w:val="Heading1"/>
    <w:next w:val="Normal"/>
    <w:uiPriority w:val="39"/>
    <w:unhideWhenUsed/>
    <w:qFormat/>
    <w:rsid w:val="00A41E4C"/>
    <w:pPr>
      <w:keepNext/>
      <w:keepLines/>
      <w:spacing w:before="240" w:after="0" w:line="259" w:lineRule="auto"/>
      <w:outlineLvl w:val="9"/>
    </w:pPr>
    <w:rPr>
      <w:rFonts w:asciiTheme="majorHAnsi" w:eastAsiaTheme="majorEastAsia" w:hAnsiTheme="majorHAnsi" w:cstheme="majorBidi"/>
      <w:color w:val="2F5496" w:themeColor="accent1" w:themeShade="BF"/>
      <w:kern w:val="0"/>
      <w:sz w:val="32"/>
      <w:szCs w:val="32"/>
      <w:lang w:val="en-US" w:eastAsia="en-US"/>
    </w:rPr>
  </w:style>
  <w:style w:type="paragraph" w:styleId="TOC2">
    <w:name w:val="toc 2"/>
    <w:basedOn w:val="Normal"/>
    <w:next w:val="Normal"/>
    <w:autoRedefine/>
    <w:uiPriority w:val="39"/>
    <w:unhideWhenUsed/>
    <w:rsid w:val="00A41E4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41E4C"/>
    <w:pPr>
      <w:spacing w:after="100"/>
    </w:pPr>
    <w:rPr>
      <w:rFonts w:eastAsiaTheme="minorEastAsia" w:cs="Times New Roman"/>
      <w:lang w:val="en-US"/>
    </w:rPr>
  </w:style>
  <w:style w:type="paragraph" w:styleId="TOC3">
    <w:name w:val="toc 3"/>
    <w:basedOn w:val="Normal"/>
    <w:next w:val="Normal"/>
    <w:autoRedefine/>
    <w:uiPriority w:val="39"/>
    <w:unhideWhenUsed/>
    <w:rsid w:val="00A41E4C"/>
    <w:pPr>
      <w:spacing w:after="100"/>
      <w:ind w:left="440"/>
    </w:pPr>
    <w:rPr>
      <w:rFonts w:eastAsiaTheme="minorEastAsia" w:cs="Times New Roman"/>
      <w:lang w:val="en-US"/>
    </w:rPr>
  </w:style>
  <w:style w:type="paragraph" w:styleId="Revision">
    <w:name w:val="Revision"/>
    <w:hidden/>
    <w:uiPriority w:val="99"/>
    <w:semiHidden/>
    <w:rsid w:val="00385BED"/>
    <w:pPr>
      <w:spacing w:after="0" w:line="240" w:lineRule="auto"/>
    </w:pPr>
  </w:style>
  <w:style w:type="paragraph" w:customStyle="1" w:styleId="xmsonormal">
    <w:name w:val="x_msonormal"/>
    <w:basedOn w:val="Normal"/>
    <w:rsid w:val="004F574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0878">
      <w:bodyDiv w:val="1"/>
      <w:marLeft w:val="0"/>
      <w:marRight w:val="0"/>
      <w:marTop w:val="0"/>
      <w:marBottom w:val="0"/>
      <w:divBdr>
        <w:top w:val="none" w:sz="0" w:space="0" w:color="auto"/>
        <w:left w:val="none" w:sz="0" w:space="0" w:color="auto"/>
        <w:bottom w:val="none" w:sz="0" w:space="0" w:color="auto"/>
        <w:right w:val="none" w:sz="0" w:space="0" w:color="auto"/>
      </w:divBdr>
    </w:div>
    <w:div w:id="130827847">
      <w:bodyDiv w:val="1"/>
      <w:marLeft w:val="0"/>
      <w:marRight w:val="0"/>
      <w:marTop w:val="0"/>
      <w:marBottom w:val="0"/>
      <w:divBdr>
        <w:top w:val="none" w:sz="0" w:space="0" w:color="auto"/>
        <w:left w:val="none" w:sz="0" w:space="0" w:color="auto"/>
        <w:bottom w:val="none" w:sz="0" w:space="0" w:color="auto"/>
        <w:right w:val="none" w:sz="0" w:space="0" w:color="auto"/>
      </w:divBdr>
      <w:divsChild>
        <w:div w:id="1997799437">
          <w:marLeft w:val="0"/>
          <w:marRight w:val="0"/>
          <w:marTop w:val="0"/>
          <w:marBottom w:val="0"/>
          <w:divBdr>
            <w:top w:val="none" w:sz="0" w:space="0" w:color="auto"/>
            <w:left w:val="none" w:sz="0" w:space="0" w:color="auto"/>
            <w:bottom w:val="none" w:sz="0" w:space="0" w:color="auto"/>
            <w:right w:val="none" w:sz="0" w:space="0" w:color="auto"/>
          </w:divBdr>
          <w:divsChild>
            <w:div w:id="2102481599">
              <w:marLeft w:val="0"/>
              <w:marRight w:val="0"/>
              <w:marTop w:val="0"/>
              <w:marBottom w:val="0"/>
              <w:divBdr>
                <w:top w:val="none" w:sz="0" w:space="0" w:color="auto"/>
                <w:left w:val="none" w:sz="0" w:space="0" w:color="auto"/>
                <w:bottom w:val="none" w:sz="0" w:space="0" w:color="auto"/>
                <w:right w:val="none" w:sz="0" w:space="0" w:color="auto"/>
              </w:divBdr>
              <w:divsChild>
                <w:div w:id="791363909">
                  <w:marLeft w:val="0"/>
                  <w:marRight w:val="0"/>
                  <w:marTop w:val="0"/>
                  <w:marBottom w:val="0"/>
                  <w:divBdr>
                    <w:top w:val="none" w:sz="0" w:space="0" w:color="auto"/>
                    <w:left w:val="none" w:sz="0" w:space="0" w:color="auto"/>
                    <w:bottom w:val="none" w:sz="0" w:space="0" w:color="auto"/>
                    <w:right w:val="none" w:sz="0" w:space="0" w:color="auto"/>
                  </w:divBdr>
                  <w:divsChild>
                    <w:div w:id="1091003337">
                      <w:marLeft w:val="0"/>
                      <w:marRight w:val="0"/>
                      <w:marTop w:val="0"/>
                      <w:marBottom w:val="0"/>
                      <w:divBdr>
                        <w:top w:val="none" w:sz="0" w:space="0" w:color="auto"/>
                        <w:left w:val="none" w:sz="0" w:space="0" w:color="auto"/>
                        <w:bottom w:val="none" w:sz="0" w:space="0" w:color="auto"/>
                        <w:right w:val="none" w:sz="0" w:space="0" w:color="auto"/>
                      </w:divBdr>
                      <w:divsChild>
                        <w:div w:id="795486966">
                          <w:marLeft w:val="0"/>
                          <w:marRight w:val="0"/>
                          <w:marTop w:val="0"/>
                          <w:marBottom w:val="0"/>
                          <w:divBdr>
                            <w:top w:val="none" w:sz="0" w:space="0" w:color="auto"/>
                            <w:left w:val="none" w:sz="0" w:space="0" w:color="auto"/>
                            <w:bottom w:val="none" w:sz="0" w:space="0" w:color="auto"/>
                            <w:right w:val="none" w:sz="0" w:space="0" w:color="auto"/>
                          </w:divBdr>
                          <w:divsChild>
                            <w:div w:id="1752581823">
                              <w:marLeft w:val="0"/>
                              <w:marRight w:val="0"/>
                              <w:marTop w:val="0"/>
                              <w:marBottom w:val="0"/>
                              <w:divBdr>
                                <w:top w:val="none" w:sz="0" w:space="0" w:color="auto"/>
                                <w:left w:val="none" w:sz="0" w:space="0" w:color="auto"/>
                                <w:bottom w:val="none" w:sz="0" w:space="0" w:color="auto"/>
                                <w:right w:val="none" w:sz="0" w:space="0" w:color="auto"/>
                              </w:divBdr>
                              <w:divsChild>
                                <w:div w:id="1505704683">
                                  <w:marLeft w:val="0"/>
                                  <w:marRight w:val="0"/>
                                  <w:marTop w:val="0"/>
                                  <w:marBottom w:val="0"/>
                                  <w:divBdr>
                                    <w:top w:val="none" w:sz="0" w:space="0" w:color="auto"/>
                                    <w:left w:val="none" w:sz="0" w:space="0" w:color="auto"/>
                                    <w:bottom w:val="none" w:sz="0" w:space="0" w:color="auto"/>
                                    <w:right w:val="none" w:sz="0" w:space="0" w:color="auto"/>
                                  </w:divBdr>
                                  <w:divsChild>
                                    <w:div w:id="57897117">
                                      <w:marLeft w:val="0"/>
                                      <w:marRight w:val="0"/>
                                      <w:marTop w:val="0"/>
                                      <w:marBottom w:val="0"/>
                                      <w:divBdr>
                                        <w:top w:val="none" w:sz="0" w:space="0" w:color="auto"/>
                                        <w:left w:val="none" w:sz="0" w:space="0" w:color="auto"/>
                                        <w:bottom w:val="none" w:sz="0" w:space="0" w:color="auto"/>
                                        <w:right w:val="none" w:sz="0" w:space="0" w:color="auto"/>
                                      </w:divBdr>
                                      <w:divsChild>
                                        <w:div w:id="1579707393">
                                          <w:marLeft w:val="0"/>
                                          <w:marRight w:val="0"/>
                                          <w:marTop w:val="100"/>
                                          <w:marBottom w:val="100"/>
                                          <w:divBdr>
                                            <w:top w:val="none" w:sz="0" w:space="0" w:color="auto"/>
                                            <w:left w:val="none" w:sz="0" w:space="0" w:color="auto"/>
                                            <w:bottom w:val="none" w:sz="0" w:space="0" w:color="auto"/>
                                            <w:right w:val="none" w:sz="0" w:space="0" w:color="auto"/>
                                          </w:divBdr>
                                          <w:divsChild>
                                            <w:div w:id="346174300">
                                              <w:marLeft w:val="0"/>
                                              <w:marRight w:val="0"/>
                                              <w:marTop w:val="0"/>
                                              <w:marBottom w:val="0"/>
                                              <w:divBdr>
                                                <w:top w:val="none" w:sz="0" w:space="0" w:color="auto"/>
                                                <w:left w:val="none" w:sz="0" w:space="0" w:color="auto"/>
                                                <w:bottom w:val="none" w:sz="0" w:space="0" w:color="auto"/>
                                                <w:right w:val="none" w:sz="0" w:space="0" w:color="auto"/>
                                              </w:divBdr>
                                              <w:divsChild>
                                                <w:div w:id="715589983">
                                                  <w:marLeft w:val="0"/>
                                                  <w:marRight w:val="0"/>
                                                  <w:marTop w:val="0"/>
                                                  <w:marBottom w:val="0"/>
                                                  <w:divBdr>
                                                    <w:top w:val="none" w:sz="0" w:space="0" w:color="auto"/>
                                                    <w:left w:val="none" w:sz="0" w:space="0" w:color="auto"/>
                                                    <w:bottom w:val="none" w:sz="0" w:space="0" w:color="auto"/>
                                                    <w:right w:val="none" w:sz="0" w:space="0" w:color="auto"/>
                                                  </w:divBdr>
                                                  <w:divsChild>
                                                    <w:div w:id="1256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6474">
                                              <w:marLeft w:val="0"/>
                                              <w:marRight w:val="0"/>
                                              <w:marTop w:val="0"/>
                                              <w:marBottom w:val="0"/>
                                              <w:divBdr>
                                                <w:top w:val="none" w:sz="0" w:space="0" w:color="auto"/>
                                                <w:left w:val="none" w:sz="0" w:space="0" w:color="auto"/>
                                                <w:bottom w:val="none" w:sz="0" w:space="0" w:color="auto"/>
                                                <w:right w:val="none" w:sz="0" w:space="0" w:color="auto"/>
                                              </w:divBdr>
                                              <w:divsChild>
                                                <w:div w:id="32275376">
                                                  <w:marLeft w:val="0"/>
                                                  <w:marRight w:val="0"/>
                                                  <w:marTop w:val="0"/>
                                                  <w:marBottom w:val="0"/>
                                                  <w:divBdr>
                                                    <w:top w:val="none" w:sz="0" w:space="0" w:color="auto"/>
                                                    <w:left w:val="none" w:sz="0" w:space="0" w:color="auto"/>
                                                    <w:bottom w:val="none" w:sz="0" w:space="0" w:color="auto"/>
                                                    <w:right w:val="none" w:sz="0" w:space="0" w:color="auto"/>
                                                  </w:divBdr>
                                                  <w:divsChild>
                                                    <w:div w:id="1439712504">
                                                      <w:marLeft w:val="0"/>
                                                      <w:marRight w:val="0"/>
                                                      <w:marTop w:val="0"/>
                                                      <w:marBottom w:val="0"/>
                                                      <w:divBdr>
                                                        <w:top w:val="none" w:sz="0" w:space="0" w:color="auto"/>
                                                        <w:left w:val="none" w:sz="0" w:space="0" w:color="auto"/>
                                                        <w:bottom w:val="none" w:sz="0" w:space="0" w:color="auto"/>
                                                        <w:right w:val="none" w:sz="0" w:space="0" w:color="auto"/>
                                                      </w:divBdr>
                                                    </w:div>
                                                  </w:divsChild>
                                                </w:div>
                                                <w:div w:id="743525480">
                                                  <w:marLeft w:val="0"/>
                                                  <w:marRight w:val="0"/>
                                                  <w:marTop w:val="0"/>
                                                  <w:marBottom w:val="0"/>
                                                  <w:divBdr>
                                                    <w:top w:val="none" w:sz="0" w:space="0" w:color="auto"/>
                                                    <w:left w:val="none" w:sz="0" w:space="0" w:color="auto"/>
                                                    <w:bottom w:val="none" w:sz="0" w:space="0" w:color="auto"/>
                                                    <w:right w:val="none" w:sz="0" w:space="0" w:color="auto"/>
                                                  </w:divBdr>
                                                  <w:divsChild>
                                                    <w:div w:id="19491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54423">
      <w:bodyDiv w:val="1"/>
      <w:marLeft w:val="0"/>
      <w:marRight w:val="0"/>
      <w:marTop w:val="0"/>
      <w:marBottom w:val="0"/>
      <w:divBdr>
        <w:top w:val="none" w:sz="0" w:space="0" w:color="auto"/>
        <w:left w:val="none" w:sz="0" w:space="0" w:color="auto"/>
        <w:bottom w:val="none" w:sz="0" w:space="0" w:color="auto"/>
        <w:right w:val="none" w:sz="0" w:space="0" w:color="auto"/>
      </w:divBdr>
    </w:div>
    <w:div w:id="150103311">
      <w:bodyDiv w:val="1"/>
      <w:marLeft w:val="0"/>
      <w:marRight w:val="0"/>
      <w:marTop w:val="0"/>
      <w:marBottom w:val="0"/>
      <w:divBdr>
        <w:top w:val="none" w:sz="0" w:space="0" w:color="auto"/>
        <w:left w:val="none" w:sz="0" w:space="0" w:color="auto"/>
        <w:bottom w:val="none" w:sz="0" w:space="0" w:color="auto"/>
        <w:right w:val="none" w:sz="0" w:space="0" w:color="auto"/>
      </w:divBdr>
      <w:divsChild>
        <w:div w:id="2704191">
          <w:marLeft w:val="360"/>
          <w:marRight w:val="0"/>
          <w:marTop w:val="200"/>
          <w:marBottom w:val="0"/>
          <w:divBdr>
            <w:top w:val="none" w:sz="0" w:space="0" w:color="auto"/>
            <w:left w:val="none" w:sz="0" w:space="0" w:color="auto"/>
            <w:bottom w:val="none" w:sz="0" w:space="0" w:color="auto"/>
            <w:right w:val="none" w:sz="0" w:space="0" w:color="auto"/>
          </w:divBdr>
        </w:div>
        <w:div w:id="6955963">
          <w:marLeft w:val="360"/>
          <w:marRight w:val="0"/>
          <w:marTop w:val="200"/>
          <w:marBottom w:val="0"/>
          <w:divBdr>
            <w:top w:val="none" w:sz="0" w:space="0" w:color="auto"/>
            <w:left w:val="none" w:sz="0" w:space="0" w:color="auto"/>
            <w:bottom w:val="none" w:sz="0" w:space="0" w:color="auto"/>
            <w:right w:val="none" w:sz="0" w:space="0" w:color="auto"/>
          </w:divBdr>
        </w:div>
        <w:div w:id="413942502">
          <w:marLeft w:val="360"/>
          <w:marRight w:val="0"/>
          <w:marTop w:val="200"/>
          <w:marBottom w:val="0"/>
          <w:divBdr>
            <w:top w:val="none" w:sz="0" w:space="0" w:color="auto"/>
            <w:left w:val="none" w:sz="0" w:space="0" w:color="auto"/>
            <w:bottom w:val="none" w:sz="0" w:space="0" w:color="auto"/>
            <w:right w:val="none" w:sz="0" w:space="0" w:color="auto"/>
          </w:divBdr>
        </w:div>
        <w:div w:id="444933764">
          <w:marLeft w:val="360"/>
          <w:marRight w:val="0"/>
          <w:marTop w:val="200"/>
          <w:marBottom w:val="0"/>
          <w:divBdr>
            <w:top w:val="none" w:sz="0" w:space="0" w:color="auto"/>
            <w:left w:val="none" w:sz="0" w:space="0" w:color="auto"/>
            <w:bottom w:val="none" w:sz="0" w:space="0" w:color="auto"/>
            <w:right w:val="none" w:sz="0" w:space="0" w:color="auto"/>
          </w:divBdr>
        </w:div>
        <w:div w:id="718628157">
          <w:marLeft w:val="360"/>
          <w:marRight w:val="0"/>
          <w:marTop w:val="200"/>
          <w:marBottom w:val="0"/>
          <w:divBdr>
            <w:top w:val="none" w:sz="0" w:space="0" w:color="auto"/>
            <w:left w:val="none" w:sz="0" w:space="0" w:color="auto"/>
            <w:bottom w:val="none" w:sz="0" w:space="0" w:color="auto"/>
            <w:right w:val="none" w:sz="0" w:space="0" w:color="auto"/>
          </w:divBdr>
        </w:div>
        <w:div w:id="1369914646">
          <w:marLeft w:val="360"/>
          <w:marRight w:val="0"/>
          <w:marTop w:val="200"/>
          <w:marBottom w:val="0"/>
          <w:divBdr>
            <w:top w:val="none" w:sz="0" w:space="0" w:color="auto"/>
            <w:left w:val="none" w:sz="0" w:space="0" w:color="auto"/>
            <w:bottom w:val="none" w:sz="0" w:space="0" w:color="auto"/>
            <w:right w:val="none" w:sz="0" w:space="0" w:color="auto"/>
          </w:divBdr>
        </w:div>
        <w:div w:id="1371682780">
          <w:marLeft w:val="360"/>
          <w:marRight w:val="0"/>
          <w:marTop w:val="200"/>
          <w:marBottom w:val="0"/>
          <w:divBdr>
            <w:top w:val="none" w:sz="0" w:space="0" w:color="auto"/>
            <w:left w:val="none" w:sz="0" w:space="0" w:color="auto"/>
            <w:bottom w:val="none" w:sz="0" w:space="0" w:color="auto"/>
            <w:right w:val="none" w:sz="0" w:space="0" w:color="auto"/>
          </w:divBdr>
        </w:div>
        <w:div w:id="1416825079">
          <w:marLeft w:val="360"/>
          <w:marRight w:val="0"/>
          <w:marTop w:val="200"/>
          <w:marBottom w:val="0"/>
          <w:divBdr>
            <w:top w:val="none" w:sz="0" w:space="0" w:color="auto"/>
            <w:left w:val="none" w:sz="0" w:space="0" w:color="auto"/>
            <w:bottom w:val="none" w:sz="0" w:space="0" w:color="auto"/>
            <w:right w:val="none" w:sz="0" w:space="0" w:color="auto"/>
          </w:divBdr>
        </w:div>
      </w:divsChild>
    </w:div>
    <w:div w:id="246694672">
      <w:bodyDiv w:val="1"/>
      <w:marLeft w:val="0"/>
      <w:marRight w:val="0"/>
      <w:marTop w:val="0"/>
      <w:marBottom w:val="0"/>
      <w:divBdr>
        <w:top w:val="none" w:sz="0" w:space="0" w:color="auto"/>
        <w:left w:val="none" w:sz="0" w:space="0" w:color="auto"/>
        <w:bottom w:val="none" w:sz="0" w:space="0" w:color="auto"/>
        <w:right w:val="none" w:sz="0" w:space="0" w:color="auto"/>
      </w:divBdr>
      <w:divsChild>
        <w:div w:id="2094083836">
          <w:marLeft w:val="0"/>
          <w:marRight w:val="0"/>
          <w:marTop w:val="0"/>
          <w:marBottom w:val="0"/>
          <w:divBdr>
            <w:top w:val="none" w:sz="0" w:space="0" w:color="auto"/>
            <w:left w:val="none" w:sz="0" w:space="0" w:color="auto"/>
            <w:bottom w:val="none" w:sz="0" w:space="0" w:color="auto"/>
            <w:right w:val="none" w:sz="0" w:space="0" w:color="auto"/>
          </w:divBdr>
          <w:divsChild>
            <w:div w:id="129982174">
              <w:marLeft w:val="0"/>
              <w:marRight w:val="0"/>
              <w:marTop w:val="0"/>
              <w:marBottom w:val="0"/>
              <w:divBdr>
                <w:top w:val="none" w:sz="0" w:space="0" w:color="auto"/>
                <w:left w:val="none" w:sz="0" w:space="0" w:color="auto"/>
                <w:bottom w:val="none" w:sz="0" w:space="0" w:color="auto"/>
                <w:right w:val="none" w:sz="0" w:space="0" w:color="auto"/>
              </w:divBdr>
              <w:divsChild>
                <w:div w:id="88082996">
                  <w:marLeft w:val="0"/>
                  <w:marRight w:val="0"/>
                  <w:marTop w:val="0"/>
                  <w:marBottom w:val="0"/>
                  <w:divBdr>
                    <w:top w:val="none" w:sz="0" w:space="0" w:color="auto"/>
                    <w:left w:val="none" w:sz="0" w:space="0" w:color="auto"/>
                    <w:bottom w:val="none" w:sz="0" w:space="0" w:color="auto"/>
                    <w:right w:val="none" w:sz="0" w:space="0" w:color="auto"/>
                  </w:divBdr>
                  <w:divsChild>
                    <w:div w:id="2038500253">
                      <w:marLeft w:val="0"/>
                      <w:marRight w:val="0"/>
                      <w:marTop w:val="0"/>
                      <w:marBottom w:val="0"/>
                      <w:divBdr>
                        <w:top w:val="none" w:sz="0" w:space="0" w:color="auto"/>
                        <w:left w:val="none" w:sz="0" w:space="0" w:color="auto"/>
                        <w:bottom w:val="none" w:sz="0" w:space="0" w:color="auto"/>
                        <w:right w:val="none" w:sz="0" w:space="0" w:color="auto"/>
                      </w:divBdr>
                      <w:divsChild>
                        <w:div w:id="563418063">
                          <w:marLeft w:val="0"/>
                          <w:marRight w:val="0"/>
                          <w:marTop w:val="0"/>
                          <w:marBottom w:val="0"/>
                          <w:divBdr>
                            <w:top w:val="none" w:sz="0" w:space="0" w:color="auto"/>
                            <w:left w:val="none" w:sz="0" w:space="0" w:color="auto"/>
                            <w:bottom w:val="none" w:sz="0" w:space="0" w:color="auto"/>
                            <w:right w:val="none" w:sz="0" w:space="0" w:color="auto"/>
                          </w:divBdr>
                          <w:divsChild>
                            <w:div w:id="856192820">
                              <w:marLeft w:val="180"/>
                              <w:marRight w:val="0"/>
                              <w:marTop w:val="0"/>
                              <w:marBottom w:val="0"/>
                              <w:divBdr>
                                <w:top w:val="none" w:sz="0" w:space="0" w:color="auto"/>
                                <w:left w:val="none" w:sz="0" w:space="0" w:color="auto"/>
                                <w:bottom w:val="none" w:sz="0" w:space="0" w:color="auto"/>
                                <w:right w:val="none" w:sz="0" w:space="0" w:color="auto"/>
                              </w:divBdr>
                              <w:divsChild>
                                <w:div w:id="689650930">
                                  <w:marLeft w:val="0"/>
                                  <w:marRight w:val="0"/>
                                  <w:marTop w:val="0"/>
                                  <w:marBottom w:val="0"/>
                                  <w:divBdr>
                                    <w:top w:val="none" w:sz="0" w:space="0" w:color="auto"/>
                                    <w:left w:val="none" w:sz="0" w:space="0" w:color="auto"/>
                                    <w:bottom w:val="none" w:sz="0" w:space="0" w:color="auto"/>
                                    <w:right w:val="none" w:sz="0" w:space="0" w:color="auto"/>
                                  </w:divBdr>
                                  <w:divsChild>
                                    <w:div w:id="1034386321">
                                      <w:marLeft w:val="0"/>
                                      <w:marRight w:val="0"/>
                                      <w:marTop w:val="0"/>
                                      <w:marBottom w:val="0"/>
                                      <w:divBdr>
                                        <w:top w:val="none" w:sz="0" w:space="0" w:color="auto"/>
                                        <w:left w:val="none" w:sz="0" w:space="0" w:color="auto"/>
                                        <w:bottom w:val="none" w:sz="0" w:space="0" w:color="auto"/>
                                        <w:right w:val="none" w:sz="0" w:space="0" w:color="auto"/>
                                      </w:divBdr>
                                      <w:divsChild>
                                        <w:div w:id="300038159">
                                          <w:marLeft w:val="0"/>
                                          <w:marRight w:val="0"/>
                                          <w:marTop w:val="0"/>
                                          <w:marBottom w:val="240"/>
                                          <w:divBdr>
                                            <w:top w:val="none" w:sz="0" w:space="0" w:color="auto"/>
                                            <w:left w:val="none" w:sz="0" w:space="0" w:color="auto"/>
                                            <w:bottom w:val="none" w:sz="0" w:space="0" w:color="auto"/>
                                            <w:right w:val="none" w:sz="0" w:space="0" w:color="auto"/>
                                          </w:divBdr>
                                          <w:divsChild>
                                            <w:div w:id="686101879">
                                              <w:marLeft w:val="0"/>
                                              <w:marRight w:val="0"/>
                                              <w:marTop w:val="0"/>
                                              <w:marBottom w:val="0"/>
                                              <w:divBdr>
                                                <w:top w:val="none" w:sz="0" w:space="0" w:color="auto"/>
                                                <w:left w:val="none" w:sz="0" w:space="0" w:color="auto"/>
                                                <w:bottom w:val="none" w:sz="0" w:space="0" w:color="auto"/>
                                                <w:right w:val="none" w:sz="0" w:space="0" w:color="auto"/>
                                              </w:divBdr>
                                              <w:divsChild>
                                                <w:div w:id="2102287514">
                                                  <w:marLeft w:val="0"/>
                                                  <w:marRight w:val="0"/>
                                                  <w:marTop w:val="0"/>
                                                  <w:marBottom w:val="0"/>
                                                  <w:divBdr>
                                                    <w:top w:val="none" w:sz="0" w:space="0" w:color="auto"/>
                                                    <w:left w:val="none" w:sz="0" w:space="0" w:color="auto"/>
                                                    <w:bottom w:val="none" w:sz="0" w:space="0" w:color="auto"/>
                                                    <w:right w:val="none" w:sz="0" w:space="0" w:color="auto"/>
                                                  </w:divBdr>
                                                  <w:divsChild>
                                                    <w:div w:id="379329071">
                                                      <w:marLeft w:val="0"/>
                                                      <w:marRight w:val="0"/>
                                                      <w:marTop w:val="0"/>
                                                      <w:marBottom w:val="0"/>
                                                      <w:divBdr>
                                                        <w:top w:val="none" w:sz="0" w:space="0" w:color="auto"/>
                                                        <w:left w:val="none" w:sz="0" w:space="0" w:color="auto"/>
                                                        <w:bottom w:val="none" w:sz="0" w:space="0" w:color="auto"/>
                                                        <w:right w:val="none" w:sz="0" w:space="0" w:color="auto"/>
                                                      </w:divBdr>
                                                      <w:divsChild>
                                                        <w:div w:id="1599100651">
                                                          <w:marLeft w:val="0"/>
                                                          <w:marRight w:val="0"/>
                                                          <w:marTop w:val="0"/>
                                                          <w:marBottom w:val="0"/>
                                                          <w:divBdr>
                                                            <w:top w:val="none" w:sz="0" w:space="0" w:color="auto"/>
                                                            <w:left w:val="none" w:sz="0" w:space="0" w:color="auto"/>
                                                            <w:bottom w:val="none" w:sz="0" w:space="0" w:color="auto"/>
                                                            <w:right w:val="none" w:sz="0" w:space="0" w:color="auto"/>
                                                          </w:divBdr>
                                                          <w:divsChild>
                                                            <w:div w:id="6615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36000">
                                              <w:marLeft w:val="0"/>
                                              <w:marRight w:val="0"/>
                                              <w:marTop w:val="60"/>
                                              <w:marBottom w:val="0"/>
                                              <w:divBdr>
                                                <w:top w:val="none" w:sz="0" w:space="0" w:color="auto"/>
                                                <w:left w:val="none" w:sz="0" w:space="0" w:color="auto"/>
                                                <w:bottom w:val="none" w:sz="0" w:space="0" w:color="auto"/>
                                                <w:right w:val="none" w:sz="0" w:space="0" w:color="auto"/>
                                              </w:divBdr>
                                              <w:divsChild>
                                                <w:div w:id="722675106">
                                                  <w:marLeft w:val="0"/>
                                                  <w:marRight w:val="0"/>
                                                  <w:marTop w:val="0"/>
                                                  <w:marBottom w:val="0"/>
                                                  <w:divBdr>
                                                    <w:top w:val="none" w:sz="0" w:space="0" w:color="auto"/>
                                                    <w:left w:val="none" w:sz="0" w:space="0" w:color="auto"/>
                                                    <w:bottom w:val="none" w:sz="0" w:space="0" w:color="auto"/>
                                                    <w:right w:val="none" w:sz="0" w:space="0" w:color="auto"/>
                                                  </w:divBdr>
                                                  <w:divsChild>
                                                    <w:div w:id="21328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585173">
      <w:bodyDiv w:val="1"/>
      <w:marLeft w:val="0"/>
      <w:marRight w:val="0"/>
      <w:marTop w:val="0"/>
      <w:marBottom w:val="0"/>
      <w:divBdr>
        <w:top w:val="none" w:sz="0" w:space="0" w:color="auto"/>
        <w:left w:val="none" w:sz="0" w:space="0" w:color="auto"/>
        <w:bottom w:val="none" w:sz="0" w:space="0" w:color="auto"/>
        <w:right w:val="none" w:sz="0" w:space="0" w:color="auto"/>
      </w:divBdr>
      <w:divsChild>
        <w:div w:id="899440267">
          <w:marLeft w:val="0"/>
          <w:marRight w:val="0"/>
          <w:marTop w:val="0"/>
          <w:marBottom w:val="0"/>
          <w:divBdr>
            <w:top w:val="none" w:sz="0" w:space="0" w:color="auto"/>
            <w:left w:val="none" w:sz="0" w:space="0" w:color="auto"/>
            <w:bottom w:val="none" w:sz="0" w:space="0" w:color="auto"/>
            <w:right w:val="none" w:sz="0" w:space="0" w:color="auto"/>
          </w:divBdr>
          <w:divsChild>
            <w:div w:id="1164126612">
              <w:marLeft w:val="0"/>
              <w:marRight w:val="0"/>
              <w:marTop w:val="0"/>
              <w:marBottom w:val="0"/>
              <w:divBdr>
                <w:top w:val="none" w:sz="0" w:space="0" w:color="auto"/>
                <w:left w:val="none" w:sz="0" w:space="0" w:color="auto"/>
                <w:bottom w:val="none" w:sz="0" w:space="0" w:color="auto"/>
                <w:right w:val="none" w:sz="0" w:space="0" w:color="auto"/>
              </w:divBdr>
              <w:divsChild>
                <w:div w:id="1451127771">
                  <w:marLeft w:val="0"/>
                  <w:marRight w:val="0"/>
                  <w:marTop w:val="0"/>
                  <w:marBottom w:val="0"/>
                  <w:divBdr>
                    <w:top w:val="none" w:sz="0" w:space="0" w:color="auto"/>
                    <w:left w:val="none" w:sz="0" w:space="0" w:color="auto"/>
                    <w:bottom w:val="none" w:sz="0" w:space="0" w:color="auto"/>
                    <w:right w:val="none" w:sz="0" w:space="0" w:color="auto"/>
                  </w:divBdr>
                  <w:divsChild>
                    <w:div w:id="1617639874">
                      <w:marLeft w:val="0"/>
                      <w:marRight w:val="0"/>
                      <w:marTop w:val="0"/>
                      <w:marBottom w:val="0"/>
                      <w:divBdr>
                        <w:top w:val="none" w:sz="0" w:space="0" w:color="auto"/>
                        <w:left w:val="none" w:sz="0" w:space="0" w:color="auto"/>
                        <w:bottom w:val="none" w:sz="0" w:space="0" w:color="auto"/>
                        <w:right w:val="none" w:sz="0" w:space="0" w:color="auto"/>
                      </w:divBdr>
                      <w:divsChild>
                        <w:div w:id="719674797">
                          <w:marLeft w:val="0"/>
                          <w:marRight w:val="0"/>
                          <w:marTop w:val="0"/>
                          <w:marBottom w:val="0"/>
                          <w:divBdr>
                            <w:top w:val="none" w:sz="0" w:space="0" w:color="auto"/>
                            <w:left w:val="none" w:sz="0" w:space="0" w:color="auto"/>
                            <w:bottom w:val="none" w:sz="0" w:space="0" w:color="auto"/>
                            <w:right w:val="none" w:sz="0" w:space="0" w:color="auto"/>
                          </w:divBdr>
                          <w:divsChild>
                            <w:div w:id="576090161">
                              <w:marLeft w:val="0"/>
                              <w:marRight w:val="0"/>
                              <w:marTop w:val="0"/>
                              <w:marBottom w:val="0"/>
                              <w:divBdr>
                                <w:top w:val="none" w:sz="0" w:space="0" w:color="auto"/>
                                <w:left w:val="none" w:sz="0" w:space="0" w:color="auto"/>
                                <w:bottom w:val="none" w:sz="0" w:space="0" w:color="auto"/>
                                <w:right w:val="none" w:sz="0" w:space="0" w:color="auto"/>
                              </w:divBdr>
                              <w:divsChild>
                                <w:div w:id="886524892">
                                  <w:marLeft w:val="0"/>
                                  <w:marRight w:val="0"/>
                                  <w:marTop w:val="0"/>
                                  <w:marBottom w:val="0"/>
                                  <w:divBdr>
                                    <w:top w:val="none" w:sz="0" w:space="0" w:color="auto"/>
                                    <w:left w:val="none" w:sz="0" w:space="0" w:color="auto"/>
                                    <w:bottom w:val="none" w:sz="0" w:space="0" w:color="auto"/>
                                    <w:right w:val="none" w:sz="0" w:space="0" w:color="auto"/>
                                  </w:divBdr>
                                  <w:divsChild>
                                    <w:div w:id="1323584319">
                                      <w:marLeft w:val="0"/>
                                      <w:marRight w:val="0"/>
                                      <w:marTop w:val="0"/>
                                      <w:marBottom w:val="0"/>
                                      <w:divBdr>
                                        <w:top w:val="none" w:sz="0" w:space="0" w:color="auto"/>
                                        <w:left w:val="none" w:sz="0" w:space="0" w:color="auto"/>
                                        <w:bottom w:val="none" w:sz="0" w:space="0" w:color="auto"/>
                                        <w:right w:val="none" w:sz="0" w:space="0" w:color="auto"/>
                                      </w:divBdr>
                                    </w:div>
                                    <w:div w:id="1346441746">
                                      <w:marLeft w:val="0"/>
                                      <w:marRight w:val="0"/>
                                      <w:marTop w:val="0"/>
                                      <w:marBottom w:val="0"/>
                                      <w:divBdr>
                                        <w:top w:val="none" w:sz="0" w:space="0" w:color="auto"/>
                                        <w:left w:val="none" w:sz="0" w:space="0" w:color="auto"/>
                                        <w:bottom w:val="none" w:sz="0" w:space="0" w:color="auto"/>
                                        <w:right w:val="none" w:sz="0" w:space="0" w:color="auto"/>
                                      </w:divBdr>
                                    </w:div>
                                    <w:div w:id="1418209714">
                                      <w:marLeft w:val="0"/>
                                      <w:marRight w:val="0"/>
                                      <w:marTop w:val="0"/>
                                      <w:marBottom w:val="0"/>
                                      <w:divBdr>
                                        <w:top w:val="none" w:sz="0" w:space="0" w:color="auto"/>
                                        <w:left w:val="none" w:sz="0" w:space="0" w:color="auto"/>
                                        <w:bottom w:val="none" w:sz="0" w:space="0" w:color="auto"/>
                                        <w:right w:val="none" w:sz="0" w:space="0" w:color="auto"/>
                                      </w:divBdr>
                                    </w:div>
                                  </w:divsChild>
                                </w:div>
                                <w:div w:id="1519736949">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794741">
      <w:bodyDiv w:val="1"/>
      <w:marLeft w:val="0"/>
      <w:marRight w:val="0"/>
      <w:marTop w:val="0"/>
      <w:marBottom w:val="0"/>
      <w:divBdr>
        <w:top w:val="none" w:sz="0" w:space="0" w:color="auto"/>
        <w:left w:val="none" w:sz="0" w:space="0" w:color="auto"/>
        <w:bottom w:val="none" w:sz="0" w:space="0" w:color="auto"/>
        <w:right w:val="none" w:sz="0" w:space="0" w:color="auto"/>
      </w:divBdr>
      <w:divsChild>
        <w:div w:id="1888057072">
          <w:marLeft w:val="0"/>
          <w:marRight w:val="0"/>
          <w:marTop w:val="0"/>
          <w:marBottom w:val="0"/>
          <w:divBdr>
            <w:top w:val="none" w:sz="0" w:space="0" w:color="auto"/>
            <w:left w:val="none" w:sz="0" w:space="0" w:color="auto"/>
            <w:bottom w:val="none" w:sz="0" w:space="0" w:color="auto"/>
            <w:right w:val="none" w:sz="0" w:space="0" w:color="auto"/>
          </w:divBdr>
          <w:divsChild>
            <w:div w:id="498737497">
              <w:marLeft w:val="0"/>
              <w:marRight w:val="0"/>
              <w:marTop w:val="0"/>
              <w:marBottom w:val="0"/>
              <w:divBdr>
                <w:top w:val="none" w:sz="0" w:space="0" w:color="auto"/>
                <w:left w:val="none" w:sz="0" w:space="0" w:color="auto"/>
                <w:bottom w:val="none" w:sz="0" w:space="0" w:color="auto"/>
                <w:right w:val="none" w:sz="0" w:space="0" w:color="auto"/>
              </w:divBdr>
              <w:divsChild>
                <w:div w:id="1360663037">
                  <w:marLeft w:val="0"/>
                  <w:marRight w:val="0"/>
                  <w:marTop w:val="0"/>
                  <w:marBottom w:val="0"/>
                  <w:divBdr>
                    <w:top w:val="none" w:sz="0" w:space="0" w:color="auto"/>
                    <w:left w:val="none" w:sz="0" w:space="0" w:color="auto"/>
                    <w:bottom w:val="none" w:sz="0" w:space="0" w:color="auto"/>
                    <w:right w:val="none" w:sz="0" w:space="0" w:color="auto"/>
                  </w:divBdr>
                  <w:divsChild>
                    <w:div w:id="456946935">
                      <w:marLeft w:val="0"/>
                      <w:marRight w:val="0"/>
                      <w:marTop w:val="0"/>
                      <w:marBottom w:val="0"/>
                      <w:divBdr>
                        <w:top w:val="none" w:sz="0" w:space="0" w:color="auto"/>
                        <w:left w:val="none" w:sz="0" w:space="0" w:color="auto"/>
                        <w:bottom w:val="none" w:sz="0" w:space="0" w:color="auto"/>
                        <w:right w:val="none" w:sz="0" w:space="0" w:color="auto"/>
                      </w:divBdr>
                      <w:divsChild>
                        <w:div w:id="1809664176">
                          <w:marLeft w:val="0"/>
                          <w:marRight w:val="0"/>
                          <w:marTop w:val="0"/>
                          <w:marBottom w:val="0"/>
                          <w:divBdr>
                            <w:top w:val="single" w:sz="6" w:space="0" w:color="auto"/>
                            <w:left w:val="none" w:sz="0" w:space="0" w:color="auto"/>
                            <w:bottom w:val="single" w:sz="2" w:space="0" w:color="auto"/>
                            <w:right w:val="none" w:sz="0" w:space="0" w:color="auto"/>
                          </w:divBdr>
                          <w:divsChild>
                            <w:div w:id="392194885">
                              <w:marLeft w:val="0"/>
                              <w:marRight w:val="0"/>
                              <w:marTop w:val="0"/>
                              <w:marBottom w:val="0"/>
                              <w:divBdr>
                                <w:top w:val="none" w:sz="0" w:space="0" w:color="auto"/>
                                <w:left w:val="none" w:sz="0" w:space="0" w:color="auto"/>
                                <w:bottom w:val="none" w:sz="0" w:space="0" w:color="auto"/>
                                <w:right w:val="none" w:sz="0" w:space="0" w:color="auto"/>
                              </w:divBdr>
                              <w:divsChild>
                                <w:div w:id="1617978539">
                                  <w:marLeft w:val="0"/>
                                  <w:marRight w:val="0"/>
                                  <w:marTop w:val="0"/>
                                  <w:marBottom w:val="0"/>
                                  <w:divBdr>
                                    <w:top w:val="none" w:sz="0" w:space="0" w:color="auto"/>
                                    <w:left w:val="none" w:sz="0" w:space="0" w:color="auto"/>
                                    <w:bottom w:val="none" w:sz="0" w:space="0" w:color="auto"/>
                                    <w:right w:val="none" w:sz="0" w:space="0" w:color="auto"/>
                                  </w:divBdr>
                                  <w:divsChild>
                                    <w:div w:id="1711302876">
                                      <w:marLeft w:val="0"/>
                                      <w:marRight w:val="0"/>
                                      <w:marTop w:val="0"/>
                                      <w:marBottom w:val="0"/>
                                      <w:divBdr>
                                        <w:top w:val="none" w:sz="0" w:space="0" w:color="auto"/>
                                        <w:left w:val="none" w:sz="0" w:space="0" w:color="auto"/>
                                        <w:bottom w:val="none" w:sz="0" w:space="0" w:color="auto"/>
                                        <w:right w:val="none" w:sz="0" w:space="0" w:color="auto"/>
                                      </w:divBdr>
                                      <w:divsChild>
                                        <w:div w:id="2057922990">
                                          <w:marLeft w:val="0"/>
                                          <w:marRight w:val="0"/>
                                          <w:marTop w:val="0"/>
                                          <w:marBottom w:val="0"/>
                                          <w:divBdr>
                                            <w:top w:val="none" w:sz="0" w:space="0" w:color="auto"/>
                                            <w:left w:val="none" w:sz="0" w:space="0" w:color="auto"/>
                                            <w:bottom w:val="none" w:sz="0" w:space="0" w:color="auto"/>
                                            <w:right w:val="none" w:sz="0" w:space="0" w:color="auto"/>
                                          </w:divBdr>
                                          <w:divsChild>
                                            <w:div w:id="2050523048">
                                              <w:marLeft w:val="0"/>
                                              <w:marRight w:val="0"/>
                                              <w:marTop w:val="0"/>
                                              <w:marBottom w:val="0"/>
                                              <w:divBdr>
                                                <w:top w:val="none" w:sz="0" w:space="0" w:color="auto"/>
                                                <w:left w:val="none" w:sz="0" w:space="0" w:color="auto"/>
                                                <w:bottom w:val="none" w:sz="0" w:space="0" w:color="auto"/>
                                                <w:right w:val="none" w:sz="0" w:space="0" w:color="auto"/>
                                              </w:divBdr>
                                              <w:divsChild>
                                                <w:div w:id="1467310967">
                                                  <w:marLeft w:val="225"/>
                                                  <w:marRight w:val="0"/>
                                                  <w:marTop w:val="330"/>
                                                  <w:marBottom w:val="0"/>
                                                  <w:divBdr>
                                                    <w:top w:val="none" w:sz="0" w:space="0" w:color="auto"/>
                                                    <w:left w:val="none" w:sz="0" w:space="0" w:color="auto"/>
                                                    <w:bottom w:val="none" w:sz="0" w:space="0" w:color="auto"/>
                                                    <w:right w:val="none" w:sz="0" w:space="0" w:color="auto"/>
                                                  </w:divBdr>
                                                  <w:divsChild>
                                                    <w:div w:id="295766042">
                                                      <w:marLeft w:val="0"/>
                                                      <w:marRight w:val="0"/>
                                                      <w:marTop w:val="0"/>
                                                      <w:marBottom w:val="0"/>
                                                      <w:divBdr>
                                                        <w:top w:val="none" w:sz="0" w:space="0" w:color="auto"/>
                                                        <w:left w:val="none" w:sz="0" w:space="0" w:color="auto"/>
                                                        <w:bottom w:val="none" w:sz="0" w:space="0" w:color="auto"/>
                                                        <w:right w:val="none" w:sz="0" w:space="0" w:color="auto"/>
                                                      </w:divBdr>
                                                      <w:divsChild>
                                                        <w:div w:id="2023625419">
                                                          <w:marLeft w:val="0"/>
                                                          <w:marRight w:val="0"/>
                                                          <w:marTop w:val="0"/>
                                                          <w:marBottom w:val="0"/>
                                                          <w:divBdr>
                                                            <w:top w:val="none" w:sz="0" w:space="0" w:color="auto"/>
                                                            <w:left w:val="none" w:sz="0" w:space="0" w:color="auto"/>
                                                            <w:bottom w:val="none" w:sz="0" w:space="0" w:color="auto"/>
                                                            <w:right w:val="none" w:sz="0" w:space="0" w:color="auto"/>
                                                          </w:divBdr>
                                                          <w:divsChild>
                                                            <w:div w:id="19925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340864">
      <w:bodyDiv w:val="1"/>
      <w:marLeft w:val="0"/>
      <w:marRight w:val="0"/>
      <w:marTop w:val="0"/>
      <w:marBottom w:val="0"/>
      <w:divBdr>
        <w:top w:val="none" w:sz="0" w:space="0" w:color="auto"/>
        <w:left w:val="none" w:sz="0" w:space="0" w:color="auto"/>
        <w:bottom w:val="none" w:sz="0" w:space="0" w:color="auto"/>
        <w:right w:val="none" w:sz="0" w:space="0" w:color="auto"/>
      </w:divBdr>
    </w:div>
    <w:div w:id="457845554">
      <w:bodyDiv w:val="1"/>
      <w:marLeft w:val="0"/>
      <w:marRight w:val="0"/>
      <w:marTop w:val="0"/>
      <w:marBottom w:val="0"/>
      <w:divBdr>
        <w:top w:val="none" w:sz="0" w:space="0" w:color="auto"/>
        <w:left w:val="none" w:sz="0" w:space="0" w:color="auto"/>
        <w:bottom w:val="none" w:sz="0" w:space="0" w:color="auto"/>
        <w:right w:val="none" w:sz="0" w:space="0" w:color="auto"/>
      </w:divBdr>
      <w:divsChild>
        <w:div w:id="2113551698">
          <w:marLeft w:val="0"/>
          <w:marRight w:val="0"/>
          <w:marTop w:val="0"/>
          <w:marBottom w:val="0"/>
          <w:divBdr>
            <w:top w:val="none" w:sz="0" w:space="0" w:color="auto"/>
            <w:left w:val="none" w:sz="0" w:space="0" w:color="auto"/>
            <w:bottom w:val="none" w:sz="0" w:space="0" w:color="auto"/>
            <w:right w:val="none" w:sz="0" w:space="0" w:color="auto"/>
          </w:divBdr>
          <w:divsChild>
            <w:div w:id="1802923429">
              <w:marLeft w:val="0"/>
              <w:marRight w:val="0"/>
              <w:marTop w:val="0"/>
              <w:marBottom w:val="0"/>
              <w:divBdr>
                <w:top w:val="none" w:sz="0" w:space="0" w:color="auto"/>
                <w:left w:val="none" w:sz="0" w:space="0" w:color="auto"/>
                <w:bottom w:val="none" w:sz="0" w:space="0" w:color="auto"/>
                <w:right w:val="none" w:sz="0" w:space="0" w:color="auto"/>
              </w:divBdr>
              <w:divsChild>
                <w:div w:id="312492049">
                  <w:marLeft w:val="0"/>
                  <w:marRight w:val="0"/>
                  <w:marTop w:val="0"/>
                  <w:marBottom w:val="0"/>
                  <w:divBdr>
                    <w:top w:val="none" w:sz="0" w:space="0" w:color="auto"/>
                    <w:left w:val="none" w:sz="0" w:space="0" w:color="auto"/>
                    <w:bottom w:val="none" w:sz="0" w:space="0" w:color="auto"/>
                    <w:right w:val="none" w:sz="0" w:space="0" w:color="auto"/>
                  </w:divBdr>
                  <w:divsChild>
                    <w:div w:id="1191797877">
                      <w:marLeft w:val="-225"/>
                      <w:marRight w:val="-225"/>
                      <w:marTop w:val="0"/>
                      <w:marBottom w:val="0"/>
                      <w:divBdr>
                        <w:top w:val="none" w:sz="0" w:space="0" w:color="auto"/>
                        <w:left w:val="none" w:sz="0" w:space="0" w:color="auto"/>
                        <w:bottom w:val="none" w:sz="0" w:space="0" w:color="auto"/>
                        <w:right w:val="none" w:sz="0" w:space="0" w:color="auto"/>
                      </w:divBdr>
                      <w:divsChild>
                        <w:div w:id="875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711801">
      <w:bodyDiv w:val="1"/>
      <w:marLeft w:val="0"/>
      <w:marRight w:val="0"/>
      <w:marTop w:val="0"/>
      <w:marBottom w:val="0"/>
      <w:divBdr>
        <w:top w:val="none" w:sz="0" w:space="0" w:color="auto"/>
        <w:left w:val="none" w:sz="0" w:space="0" w:color="auto"/>
        <w:bottom w:val="none" w:sz="0" w:space="0" w:color="auto"/>
        <w:right w:val="none" w:sz="0" w:space="0" w:color="auto"/>
      </w:divBdr>
    </w:div>
    <w:div w:id="675617081">
      <w:bodyDiv w:val="1"/>
      <w:marLeft w:val="0"/>
      <w:marRight w:val="0"/>
      <w:marTop w:val="0"/>
      <w:marBottom w:val="0"/>
      <w:divBdr>
        <w:top w:val="none" w:sz="0" w:space="0" w:color="auto"/>
        <w:left w:val="none" w:sz="0" w:space="0" w:color="auto"/>
        <w:bottom w:val="none" w:sz="0" w:space="0" w:color="auto"/>
        <w:right w:val="none" w:sz="0" w:space="0" w:color="auto"/>
      </w:divBdr>
    </w:div>
    <w:div w:id="693043963">
      <w:bodyDiv w:val="1"/>
      <w:marLeft w:val="0"/>
      <w:marRight w:val="0"/>
      <w:marTop w:val="0"/>
      <w:marBottom w:val="0"/>
      <w:divBdr>
        <w:top w:val="none" w:sz="0" w:space="0" w:color="auto"/>
        <w:left w:val="none" w:sz="0" w:space="0" w:color="auto"/>
        <w:bottom w:val="none" w:sz="0" w:space="0" w:color="auto"/>
        <w:right w:val="none" w:sz="0" w:space="0" w:color="auto"/>
      </w:divBdr>
    </w:div>
    <w:div w:id="762452001">
      <w:bodyDiv w:val="1"/>
      <w:marLeft w:val="0"/>
      <w:marRight w:val="0"/>
      <w:marTop w:val="0"/>
      <w:marBottom w:val="0"/>
      <w:divBdr>
        <w:top w:val="none" w:sz="0" w:space="0" w:color="auto"/>
        <w:left w:val="none" w:sz="0" w:space="0" w:color="auto"/>
        <w:bottom w:val="none" w:sz="0" w:space="0" w:color="auto"/>
        <w:right w:val="none" w:sz="0" w:space="0" w:color="auto"/>
      </w:divBdr>
    </w:div>
    <w:div w:id="771630105">
      <w:bodyDiv w:val="1"/>
      <w:marLeft w:val="0"/>
      <w:marRight w:val="0"/>
      <w:marTop w:val="0"/>
      <w:marBottom w:val="0"/>
      <w:divBdr>
        <w:top w:val="none" w:sz="0" w:space="0" w:color="auto"/>
        <w:left w:val="none" w:sz="0" w:space="0" w:color="auto"/>
        <w:bottom w:val="none" w:sz="0" w:space="0" w:color="auto"/>
        <w:right w:val="none" w:sz="0" w:space="0" w:color="auto"/>
      </w:divBdr>
    </w:div>
    <w:div w:id="787243649">
      <w:bodyDiv w:val="1"/>
      <w:marLeft w:val="0"/>
      <w:marRight w:val="0"/>
      <w:marTop w:val="0"/>
      <w:marBottom w:val="0"/>
      <w:divBdr>
        <w:top w:val="none" w:sz="0" w:space="0" w:color="auto"/>
        <w:left w:val="none" w:sz="0" w:space="0" w:color="auto"/>
        <w:bottom w:val="none" w:sz="0" w:space="0" w:color="auto"/>
        <w:right w:val="none" w:sz="0" w:space="0" w:color="auto"/>
      </w:divBdr>
    </w:div>
    <w:div w:id="806168943">
      <w:bodyDiv w:val="1"/>
      <w:marLeft w:val="0"/>
      <w:marRight w:val="0"/>
      <w:marTop w:val="0"/>
      <w:marBottom w:val="0"/>
      <w:divBdr>
        <w:top w:val="none" w:sz="0" w:space="0" w:color="auto"/>
        <w:left w:val="none" w:sz="0" w:space="0" w:color="auto"/>
        <w:bottom w:val="none" w:sz="0" w:space="0" w:color="auto"/>
        <w:right w:val="none" w:sz="0" w:space="0" w:color="auto"/>
      </w:divBdr>
      <w:divsChild>
        <w:div w:id="2120564435">
          <w:marLeft w:val="0"/>
          <w:marRight w:val="0"/>
          <w:marTop w:val="0"/>
          <w:marBottom w:val="0"/>
          <w:divBdr>
            <w:top w:val="none" w:sz="0" w:space="0" w:color="auto"/>
            <w:left w:val="none" w:sz="0" w:space="0" w:color="auto"/>
            <w:bottom w:val="none" w:sz="0" w:space="0" w:color="auto"/>
            <w:right w:val="none" w:sz="0" w:space="0" w:color="auto"/>
          </w:divBdr>
          <w:divsChild>
            <w:div w:id="435179545">
              <w:marLeft w:val="0"/>
              <w:marRight w:val="0"/>
              <w:marTop w:val="0"/>
              <w:marBottom w:val="0"/>
              <w:divBdr>
                <w:top w:val="none" w:sz="0" w:space="0" w:color="auto"/>
                <w:left w:val="none" w:sz="0" w:space="0" w:color="auto"/>
                <w:bottom w:val="none" w:sz="0" w:space="0" w:color="auto"/>
                <w:right w:val="none" w:sz="0" w:space="0" w:color="auto"/>
              </w:divBdr>
              <w:divsChild>
                <w:div w:id="1559704817">
                  <w:marLeft w:val="0"/>
                  <w:marRight w:val="0"/>
                  <w:marTop w:val="0"/>
                  <w:marBottom w:val="0"/>
                  <w:divBdr>
                    <w:top w:val="none" w:sz="0" w:space="0" w:color="auto"/>
                    <w:left w:val="none" w:sz="0" w:space="0" w:color="auto"/>
                    <w:bottom w:val="none" w:sz="0" w:space="0" w:color="auto"/>
                    <w:right w:val="none" w:sz="0" w:space="0" w:color="auto"/>
                  </w:divBdr>
                  <w:divsChild>
                    <w:div w:id="150831028">
                      <w:marLeft w:val="0"/>
                      <w:marRight w:val="0"/>
                      <w:marTop w:val="0"/>
                      <w:marBottom w:val="0"/>
                      <w:divBdr>
                        <w:top w:val="none" w:sz="0" w:space="0" w:color="auto"/>
                        <w:left w:val="none" w:sz="0" w:space="0" w:color="auto"/>
                        <w:bottom w:val="none" w:sz="0" w:space="0" w:color="auto"/>
                        <w:right w:val="none" w:sz="0" w:space="0" w:color="auto"/>
                      </w:divBdr>
                      <w:divsChild>
                        <w:div w:id="1576670136">
                          <w:marLeft w:val="0"/>
                          <w:marRight w:val="0"/>
                          <w:marTop w:val="0"/>
                          <w:marBottom w:val="0"/>
                          <w:divBdr>
                            <w:top w:val="none" w:sz="0" w:space="0" w:color="auto"/>
                            <w:left w:val="none" w:sz="0" w:space="0" w:color="auto"/>
                            <w:bottom w:val="none" w:sz="0" w:space="0" w:color="auto"/>
                            <w:right w:val="none" w:sz="0" w:space="0" w:color="auto"/>
                          </w:divBdr>
                          <w:divsChild>
                            <w:div w:id="132985348">
                              <w:marLeft w:val="180"/>
                              <w:marRight w:val="0"/>
                              <w:marTop w:val="0"/>
                              <w:marBottom w:val="0"/>
                              <w:divBdr>
                                <w:top w:val="none" w:sz="0" w:space="0" w:color="auto"/>
                                <w:left w:val="none" w:sz="0" w:space="0" w:color="auto"/>
                                <w:bottom w:val="none" w:sz="0" w:space="0" w:color="auto"/>
                                <w:right w:val="none" w:sz="0" w:space="0" w:color="auto"/>
                              </w:divBdr>
                              <w:divsChild>
                                <w:div w:id="649363138">
                                  <w:marLeft w:val="0"/>
                                  <w:marRight w:val="0"/>
                                  <w:marTop w:val="0"/>
                                  <w:marBottom w:val="0"/>
                                  <w:divBdr>
                                    <w:top w:val="none" w:sz="0" w:space="0" w:color="auto"/>
                                    <w:left w:val="none" w:sz="0" w:space="0" w:color="auto"/>
                                    <w:bottom w:val="none" w:sz="0" w:space="0" w:color="auto"/>
                                    <w:right w:val="none" w:sz="0" w:space="0" w:color="auto"/>
                                  </w:divBdr>
                                  <w:divsChild>
                                    <w:div w:id="682321788">
                                      <w:marLeft w:val="0"/>
                                      <w:marRight w:val="0"/>
                                      <w:marTop w:val="0"/>
                                      <w:marBottom w:val="0"/>
                                      <w:divBdr>
                                        <w:top w:val="none" w:sz="0" w:space="0" w:color="auto"/>
                                        <w:left w:val="none" w:sz="0" w:space="0" w:color="auto"/>
                                        <w:bottom w:val="none" w:sz="0" w:space="0" w:color="auto"/>
                                        <w:right w:val="none" w:sz="0" w:space="0" w:color="auto"/>
                                      </w:divBdr>
                                      <w:divsChild>
                                        <w:div w:id="344016625">
                                          <w:marLeft w:val="0"/>
                                          <w:marRight w:val="0"/>
                                          <w:marTop w:val="0"/>
                                          <w:marBottom w:val="0"/>
                                          <w:divBdr>
                                            <w:top w:val="none" w:sz="0" w:space="0" w:color="auto"/>
                                            <w:left w:val="none" w:sz="0" w:space="0" w:color="auto"/>
                                            <w:bottom w:val="none" w:sz="0" w:space="0" w:color="auto"/>
                                            <w:right w:val="none" w:sz="0" w:space="0" w:color="auto"/>
                                          </w:divBdr>
                                          <w:divsChild>
                                            <w:div w:id="1643458427">
                                              <w:marLeft w:val="0"/>
                                              <w:marRight w:val="0"/>
                                              <w:marTop w:val="0"/>
                                              <w:marBottom w:val="0"/>
                                              <w:divBdr>
                                                <w:top w:val="none" w:sz="0" w:space="0" w:color="auto"/>
                                                <w:left w:val="none" w:sz="0" w:space="0" w:color="auto"/>
                                                <w:bottom w:val="none" w:sz="0" w:space="0" w:color="auto"/>
                                                <w:right w:val="none" w:sz="0" w:space="0" w:color="auto"/>
                                              </w:divBdr>
                                              <w:divsChild>
                                                <w:div w:id="1180923788">
                                                  <w:marLeft w:val="0"/>
                                                  <w:marRight w:val="0"/>
                                                  <w:marTop w:val="0"/>
                                                  <w:marBottom w:val="0"/>
                                                  <w:divBdr>
                                                    <w:top w:val="none" w:sz="0" w:space="0" w:color="auto"/>
                                                    <w:left w:val="none" w:sz="0" w:space="0" w:color="auto"/>
                                                    <w:bottom w:val="none" w:sz="0" w:space="0" w:color="auto"/>
                                                    <w:right w:val="none" w:sz="0" w:space="0" w:color="auto"/>
                                                  </w:divBdr>
                                                  <w:divsChild>
                                                    <w:div w:id="669599190">
                                                      <w:marLeft w:val="0"/>
                                                      <w:marRight w:val="0"/>
                                                      <w:marTop w:val="0"/>
                                                      <w:marBottom w:val="0"/>
                                                      <w:divBdr>
                                                        <w:top w:val="none" w:sz="0" w:space="0" w:color="auto"/>
                                                        <w:left w:val="none" w:sz="0" w:space="0" w:color="auto"/>
                                                        <w:bottom w:val="none" w:sz="0" w:space="0" w:color="auto"/>
                                                        <w:right w:val="none" w:sz="0" w:space="0" w:color="auto"/>
                                                      </w:divBdr>
                                                      <w:divsChild>
                                                        <w:div w:id="1232083013">
                                                          <w:marLeft w:val="0"/>
                                                          <w:marRight w:val="0"/>
                                                          <w:marTop w:val="0"/>
                                                          <w:marBottom w:val="0"/>
                                                          <w:divBdr>
                                                            <w:top w:val="none" w:sz="0" w:space="0" w:color="auto"/>
                                                            <w:left w:val="none" w:sz="0" w:space="0" w:color="auto"/>
                                                            <w:bottom w:val="none" w:sz="0" w:space="0" w:color="auto"/>
                                                            <w:right w:val="none" w:sz="0" w:space="0" w:color="auto"/>
                                                          </w:divBdr>
                                                          <w:divsChild>
                                                            <w:div w:id="1213687924">
                                                              <w:marLeft w:val="0"/>
                                                              <w:marRight w:val="0"/>
                                                              <w:marTop w:val="0"/>
                                                              <w:marBottom w:val="0"/>
                                                              <w:divBdr>
                                                                <w:top w:val="none" w:sz="0" w:space="0" w:color="auto"/>
                                                                <w:left w:val="none" w:sz="0" w:space="0" w:color="auto"/>
                                                                <w:bottom w:val="none" w:sz="0" w:space="0" w:color="auto"/>
                                                                <w:right w:val="none" w:sz="0" w:space="0" w:color="auto"/>
                                                              </w:divBdr>
                                                              <w:divsChild>
                                                                <w:div w:id="1317954315">
                                                                  <w:marLeft w:val="0"/>
                                                                  <w:marRight w:val="0"/>
                                                                  <w:marTop w:val="0"/>
                                                                  <w:marBottom w:val="120"/>
                                                                  <w:divBdr>
                                                                    <w:top w:val="none" w:sz="0" w:space="0" w:color="auto"/>
                                                                    <w:left w:val="none" w:sz="0" w:space="0" w:color="auto"/>
                                                                    <w:bottom w:val="none" w:sz="0" w:space="0" w:color="auto"/>
                                                                    <w:right w:val="none" w:sz="0" w:space="0" w:color="auto"/>
                                                                  </w:divBdr>
                                                                  <w:divsChild>
                                                                    <w:div w:id="510949950">
                                                                      <w:marLeft w:val="0"/>
                                                                      <w:marRight w:val="0"/>
                                                                      <w:marTop w:val="0"/>
                                                                      <w:marBottom w:val="0"/>
                                                                      <w:divBdr>
                                                                        <w:top w:val="none" w:sz="0" w:space="0" w:color="auto"/>
                                                                        <w:left w:val="none" w:sz="0" w:space="0" w:color="auto"/>
                                                                        <w:bottom w:val="none" w:sz="0" w:space="0" w:color="auto"/>
                                                                        <w:right w:val="none" w:sz="0" w:space="0" w:color="auto"/>
                                                                      </w:divBdr>
                                                                      <w:divsChild>
                                                                        <w:div w:id="1899900735">
                                                                          <w:marLeft w:val="0"/>
                                                                          <w:marRight w:val="0"/>
                                                                          <w:marTop w:val="0"/>
                                                                          <w:marBottom w:val="0"/>
                                                                          <w:divBdr>
                                                                            <w:top w:val="none" w:sz="0" w:space="0" w:color="auto"/>
                                                                            <w:left w:val="none" w:sz="0" w:space="0" w:color="auto"/>
                                                                            <w:bottom w:val="none" w:sz="0" w:space="0" w:color="auto"/>
                                                                            <w:right w:val="none" w:sz="0" w:space="0" w:color="auto"/>
                                                                          </w:divBdr>
                                                                          <w:divsChild>
                                                                            <w:div w:id="1952128902">
                                                                              <w:marLeft w:val="0"/>
                                                                              <w:marRight w:val="0"/>
                                                                              <w:marTop w:val="0"/>
                                                                              <w:marBottom w:val="0"/>
                                                                              <w:divBdr>
                                                                                <w:top w:val="single" w:sz="6" w:space="0" w:color="DDDFE2"/>
                                                                                <w:left w:val="single" w:sz="6" w:space="0" w:color="DDDFE2"/>
                                                                                <w:bottom w:val="single" w:sz="6" w:space="0" w:color="DDDFE2"/>
                                                                                <w:right w:val="single" w:sz="6" w:space="0" w:color="DDDFE2"/>
                                                                              </w:divBdr>
                                                                              <w:divsChild>
                                                                                <w:div w:id="450781257">
                                                                                  <w:marLeft w:val="0"/>
                                                                                  <w:marRight w:val="0"/>
                                                                                  <w:marTop w:val="0"/>
                                                                                  <w:marBottom w:val="0"/>
                                                                                  <w:divBdr>
                                                                                    <w:top w:val="none" w:sz="0" w:space="0" w:color="auto"/>
                                                                                    <w:left w:val="none" w:sz="0" w:space="0" w:color="auto"/>
                                                                                    <w:bottom w:val="none" w:sz="0" w:space="0" w:color="auto"/>
                                                                                    <w:right w:val="none" w:sz="0" w:space="0" w:color="auto"/>
                                                                                  </w:divBdr>
                                                                                  <w:divsChild>
                                                                                    <w:div w:id="1660574003">
                                                                                      <w:marLeft w:val="0"/>
                                                                                      <w:marRight w:val="0"/>
                                                                                      <w:marTop w:val="0"/>
                                                                                      <w:marBottom w:val="0"/>
                                                                                      <w:divBdr>
                                                                                        <w:top w:val="none" w:sz="0" w:space="0" w:color="auto"/>
                                                                                        <w:left w:val="none" w:sz="0" w:space="0" w:color="auto"/>
                                                                                        <w:bottom w:val="none" w:sz="0" w:space="0" w:color="auto"/>
                                                                                        <w:right w:val="none" w:sz="0" w:space="0" w:color="auto"/>
                                                                                      </w:divBdr>
                                                                                      <w:divsChild>
                                                                                        <w:div w:id="1087195694">
                                                                                          <w:marLeft w:val="0"/>
                                                                                          <w:marRight w:val="0"/>
                                                                                          <w:marTop w:val="0"/>
                                                                                          <w:marBottom w:val="0"/>
                                                                                          <w:divBdr>
                                                                                            <w:top w:val="none" w:sz="0" w:space="0" w:color="auto"/>
                                                                                            <w:left w:val="none" w:sz="0" w:space="0" w:color="auto"/>
                                                                                            <w:bottom w:val="none" w:sz="0" w:space="0" w:color="auto"/>
                                                                                            <w:right w:val="none" w:sz="0" w:space="0" w:color="auto"/>
                                                                                          </w:divBdr>
                                                                                          <w:divsChild>
                                                                                            <w:div w:id="8405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32639">
      <w:bodyDiv w:val="1"/>
      <w:marLeft w:val="0"/>
      <w:marRight w:val="0"/>
      <w:marTop w:val="0"/>
      <w:marBottom w:val="0"/>
      <w:divBdr>
        <w:top w:val="none" w:sz="0" w:space="0" w:color="auto"/>
        <w:left w:val="none" w:sz="0" w:space="0" w:color="auto"/>
        <w:bottom w:val="none" w:sz="0" w:space="0" w:color="auto"/>
        <w:right w:val="none" w:sz="0" w:space="0" w:color="auto"/>
      </w:divBdr>
    </w:div>
    <w:div w:id="863708589">
      <w:bodyDiv w:val="1"/>
      <w:marLeft w:val="0"/>
      <w:marRight w:val="0"/>
      <w:marTop w:val="0"/>
      <w:marBottom w:val="0"/>
      <w:divBdr>
        <w:top w:val="none" w:sz="0" w:space="0" w:color="auto"/>
        <w:left w:val="none" w:sz="0" w:space="0" w:color="auto"/>
        <w:bottom w:val="none" w:sz="0" w:space="0" w:color="auto"/>
        <w:right w:val="none" w:sz="0" w:space="0" w:color="auto"/>
      </w:divBdr>
    </w:div>
    <w:div w:id="890313523">
      <w:bodyDiv w:val="1"/>
      <w:marLeft w:val="0"/>
      <w:marRight w:val="0"/>
      <w:marTop w:val="0"/>
      <w:marBottom w:val="0"/>
      <w:divBdr>
        <w:top w:val="none" w:sz="0" w:space="0" w:color="auto"/>
        <w:left w:val="none" w:sz="0" w:space="0" w:color="auto"/>
        <w:bottom w:val="none" w:sz="0" w:space="0" w:color="auto"/>
        <w:right w:val="none" w:sz="0" w:space="0" w:color="auto"/>
      </w:divBdr>
      <w:divsChild>
        <w:div w:id="1973829794">
          <w:marLeft w:val="0"/>
          <w:marRight w:val="0"/>
          <w:marTop w:val="0"/>
          <w:marBottom w:val="0"/>
          <w:divBdr>
            <w:top w:val="none" w:sz="0" w:space="0" w:color="auto"/>
            <w:left w:val="none" w:sz="0" w:space="0" w:color="auto"/>
            <w:bottom w:val="none" w:sz="0" w:space="0" w:color="auto"/>
            <w:right w:val="none" w:sz="0" w:space="0" w:color="auto"/>
          </w:divBdr>
          <w:divsChild>
            <w:div w:id="133911824">
              <w:marLeft w:val="0"/>
              <w:marRight w:val="0"/>
              <w:marTop w:val="0"/>
              <w:marBottom w:val="0"/>
              <w:divBdr>
                <w:top w:val="none" w:sz="0" w:space="0" w:color="auto"/>
                <w:left w:val="none" w:sz="0" w:space="0" w:color="auto"/>
                <w:bottom w:val="none" w:sz="0" w:space="0" w:color="auto"/>
                <w:right w:val="none" w:sz="0" w:space="0" w:color="auto"/>
              </w:divBdr>
              <w:divsChild>
                <w:div w:id="1068071955">
                  <w:marLeft w:val="0"/>
                  <w:marRight w:val="0"/>
                  <w:marTop w:val="0"/>
                  <w:marBottom w:val="0"/>
                  <w:divBdr>
                    <w:top w:val="none" w:sz="0" w:space="0" w:color="auto"/>
                    <w:left w:val="none" w:sz="0" w:space="0" w:color="auto"/>
                    <w:bottom w:val="none" w:sz="0" w:space="0" w:color="auto"/>
                    <w:right w:val="none" w:sz="0" w:space="0" w:color="auto"/>
                  </w:divBdr>
                  <w:divsChild>
                    <w:div w:id="917447274">
                      <w:marLeft w:val="-225"/>
                      <w:marRight w:val="-225"/>
                      <w:marTop w:val="0"/>
                      <w:marBottom w:val="0"/>
                      <w:divBdr>
                        <w:top w:val="none" w:sz="0" w:space="0" w:color="auto"/>
                        <w:left w:val="none" w:sz="0" w:space="0" w:color="auto"/>
                        <w:bottom w:val="none" w:sz="0" w:space="0" w:color="auto"/>
                        <w:right w:val="none" w:sz="0" w:space="0" w:color="auto"/>
                      </w:divBdr>
                      <w:divsChild>
                        <w:div w:id="9744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45232">
      <w:bodyDiv w:val="1"/>
      <w:marLeft w:val="0"/>
      <w:marRight w:val="0"/>
      <w:marTop w:val="0"/>
      <w:marBottom w:val="0"/>
      <w:divBdr>
        <w:top w:val="none" w:sz="0" w:space="0" w:color="auto"/>
        <w:left w:val="none" w:sz="0" w:space="0" w:color="auto"/>
        <w:bottom w:val="none" w:sz="0" w:space="0" w:color="auto"/>
        <w:right w:val="none" w:sz="0" w:space="0" w:color="auto"/>
      </w:divBdr>
      <w:divsChild>
        <w:div w:id="310794775">
          <w:marLeft w:val="0"/>
          <w:marRight w:val="0"/>
          <w:marTop w:val="0"/>
          <w:marBottom w:val="0"/>
          <w:divBdr>
            <w:top w:val="none" w:sz="0" w:space="0" w:color="auto"/>
            <w:left w:val="none" w:sz="0" w:space="0" w:color="auto"/>
            <w:bottom w:val="none" w:sz="0" w:space="0" w:color="auto"/>
            <w:right w:val="none" w:sz="0" w:space="0" w:color="auto"/>
          </w:divBdr>
          <w:divsChild>
            <w:div w:id="56561372">
              <w:marLeft w:val="0"/>
              <w:marRight w:val="0"/>
              <w:marTop w:val="0"/>
              <w:marBottom w:val="0"/>
              <w:divBdr>
                <w:top w:val="none" w:sz="0" w:space="0" w:color="auto"/>
                <w:left w:val="none" w:sz="0" w:space="0" w:color="auto"/>
                <w:bottom w:val="none" w:sz="0" w:space="0" w:color="auto"/>
                <w:right w:val="none" w:sz="0" w:space="0" w:color="auto"/>
              </w:divBdr>
              <w:divsChild>
                <w:div w:id="799375262">
                  <w:marLeft w:val="0"/>
                  <w:marRight w:val="0"/>
                  <w:marTop w:val="0"/>
                  <w:marBottom w:val="0"/>
                  <w:divBdr>
                    <w:top w:val="none" w:sz="0" w:space="0" w:color="auto"/>
                    <w:left w:val="none" w:sz="0" w:space="0" w:color="auto"/>
                    <w:bottom w:val="none" w:sz="0" w:space="0" w:color="auto"/>
                    <w:right w:val="none" w:sz="0" w:space="0" w:color="auto"/>
                  </w:divBdr>
                  <w:divsChild>
                    <w:div w:id="1914701105">
                      <w:marLeft w:val="-225"/>
                      <w:marRight w:val="-225"/>
                      <w:marTop w:val="0"/>
                      <w:marBottom w:val="0"/>
                      <w:divBdr>
                        <w:top w:val="none" w:sz="0" w:space="0" w:color="auto"/>
                        <w:left w:val="none" w:sz="0" w:space="0" w:color="auto"/>
                        <w:bottom w:val="none" w:sz="0" w:space="0" w:color="auto"/>
                        <w:right w:val="none" w:sz="0" w:space="0" w:color="auto"/>
                      </w:divBdr>
                      <w:divsChild>
                        <w:div w:id="12511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90691">
      <w:bodyDiv w:val="1"/>
      <w:marLeft w:val="0"/>
      <w:marRight w:val="0"/>
      <w:marTop w:val="0"/>
      <w:marBottom w:val="1950"/>
      <w:divBdr>
        <w:top w:val="none" w:sz="0" w:space="0" w:color="auto"/>
        <w:left w:val="none" w:sz="0" w:space="0" w:color="auto"/>
        <w:bottom w:val="none" w:sz="0" w:space="0" w:color="auto"/>
        <w:right w:val="none" w:sz="0" w:space="0" w:color="auto"/>
      </w:divBdr>
      <w:divsChild>
        <w:div w:id="1476945688">
          <w:marLeft w:val="0"/>
          <w:marRight w:val="0"/>
          <w:marTop w:val="0"/>
          <w:marBottom w:val="0"/>
          <w:divBdr>
            <w:top w:val="none" w:sz="0" w:space="0" w:color="auto"/>
            <w:left w:val="none" w:sz="0" w:space="0" w:color="auto"/>
            <w:bottom w:val="none" w:sz="0" w:space="0" w:color="auto"/>
            <w:right w:val="none" w:sz="0" w:space="0" w:color="auto"/>
          </w:divBdr>
          <w:divsChild>
            <w:div w:id="1984499859">
              <w:marLeft w:val="0"/>
              <w:marRight w:val="0"/>
              <w:marTop w:val="0"/>
              <w:marBottom w:val="0"/>
              <w:divBdr>
                <w:top w:val="none" w:sz="0" w:space="0" w:color="auto"/>
                <w:left w:val="none" w:sz="0" w:space="0" w:color="auto"/>
                <w:bottom w:val="none" w:sz="0" w:space="0" w:color="auto"/>
                <w:right w:val="none" w:sz="0" w:space="0" w:color="auto"/>
              </w:divBdr>
              <w:divsChild>
                <w:div w:id="1889754989">
                  <w:marLeft w:val="0"/>
                  <w:marRight w:val="0"/>
                  <w:marTop w:val="300"/>
                  <w:marBottom w:val="0"/>
                  <w:divBdr>
                    <w:top w:val="none" w:sz="0" w:space="0" w:color="auto"/>
                    <w:left w:val="none" w:sz="0" w:space="0" w:color="auto"/>
                    <w:bottom w:val="none" w:sz="0" w:space="0" w:color="auto"/>
                    <w:right w:val="none" w:sz="0" w:space="0" w:color="auto"/>
                  </w:divBdr>
                  <w:divsChild>
                    <w:div w:id="1802576788">
                      <w:marLeft w:val="0"/>
                      <w:marRight w:val="0"/>
                      <w:marTop w:val="360"/>
                      <w:marBottom w:val="150"/>
                      <w:divBdr>
                        <w:top w:val="none" w:sz="0" w:space="0" w:color="auto"/>
                        <w:left w:val="none" w:sz="0" w:space="0" w:color="auto"/>
                        <w:bottom w:val="none" w:sz="0" w:space="0" w:color="auto"/>
                        <w:right w:val="none" w:sz="0" w:space="0" w:color="auto"/>
                      </w:divBdr>
                      <w:divsChild>
                        <w:div w:id="1242060068">
                          <w:marLeft w:val="0"/>
                          <w:marRight w:val="0"/>
                          <w:marTop w:val="0"/>
                          <w:marBottom w:val="0"/>
                          <w:divBdr>
                            <w:top w:val="single" w:sz="6" w:space="0" w:color="E5EAF0"/>
                            <w:left w:val="single" w:sz="6" w:space="0" w:color="E5EAF0"/>
                            <w:bottom w:val="single" w:sz="6" w:space="0" w:color="E5EAF0"/>
                            <w:right w:val="single" w:sz="6" w:space="0" w:color="E5EAF0"/>
                          </w:divBdr>
                        </w:div>
                      </w:divsChild>
                    </w:div>
                  </w:divsChild>
                </w:div>
              </w:divsChild>
            </w:div>
          </w:divsChild>
        </w:div>
      </w:divsChild>
    </w:div>
    <w:div w:id="1205601761">
      <w:bodyDiv w:val="1"/>
      <w:marLeft w:val="0"/>
      <w:marRight w:val="0"/>
      <w:marTop w:val="0"/>
      <w:marBottom w:val="0"/>
      <w:divBdr>
        <w:top w:val="none" w:sz="0" w:space="0" w:color="auto"/>
        <w:left w:val="none" w:sz="0" w:space="0" w:color="auto"/>
        <w:bottom w:val="none" w:sz="0" w:space="0" w:color="auto"/>
        <w:right w:val="none" w:sz="0" w:space="0" w:color="auto"/>
      </w:divBdr>
      <w:divsChild>
        <w:div w:id="1497648392">
          <w:marLeft w:val="0"/>
          <w:marRight w:val="0"/>
          <w:marTop w:val="0"/>
          <w:marBottom w:val="0"/>
          <w:divBdr>
            <w:top w:val="none" w:sz="0" w:space="0" w:color="auto"/>
            <w:left w:val="none" w:sz="0" w:space="0" w:color="auto"/>
            <w:bottom w:val="none" w:sz="0" w:space="0" w:color="auto"/>
            <w:right w:val="none" w:sz="0" w:space="0" w:color="auto"/>
          </w:divBdr>
          <w:divsChild>
            <w:div w:id="8659503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9750217">
      <w:bodyDiv w:val="1"/>
      <w:marLeft w:val="0"/>
      <w:marRight w:val="0"/>
      <w:marTop w:val="0"/>
      <w:marBottom w:val="0"/>
      <w:divBdr>
        <w:top w:val="none" w:sz="0" w:space="0" w:color="auto"/>
        <w:left w:val="none" w:sz="0" w:space="0" w:color="auto"/>
        <w:bottom w:val="none" w:sz="0" w:space="0" w:color="auto"/>
        <w:right w:val="none" w:sz="0" w:space="0" w:color="auto"/>
      </w:divBdr>
    </w:div>
    <w:div w:id="1282415172">
      <w:bodyDiv w:val="1"/>
      <w:marLeft w:val="0"/>
      <w:marRight w:val="0"/>
      <w:marTop w:val="0"/>
      <w:marBottom w:val="0"/>
      <w:divBdr>
        <w:top w:val="single" w:sz="12" w:space="0" w:color="3890D0"/>
        <w:left w:val="none" w:sz="0" w:space="0" w:color="auto"/>
        <w:bottom w:val="none" w:sz="0" w:space="0" w:color="auto"/>
        <w:right w:val="none" w:sz="0" w:space="0" w:color="auto"/>
      </w:divBdr>
      <w:divsChild>
        <w:div w:id="1037974904">
          <w:marLeft w:val="0"/>
          <w:marRight w:val="0"/>
          <w:marTop w:val="300"/>
          <w:marBottom w:val="600"/>
          <w:divBdr>
            <w:top w:val="none" w:sz="0" w:space="0" w:color="auto"/>
            <w:left w:val="none" w:sz="0" w:space="0" w:color="auto"/>
            <w:bottom w:val="none" w:sz="0" w:space="0" w:color="auto"/>
            <w:right w:val="none" w:sz="0" w:space="0" w:color="auto"/>
          </w:divBdr>
          <w:divsChild>
            <w:div w:id="2143577870">
              <w:marLeft w:val="0"/>
              <w:marRight w:val="0"/>
              <w:marTop w:val="0"/>
              <w:marBottom w:val="0"/>
              <w:divBdr>
                <w:top w:val="none" w:sz="0" w:space="0" w:color="auto"/>
                <w:left w:val="none" w:sz="0" w:space="0" w:color="auto"/>
                <w:bottom w:val="none" w:sz="0" w:space="0" w:color="auto"/>
                <w:right w:val="none" w:sz="0" w:space="0" w:color="auto"/>
              </w:divBdr>
              <w:divsChild>
                <w:div w:id="1464035018">
                  <w:marLeft w:val="0"/>
                  <w:marRight w:val="0"/>
                  <w:marTop w:val="0"/>
                  <w:marBottom w:val="0"/>
                  <w:divBdr>
                    <w:top w:val="none" w:sz="0" w:space="0" w:color="auto"/>
                    <w:left w:val="none" w:sz="0" w:space="0" w:color="auto"/>
                    <w:bottom w:val="none" w:sz="0" w:space="0" w:color="auto"/>
                    <w:right w:val="none" w:sz="0" w:space="0" w:color="auto"/>
                  </w:divBdr>
                  <w:divsChild>
                    <w:div w:id="1571574225">
                      <w:marLeft w:val="0"/>
                      <w:marRight w:val="0"/>
                      <w:marTop w:val="0"/>
                      <w:marBottom w:val="0"/>
                      <w:divBdr>
                        <w:top w:val="none" w:sz="0" w:space="0" w:color="auto"/>
                        <w:left w:val="none" w:sz="0" w:space="0" w:color="auto"/>
                        <w:bottom w:val="none" w:sz="0" w:space="0" w:color="auto"/>
                        <w:right w:val="none" w:sz="0" w:space="0" w:color="auto"/>
                      </w:divBdr>
                      <w:divsChild>
                        <w:div w:id="992220768">
                          <w:marLeft w:val="0"/>
                          <w:marRight w:val="0"/>
                          <w:marTop w:val="0"/>
                          <w:marBottom w:val="0"/>
                          <w:divBdr>
                            <w:top w:val="none" w:sz="0" w:space="0" w:color="auto"/>
                            <w:left w:val="none" w:sz="0" w:space="0" w:color="auto"/>
                            <w:bottom w:val="none" w:sz="0" w:space="0" w:color="auto"/>
                            <w:right w:val="none" w:sz="0" w:space="0" w:color="auto"/>
                          </w:divBdr>
                          <w:divsChild>
                            <w:div w:id="17675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95724">
      <w:bodyDiv w:val="1"/>
      <w:marLeft w:val="0"/>
      <w:marRight w:val="0"/>
      <w:marTop w:val="0"/>
      <w:marBottom w:val="0"/>
      <w:divBdr>
        <w:top w:val="none" w:sz="0" w:space="0" w:color="auto"/>
        <w:left w:val="none" w:sz="0" w:space="0" w:color="auto"/>
        <w:bottom w:val="none" w:sz="0" w:space="0" w:color="auto"/>
        <w:right w:val="none" w:sz="0" w:space="0" w:color="auto"/>
      </w:divBdr>
    </w:div>
    <w:div w:id="1406803690">
      <w:bodyDiv w:val="1"/>
      <w:marLeft w:val="0"/>
      <w:marRight w:val="0"/>
      <w:marTop w:val="0"/>
      <w:marBottom w:val="0"/>
      <w:divBdr>
        <w:top w:val="none" w:sz="0" w:space="0" w:color="auto"/>
        <w:left w:val="none" w:sz="0" w:space="0" w:color="auto"/>
        <w:bottom w:val="none" w:sz="0" w:space="0" w:color="auto"/>
        <w:right w:val="none" w:sz="0" w:space="0" w:color="auto"/>
      </w:divBdr>
      <w:divsChild>
        <w:div w:id="652300422">
          <w:marLeft w:val="0"/>
          <w:marRight w:val="0"/>
          <w:marTop w:val="0"/>
          <w:marBottom w:val="0"/>
          <w:divBdr>
            <w:top w:val="none" w:sz="0" w:space="0" w:color="auto"/>
            <w:left w:val="none" w:sz="0" w:space="0" w:color="auto"/>
            <w:bottom w:val="none" w:sz="0" w:space="0" w:color="auto"/>
            <w:right w:val="none" w:sz="0" w:space="0" w:color="auto"/>
          </w:divBdr>
          <w:divsChild>
            <w:div w:id="1700079476">
              <w:marLeft w:val="0"/>
              <w:marRight w:val="0"/>
              <w:marTop w:val="0"/>
              <w:marBottom w:val="0"/>
              <w:divBdr>
                <w:top w:val="none" w:sz="0" w:space="0" w:color="auto"/>
                <w:left w:val="none" w:sz="0" w:space="0" w:color="auto"/>
                <w:bottom w:val="none" w:sz="0" w:space="0" w:color="auto"/>
                <w:right w:val="none" w:sz="0" w:space="0" w:color="auto"/>
              </w:divBdr>
              <w:divsChild>
                <w:div w:id="1738355942">
                  <w:marLeft w:val="0"/>
                  <w:marRight w:val="0"/>
                  <w:marTop w:val="0"/>
                  <w:marBottom w:val="0"/>
                  <w:divBdr>
                    <w:top w:val="none" w:sz="0" w:space="0" w:color="auto"/>
                    <w:left w:val="none" w:sz="0" w:space="0" w:color="auto"/>
                    <w:bottom w:val="none" w:sz="0" w:space="0" w:color="auto"/>
                    <w:right w:val="none" w:sz="0" w:space="0" w:color="auto"/>
                  </w:divBdr>
                  <w:divsChild>
                    <w:div w:id="2788770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6679">
      <w:bodyDiv w:val="1"/>
      <w:marLeft w:val="0"/>
      <w:marRight w:val="0"/>
      <w:marTop w:val="0"/>
      <w:marBottom w:val="0"/>
      <w:divBdr>
        <w:top w:val="none" w:sz="0" w:space="0" w:color="auto"/>
        <w:left w:val="none" w:sz="0" w:space="0" w:color="auto"/>
        <w:bottom w:val="none" w:sz="0" w:space="0" w:color="auto"/>
        <w:right w:val="none" w:sz="0" w:space="0" w:color="auto"/>
      </w:divBdr>
      <w:divsChild>
        <w:div w:id="1242330116">
          <w:marLeft w:val="0"/>
          <w:marRight w:val="0"/>
          <w:marTop w:val="0"/>
          <w:marBottom w:val="0"/>
          <w:divBdr>
            <w:top w:val="none" w:sz="0" w:space="0" w:color="auto"/>
            <w:left w:val="none" w:sz="0" w:space="0" w:color="auto"/>
            <w:bottom w:val="none" w:sz="0" w:space="0" w:color="auto"/>
            <w:right w:val="none" w:sz="0" w:space="0" w:color="auto"/>
          </w:divBdr>
          <w:divsChild>
            <w:div w:id="1976060762">
              <w:marLeft w:val="0"/>
              <w:marRight w:val="0"/>
              <w:marTop w:val="0"/>
              <w:marBottom w:val="0"/>
              <w:divBdr>
                <w:top w:val="none" w:sz="0" w:space="0" w:color="auto"/>
                <w:left w:val="none" w:sz="0" w:space="0" w:color="auto"/>
                <w:bottom w:val="none" w:sz="0" w:space="0" w:color="auto"/>
                <w:right w:val="none" w:sz="0" w:space="0" w:color="auto"/>
              </w:divBdr>
              <w:divsChild>
                <w:div w:id="351077973">
                  <w:marLeft w:val="0"/>
                  <w:marRight w:val="0"/>
                  <w:marTop w:val="0"/>
                  <w:marBottom w:val="0"/>
                  <w:divBdr>
                    <w:top w:val="none" w:sz="0" w:space="0" w:color="auto"/>
                    <w:left w:val="none" w:sz="0" w:space="0" w:color="auto"/>
                    <w:bottom w:val="none" w:sz="0" w:space="0" w:color="auto"/>
                    <w:right w:val="none" w:sz="0" w:space="0" w:color="auto"/>
                  </w:divBdr>
                  <w:divsChild>
                    <w:div w:id="908081226">
                      <w:marLeft w:val="-225"/>
                      <w:marRight w:val="-225"/>
                      <w:marTop w:val="0"/>
                      <w:marBottom w:val="0"/>
                      <w:divBdr>
                        <w:top w:val="none" w:sz="0" w:space="0" w:color="auto"/>
                        <w:left w:val="none" w:sz="0" w:space="0" w:color="auto"/>
                        <w:bottom w:val="none" w:sz="0" w:space="0" w:color="auto"/>
                        <w:right w:val="none" w:sz="0" w:space="0" w:color="auto"/>
                      </w:divBdr>
                      <w:divsChild>
                        <w:div w:id="621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18433">
      <w:bodyDiv w:val="1"/>
      <w:marLeft w:val="0"/>
      <w:marRight w:val="0"/>
      <w:marTop w:val="0"/>
      <w:marBottom w:val="0"/>
      <w:divBdr>
        <w:top w:val="none" w:sz="0" w:space="0" w:color="auto"/>
        <w:left w:val="none" w:sz="0" w:space="0" w:color="auto"/>
        <w:bottom w:val="none" w:sz="0" w:space="0" w:color="auto"/>
        <w:right w:val="none" w:sz="0" w:space="0" w:color="auto"/>
      </w:divBdr>
    </w:div>
    <w:div w:id="1534881957">
      <w:bodyDiv w:val="1"/>
      <w:marLeft w:val="0"/>
      <w:marRight w:val="0"/>
      <w:marTop w:val="0"/>
      <w:marBottom w:val="0"/>
      <w:divBdr>
        <w:top w:val="none" w:sz="0" w:space="0" w:color="auto"/>
        <w:left w:val="none" w:sz="0" w:space="0" w:color="auto"/>
        <w:bottom w:val="none" w:sz="0" w:space="0" w:color="auto"/>
        <w:right w:val="none" w:sz="0" w:space="0" w:color="auto"/>
      </w:divBdr>
    </w:div>
    <w:div w:id="1565026903">
      <w:bodyDiv w:val="1"/>
      <w:marLeft w:val="0"/>
      <w:marRight w:val="0"/>
      <w:marTop w:val="0"/>
      <w:marBottom w:val="0"/>
      <w:divBdr>
        <w:top w:val="none" w:sz="0" w:space="0" w:color="auto"/>
        <w:left w:val="none" w:sz="0" w:space="0" w:color="auto"/>
        <w:bottom w:val="none" w:sz="0" w:space="0" w:color="auto"/>
        <w:right w:val="none" w:sz="0" w:space="0" w:color="auto"/>
      </w:divBdr>
      <w:divsChild>
        <w:div w:id="1645500224">
          <w:marLeft w:val="0"/>
          <w:marRight w:val="0"/>
          <w:marTop w:val="0"/>
          <w:marBottom w:val="0"/>
          <w:divBdr>
            <w:top w:val="none" w:sz="0" w:space="0" w:color="auto"/>
            <w:left w:val="none" w:sz="0" w:space="0" w:color="auto"/>
            <w:bottom w:val="none" w:sz="0" w:space="0" w:color="auto"/>
            <w:right w:val="none" w:sz="0" w:space="0" w:color="auto"/>
          </w:divBdr>
          <w:divsChild>
            <w:div w:id="1628467254">
              <w:marLeft w:val="0"/>
              <w:marRight w:val="0"/>
              <w:marTop w:val="0"/>
              <w:marBottom w:val="0"/>
              <w:divBdr>
                <w:top w:val="none" w:sz="0" w:space="0" w:color="auto"/>
                <w:left w:val="none" w:sz="0" w:space="0" w:color="auto"/>
                <w:bottom w:val="none" w:sz="0" w:space="0" w:color="auto"/>
                <w:right w:val="none" w:sz="0" w:space="0" w:color="auto"/>
              </w:divBdr>
              <w:divsChild>
                <w:div w:id="2134319956">
                  <w:marLeft w:val="0"/>
                  <w:marRight w:val="0"/>
                  <w:marTop w:val="0"/>
                  <w:marBottom w:val="0"/>
                  <w:divBdr>
                    <w:top w:val="none" w:sz="0" w:space="0" w:color="auto"/>
                    <w:left w:val="none" w:sz="0" w:space="0" w:color="auto"/>
                    <w:bottom w:val="none" w:sz="0" w:space="0" w:color="auto"/>
                    <w:right w:val="none" w:sz="0" w:space="0" w:color="auto"/>
                  </w:divBdr>
                  <w:divsChild>
                    <w:div w:id="378818699">
                      <w:marLeft w:val="-225"/>
                      <w:marRight w:val="-225"/>
                      <w:marTop w:val="0"/>
                      <w:marBottom w:val="0"/>
                      <w:divBdr>
                        <w:top w:val="none" w:sz="0" w:space="0" w:color="auto"/>
                        <w:left w:val="none" w:sz="0" w:space="0" w:color="auto"/>
                        <w:bottom w:val="none" w:sz="0" w:space="0" w:color="auto"/>
                        <w:right w:val="none" w:sz="0" w:space="0" w:color="auto"/>
                      </w:divBdr>
                      <w:divsChild>
                        <w:div w:id="17139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10328">
      <w:bodyDiv w:val="1"/>
      <w:marLeft w:val="0"/>
      <w:marRight w:val="0"/>
      <w:marTop w:val="0"/>
      <w:marBottom w:val="0"/>
      <w:divBdr>
        <w:top w:val="none" w:sz="0" w:space="0" w:color="auto"/>
        <w:left w:val="none" w:sz="0" w:space="0" w:color="auto"/>
        <w:bottom w:val="none" w:sz="0" w:space="0" w:color="auto"/>
        <w:right w:val="none" w:sz="0" w:space="0" w:color="auto"/>
      </w:divBdr>
    </w:div>
    <w:div w:id="1662540980">
      <w:bodyDiv w:val="1"/>
      <w:marLeft w:val="0"/>
      <w:marRight w:val="0"/>
      <w:marTop w:val="0"/>
      <w:marBottom w:val="0"/>
      <w:divBdr>
        <w:top w:val="none" w:sz="0" w:space="0" w:color="auto"/>
        <w:left w:val="none" w:sz="0" w:space="0" w:color="auto"/>
        <w:bottom w:val="none" w:sz="0" w:space="0" w:color="auto"/>
        <w:right w:val="none" w:sz="0" w:space="0" w:color="auto"/>
      </w:divBdr>
      <w:divsChild>
        <w:div w:id="849487106">
          <w:marLeft w:val="0"/>
          <w:marRight w:val="0"/>
          <w:marTop w:val="0"/>
          <w:marBottom w:val="0"/>
          <w:divBdr>
            <w:top w:val="none" w:sz="0" w:space="0" w:color="auto"/>
            <w:left w:val="none" w:sz="0" w:space="0" w:color="auto"/>
            <w:bottom w:val="none" w:sz="0" w:space="0" w:color="auto"/>
            <w:right w:val="none" w:sz="0" w:space="0" w:color="auto"/>
          </w:divBdr>
          <w:divsChild>
            <w:div w:id="51927548">
              <w:marLeft w:val="0"/>
              <w:marRight w:val="0"/>
              <w:marTop w:val="0"/>
              <w:marBottom w:val="0"/>
              <w:divBdr>
                <w:top w:val="none" w:sz="0" w:space="0" w:color="auto"/>
                <w:left w:val="none" w:sz="0" w:space="0" w:color="auto"/>
                <w:bottom w:val="none" w:sz="0" w:space="0" w:color="auto"/>
                <w:right w:val="none" w:sz="0" w:space="0" w:color="auto"/>
              </w:divBdr>
              <w:divsChild>
                <w:div w:id="1129979963">
                  <w:marLeft w:val="0"/>
                  <w:marRight w:val="0"/>
                  <w:marTop w:val="0"/>
                  <w:marBottom w:val="0"/>
                  <w:divBdr>
                    <w:top w:val="none" w:sz="0" w:space="0" w:color="auto"/>
                    <w:left w:val="none" w:sz="0" w:space="0" w:color="auto"/>
                    <w:bottom w:val="none" w:sz="0" w:space="0" w:color="auto"/>
                    <w:right w:val="none" w:sz="0" w:space="0" w:color="auto"/>
                  </w:divBdr>
                  <w:divsChild>
                    <w:div w:id="1719090252">
                      <w:marLeft w:val="0"/>
                      <w:marRight w:val="0"/>
                      <w:marTop w:val="0"/>
                      <w:marBottom w:val="0"/>
                      <w:divBdr>
                        <w:top w:val="none" w:sz="0" w:space="0" w:color="auto"/>
                        <w:left w:val="none" w:sz="0" w:space="0" w:color="auto"/>
                        <w:bottom w:val="none" w:sz="0" w:space="0" w:color="auto"/>
                        <w:right w:val="none" w:sz="0" w:space="0" w:color="auto"/>
                      </w:divBdr>
                      <w:divsChild>
                        <w:div w:id="1657223098">
                          <w:marLeft w:val="0"/>
                          <w:marRight w:val="0"/>
                          <w:marTop w:val="0"/>
                          <w:marBottom w:val="0"/>
                          <w:divBdr>
                            <w:top w:val="none" w:sz="0" w:space="0" w:color="auto"/>
                            <w:left w:val="none" w:sz="0" w:space="0" w:color="auto"/>
                            <w:bottom w:val="none" w:sz="0" w:space="0" w:color="auto"/>
                            <w:right w:val="none" w:sz="0" w:space="0" w:color="auto"/>
                          </w:divBdr>
                          <w:divsChild>
                            <w:div w:id="1363625588">
                              <w:marLeft w:val="0"/>
                              <w:marRight w:val="0"/>
                              <w:marTop w:val="0"/>
                              <w:marBottom w:val="0"/>
                              <w:divBdr>
                                <w:top w:val="none" w:sz="0" w:space="0" w:color="auto"/>
                                <w:left w:val="none" w:sz="0" w:space="0" w:color="auto"/>
                                <w:bottom w:val="none" w:sz="0" w:space="0" w:color="auto"/>
                                <w:right w:val="none" w:sz="0" w:space="0" w:color="auto"/>
                              </w:divBdr>
                              <w:divsChild>
                                <w:div w:id="1729918639">
                                  <w:marLeft w:val="0"/>
                                  <w:marRight w:val="0"/>
                                  <w:marTop w:val="0"/>
                                  <w:marBottom w:val="0"/>
                                  <w:divBdr>
                                    <w:top w:val="none" w:sz="0" w:space="0" w:color="auto"/>
                                    <w:left w:val="none" w:sz="0" w:space="0" w:color="auto"/>
                                    <w:bottom w:val="none" w:sz="0" w:space="0" w:color="auto"/>
                                    <w:right w:val="none" w:sz="0" w:space="0" w:color="auto"/>
                                  </w:divBdr>
                                  <w:divsChild>
                                    <w:div w:id="18816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173770">
      <w:bodyDiv w:val="1"/>
      <w:marLeft w:val="0"/>
      <w:marRight w:val="0"/>
      <w:marTop w:val="0"/>
      <w:marBottom w:val="0"/>
      <w:divBdr>
        <w:top w:val="none" w:sz="0" w:space="0" w:color="auto"/>
        <w:left w:val="none" w:sz="0" w:space="0" w:color="auto"/>
        <w:bottom w:val="none" w:sz="0" w:space="0" w:color="auto"/>
        <w:right w:val="none" w:sz="0" w:space="0" w:color="auto"/>
      </w:divBdr>
      <w:divsChild>
        <w:div w:id="1076248733">
          <w:marLeft w:val="0"/>
          <w:marRight w:val="0"/>
          <w:marTop w:val="0"/>
          <w:marBottom w:val="0"/>
          <w:divBdr>
            <w:top w:val="none" w:sz="0" w:space="0" w:color="auto"/>
            <w:left w:val="none" w:sz="0" w:space="0" w:color="auto"/>
            <w:bottom w:val="none" w:sz="0" w:space="0" w:color="auto"/>
            <w:right w:val="none" w:sz="0" w:space="0" w:color="auto"/>
          </w:divBdr>
          <w:divsChild>
            <w:div w:id="1766681112">
              <w:marLeft w:val="0"/>
              <w:marRight w:val="0"/>
              <w:marTop w:val="0"/>
              <w:marBottom w:val="0"/>
              <w:divBdr>
                <w:top w:val="none" w:sz="0" w:space="0" w:color="auto"/>
                <w:left w:val="none" w:sz="0" w:space="0" w:color="auto"/>
                <w:bottom w:val="none" w:sz="0" w:space="0" w:color="auto"/>
                <w:right w:val="none" w:sz="0" w:space="0" w:color="auto"/>
              </w:divBdr>
              <w:divsChild>
                <w:div w:id="2119785995">
                  <w:marLeft w:val="1155"/>
                  <w:marRight w:val="0"/>
                  <w:marTop w:val="360"/>
                  <w:marBottom w:val="0"/>
                  <w:divBdr>
                    <w:top w:val="none" w:sz="0" w:space="0" w:color="auto"/>
                    <w:left w:val="none" w:sz="0" w:space="0" w:color="auto"/>
                    <w:bottom w:val="none" w:sz="0" w:space="0" w:color="auto"/>
                    <w:right w:val="none" w:sz="0" w:space="0" w:color="auto"/>
                  </w:divBdr>
                  <w:divsChild>
                    <w:div w:id="1736199704">
                      <w:marLeft w:val="0"/>
                      <w:marRight w:val="0"/>
                      <w:marTop w:val="0"/>
                      <w:marBottom w:val="0"/>
                      <w:divBdr>
                        <w:top w:val="none" w:sz="0" w:space="0" w:color="auto"/>
                        <w:left w:val="none" w:sz="0" w:space="0" w:color="auto"/>
                        <w:bottom w:val="none" w:sz="0" w:space="0" w:color="auto"/>
                        <w:right w:val="none" w:sz="0" w:space="0" w:color="auto"/>
                      </w:divBdr>
                      <w:divsChild>
                        <w:div w:id="320162363">
                          <w:marLeft w:val="0"/>
                          <w:marRight w:val="0"/>
                          <w:marTop w:val="0"/>
                          <w:marBottom w:val="0"/>
                          <w:divBdr>
                            <w:top w:val="none" w:sz="0" w:space="0" w:color="auto"/>
                            <w:left w:val="none" w:sz="0" w:space="0" w:color="auto"/>
                            <w:bottom w:val="none" w:sz="0" w:space="0" w:color="auto"/>
                            <w:right w:val="none" w:sz="0" w:space="0" w:color="auto"/>
                          </w:divBdr>
                          <w:divsChild>
                            <w:div w:id="149643475">
                              <w:marLeft w:val="0"/>
                              <w:marRight w:val="0"/>
                              <w:marTop w:val="0"/>
                              <w:marBottom w:val="0"/>
                              <w:divBdr>
                                <w:top w:val="none" w:sz="0" w:space="0" w:color="auto"/>
                                <w:left w:val="none" w:sz="0" w:space="0" w:color="auto"/>
                                <w:bottom w:val="none" w:sz="0" w:space="0" w:color="auto"/>
                                <w:right w:val="none" w:sz="0" w:space="0" w:color="auto"/>
                              </w:divBdr>
                              <w:divsChild>
                                <w:div w:id="1486780321">
                                  <w:marLeft w:val="0"/>
                                  <w:marRight w:val="0"/>
                                  <w:marTop w:val="0"/>
                                  <w:marBottom w:val="0"/>
                                  <w:divBdr>
                                    <w:top w:val="none" w:sz="0" w:space="0" w:color="auto"/>
                                    <w:left w:val="none" w:sz="0" w:space="0" w:color="auto"/>
                                    <w:bottom w:val="none" w:sz="0" w:space="0" w:color="auto"/>
                                    <w:right w:val="none" w:sz="0" w:space="0" w:color="auto"/>
                                  </w:divBdr>
                                  <w:divsChild>
                                    <w:div w:id="1070931048">
                                      <w:marLeft w:val="0"/>
                                      <w:marRight w:val="0"/>
                                      <w:marTop w:val="0"/>
                                      <w:marBottom w:val="0"/>
                                      <w:divBdr>
                                        <w:top w:val="none" w:sz="0" w:space="0" w:color="auto"/>
                                        <w:left w:val="none" w:sz="0" w:space="0" w:color="auto"/>
                                        <w:bottom w:val="none" w:sz="0" w:space="0" w:color="auto"/>
                                        <w:right w:val="none" w:sz="0" w:space="0" w:color="auto"/>
                                      </w:divBdr>
                                      <w:divsChild>
                                        <w:div w:id="1819565014">
                                          <w:marLeft w:val="60"/>
                                          <w:marRight w:val="0"/>
                                          <w:marTop w:val="3975"/>
                                          <w:marBottom w:val="0"/>
                                          <w:divBdr>
                                            <w:top w:val="none" w:sz="0" w:space="0" w:color="auto"/>
                                            <w:left w:val="none" w:sz="0" w:space="0" w:color="auto"/>
                                            <w:bottom w:val="none" w:sz="0" w:space="0" w:color="auto"/>
                                            <w:right w:val="none" w:sz="0" w:space="0" w:color="auto"/>
                                          </w:divBdr>
                                          <w:divsChild>
                                            <w:div w:id="1409227127">
                                              <w:marLeft w:val="0"/>
                                              <w:marRight w:val="0"/>
                                              <w:marTop w:val="0"/>
                                              <w:marBottom w:val="0"/>
                                              <w:divBdr>
                                                <w:top w:val="none" w:sz="0" w:space="0" w:color="auto"/>
                                                <w:left w:val="none" w:sz="0" w:space="0" w:color="auto"/>
                                                <w:bottom w:val="none" w:sz="0" w:space="0" w:color="auto"/>
                                                <w:right w:val="none" w:sz="0" w:space="0" w:color="auto"/>
                                              </w:divBdr>
                                              <w:divsChild>
                                                <w:div w:id="2518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857069">
      <w:bodyDiv w:val="1"/>
      <w:marLeft w:val="0"/>
      <w:marRight w:val="0"/>
      <w:marTop w:val="0"/>
      <w:marBottom w:val="0"/>
      <w:divBdr>
        <w:top w:val="none" w:sz="0" w:space="0" w:color="auto"/>
        <w:left w:val="none" w:sz="0" w:space="0" w:color="auto"/>
        <w:bottom w:val="none" w:sz="0" w:space="0" w:color="auto"/>
        <w:right w:val="none" w:sz="0" w:space="0" w:color="auto"/>
      </w:divBdr>
      <w:divsChild>
        <w:div w:id="891188355">
          <w:marLeft w:val="0"/>
          <w:marRight w:val="0"/>
          <w:marTop w:val="0"/>
          <w:marBottom w:val="0"/>
          <w:divBdr>
            <w:top w:val="none" w:sz="0" w:space="0" w:color="auto"/>
            <w:left w:val="none" w:sz="0" w:space="0" w:color="auto"/>
            <w:bottom w:val="none" w:sz="0" w:space="0" w:color="auto"/>
            <w:right w:val="none" w:sz="0" w:space="0" w:color="auto"/>
          </w:divBdr>
          <w:divsChild>
            <w:div w:id="851988870">
              <w:marLeft w:val="0"/>
              <w:marRight w:val="0"/>
              <w:marTop w:val="0"/>
              <w:marBottom w:val="0"/>
              <w:divBdr>
                <w:top w:val="none" w:sz="0" w:space="0" w:color="auto"/>
                <w:left w:val="none" w:sz="0" w:space="0" w:color="auto"/>
                <w:bottom w:val="none" w:sz="0" w:space="0" w:color="auto"/>
                <w:right w:val="none" w:sz="0" w:space="0" w:color="auto"/>
              </w:divBdr>
              <w:divsChild>
                <w:div w:id="2098794161">
                  <w:marLeft w:val="0"/>
                  <w:marRight w:val="0"/>
                  <w:marTop w:val="0"/>
                  <w:marBottom w:val="0"/>
                  <w:divBdr>
                    <w:top w:val="none" w:sz="0" w:space="0" w:color="auto"/>
                    <w:left w:val="none" w:sz="0" w:space="0" w:color="auto"/>
                    <w:bottom w:val="none" w:sz="0" w:space="0" w:color="auto"/>
                    <w:right w:val="none" w:sz="0" w:space="0" w:color="auto"/>
                  </w:divBdr>
                  <w:divsChild>
                    <w:div w:id="1923369155">
                      <w:marLeft w:val="0"/>
                      <w:marRight w:val="0"/>
                      <w:marTop w:val="0"/>
                      <w:marBottom w:val="0"/>
                      <w:divBdr>
                        <w:top w:val="none" w:sz="0" w:space="0" w:color="auto"/>
                        <w:left w:val="none" w:sz="0" w:space="0" w:color="auto"/>
                        <w:bottom w:val="none" w:sz="0" w:space="0" w:color="auto"/>
                        <w:right w:val="none" w:sz="0" w:space="0" w:color="auto"/>
                      </w:divBdr>
                      <w:divsChild>
                        <w:div w:id="2138717618">
                          <w:marLeft w:val="0"/>
                          <w:marRight w:val="0"/>
                          <w:marTop w:val="0"/>
                          <w:marBottom w:val="0"/>
                          <w:divBdr>
                            <w:top w:val="none" w:sz="0" w:space="0" w:color="auto"/>
                            <w:left w:val="none" w:sz="0" w:space="0" w:color="auto"/>
                            <w:bottom w:val="none" w:sz="0" w:space="0" w:color="auto"/>
                            <w:right w:val="none" w:sz="0" w:space="0" w:color="auto"/>
                          </w:divBdr>
                          <w:divsChild>
                            <w:div w:id="457337730">
                              <w:marLeft w:val="180"/>
                              <w:marRight w:val="0"/>
                              <w:marTop w:val="0"/>
                              <w:marBottom w:val="0"/>
                              <w:divBdr>
                                <w:top w:val="none" w:sz="0" w:space="0" w:color="auto"/>
                                <w:left w:val="none" w:sz="0" w:space="0" w:color="auto"/>
                                <w:bottom w:val="none" w:sz="0" w:space="0" w:color="auto"/>
                                <w:right w:val="none" w:sz="0" w:space="0" w:color="auto"/>
                              </w:divBdr>
                              <w:divsChild>
                                <w:div w:id="216936268">
                                  <w:marLeft w:val="0"/>
                                  <w:marRight w:val="0"/>
                                  <w:marTop w:val="0"/>
                                  <w:marBottom w:val="0"/>
                                  <w:divBdr>
                                    <w:top w:val="none" w:sz="0" w:space="0" w:color="auto"/>
                                    <w:left w:val="none" w:sz="0" w:space="0" w:color="auto"/>
                                    <w:bottom w:val="none" w:sz="0" w:space="0" w:color="auto"/>
                                    <w:right w:val="none" w:sz="0" w:space="0" w:color="auto"/>
                                  </w:divBdr>
                                  <w:divsChild>
                                    <w:div w:id="767115382">
                                      <w:marLeft w:val="0"/>
                                      <w:marRight w:val="0"/>
                                      <w:marTop w:val="0"/>
                                      <w:marBottom w:val="0"/>
                                      <w:divBdr>
                                        <w:top w:val="none" w:sz="0" w:space="0" w:color="auto"/>
                                        <w:left w:val="none" w:sz="0" w:space="0" w:color="auto"/>
                                        <w:bottom w:val="none" w:sz="0" w:space="0" w:color="auto"/>
                                        <w:right w:val="none" w:sz="0" w:space="0" w:color="auto"/>
                                      </w:divBdr>
                                      <w:divsChild>
                                        <w:div w:id="1120874907">
                                          <w:marLeft w:val="0"/>
                                          <w:marRight w:val="0"/>
                                          <w:marTop w:val="0"/>
                                          <w:marBottom w:val="0"/>
                                          <w:divBdr>
                                            <w:top w:val="none" w:sz="0" w:space="0" w:color="auto"/>
                                            <w:left w:val="none" w:sz="0" w:space="0" w:color="auto"/>
                                            <w:bottom w:val="none" w:sz="0" w:space="0" w:color="auto"/>
                                            <w:right w:val="none" w:sz="0" w:space="0" w:color="auto"/>
                                          </w:divBdr>
                                          <w:divsChild>
                                            <w:div w:id="1777485911">
                                              <w:marLeft w:val="0"/>
                                              <w:marRight w:val="0"/>
                                              <w:marTop w:val="0"/>
                                              <w:marBottom w:val="0"/>
                                              <w:divBdr>
                                                <w:top w:val="none" w:sz="0" w:space="0" w:color="auto"/>
                                                <w:left w:val="none" w:sz="0" w:space="0" w:color="auto"/>
                                                <w:bottom w:val="none" w:sz="0" w:space="0" w:color="auto"/>
                                                <w:right w:val="none" w:sz="0" w:space="0" w:color="auto"/>
                                              </w:divBdr>
                                              <w:divsChild>
                                                <w:div w:id="1258245432">
                                                  <w:marLeft w:val="0"/>
                                                  <w:marRight w:val="0"/>
                                                  <w:marTop w:val="0"/>
                                                  <w:marBottom w:val="0"/>
                                                  <w:divBdr>
                                                    <w:top w:val="none" w:sz="0" w:space="0" w:color="auto"/>
                                                    <w:left w:val="none" w:sz="0" w:space="0" w:color="auto"/>
                                                    <w:bottom w:val="none" w:sz="0" w:space="0" w:color="auto"/>
                                                    <w:right w:val="none" w:sz="0" w:space="0" w:color="auto"/>
                                                  </w:divBdr>
                                                  <w:divsChild>
                                                    <w:div w:id="2119982789">
                                                      <w:marLeft w:val="0"/>
                                                      <w:marRight w:val="0"/>
                                                      <w:marTop w:val="0"/>
                                                      <w:marBottom w:val="0"/>
                                                      <w:divBdr>
                                                        <w:top w:val="none" w:sz="0" w:space="0" w:color="auto"/>
                                                        <w:left w:val="none" w:sz="0" w:space="0" w:color="auto"/>
                                                        <w:bottom w:val="none" w:sz="0" w:space="0" w:color="auto"/>
                                                        <w:right w:val="none" w:sz="0" w:space="0" w:color="auto"/>
                                                      </w:divBdr>
                                                      <w:divsChild>
                                                        <w:div w:id="850341648">
                                                          <w:marLeft w:val="0"/>
                                                          <w:marRight w:val="0"/>
                                                          <w:marTop w:val="0"/>
                                                          <w:marBottom w:val="0"/>
                                                          <w:divBdr>
                                                            <w:top w:val="none" w:sz="0" w:space="0" w:color="auto"/>
                                                            <w:left w:val="none" w:sz="0" w:space="0" w:color="auto"/>
                                                            <w:bottom w:val="none" w:sz="0" w:space="0" w:color="auto"/>
                                                            <w:right w:val="none" w:sz="0" w:space="0" w:color="auto"/>
                                                          </w:divBdr>
                                                          <w:divsChild>
                                                            <w:div w:id="184488028">
                                                              <w:marLeft w:val="0"/>
                                                              <w:marRight w:val="0"/>
                                                              <w:marTop w:val="0"/>
                                                              <w:marBottom w:val="0"/>
                                                              <w:divBdr>
                                                                <w:top w:val="none" w:sz="0" w:space="0" w:color="auto"/>
                                                                <w:left w:val="none" w:sz="0" w:space="0" w:color="auto"/>
                                                                <w:bottom w:val="none" w:sz="0" w:space="0" w:color="auto"/>
                                                                <w:right w:val="none" w:sz="0" w:space="0" w:color="auto"/>
                                                              </w:divBdr>
                                                              <w:divsChild>
                                                                <w:div w:id="636226788">
                                                                  <w:marLeft w:val="0"/>
                                                                  <w:marRight w:val="0"/>
                                                                  <w:marTop w:val="0"/>
                                                                  <w:marBottom w:val="120"/>
                                                                  <w:divBdr>
                                                                    <w:top w:val="none" w:sz="0" w:space="0" w:color="auto"/>
                                                                    <w:left w:val="none" w:sz="0" w:space="0" w:color="auto"/>
                                                                    <w:bottom w:val="none" w:sz="0" w:space="0" w:color="auto"/>
                                                                    <w:right w:val="none" w:sz="0" w:space="0" w:color="auto"/>
                                                                  </w:divBdr>
                                                                  <w:divsChild>
                                                                    <w:div w:id="1016149510">
                                                                      <w:marLeft w:val="0"/>
                                                                      <w:marRight w:val="0"/>
                                                                      <w:marTop w:val="0"/>
                                                                      <w:marBottom w:val="0"/>
                                                                      <w:divBdr>
                                                                        <w:top w:val="none" w:sz="0" w:space="0" w:color="auto"/>
                                                                        <w:left w:val="none" w:sz="0" w:space="0" w:color="auto"/>
                                                                        <w:bottom w:val="none" w:sz="0" w:space="0" w:color="auto"/>
                                                                        <w:right w:val="none" w:sz="0" w:space="0" w:color="auto"/>
                                                                      </w:divBdr>
                                                                      <w:divsChild>
                                                                        <w:div w:id="421682738">
                                                                          <w:marLeft w:val="0"/>
                                                                          <w:marRight w:val="0"/>
                                                                          <w:marTop w:val="0"/>
                                                                          <w:marBottom w:val="0"/>
                                                                          <w:divBdr>
                                                                            <w:top w:val="none" w:sz="0" w:space="0" w:color="auto"/>
                                                                            <w:left w:val="none" w:sz="0" w:space="0" w:color="auto"/>
                                                                            <w:bottom w:val="none" w:sz="0" w:space="0" w:color="auto"/>
                                                                            <w:right w:val="none" w:sz="0" w:space="0" w:color="auto"/>
                                                                          </w:divBdr>
                                                                          <w:divsChild>
                                                                            <w:div w:id="1453011999">
                                                                              <w:marLeft w:val="0"/>
                                                                              <w:marRight w:val="0"/>
                                                                              <w:marTop w:val="0"/>
                                                                              <w:marBottom w:val="0"/>
                                                                              <w:divBdr>
                                                                                <w:top w:val="single" w:sz="6" w:space="0" w:color="DDDFE2"/>
                                                                                <w:left w:val="single" w:sz="6" w:space="0" w:color="DDDFE2"/>
                                                                                <w:bottom w:val="single" w:sz="6" w:space="0" w:color="DDDFE2"/>
                                                                                <w:right w:val="single" w:sz="6" w:space="0" w:color="DDDFE2"/>
                                                                              </w:divBdr>
                                                                              <w:divsChild>
                                                                                <w:div w:id="1987124975">
                                                                                  <w:marLeft w:val="0"/>
                                                                                  <w:marRight w:val="0"/>
                                                                                  <w:marTop w:val="0"/>
                                                                                  <w:marBottom w:val="0"/>
                                                                                  <w:divBdr>
                                                                                    <w:top w:val="none" w:sz="0" w:space="0" w:color="auto"/>
                                                                                    <w:left w:val="none" w:sz="0" w:space="0" w:color="auto"/>
                                                                                    <w:bottom w:val="none" w:sz="0" w:space="0" w:color="auto"/>
                                                                                    <w:right w:val="none" w:sz="0" w:space="0" w:color="auto"/>
                                                                                  </w:divBdr>
                                                                                  <w:divsChild>
                                                                                    <w:div w:id="1661806181">
                                                                                      <w:marLeft w:val="0"/>
                                                                                      <w:marRight w:val="0"/>
                                                                                      <w:marTop w:val="0"/>
                                                                                      <w:marBottom w:val="0"/>
                                                                                      <w:divBdr>
                                                                                        <w:top w:val="none" w:sz="0" w:space="0" w:color="auto"/>
                                                                                        <w:left w:val="none" w:sz="0" w:space="0" w:color="auto"/>
                                                                                        <w:bottom w:val="none" w:sz="0" w:space="0" w:color="auto"/>
                                                                                        <w:right w:val="none" w:sz="0" w:space="0" w:color="auto"/>
                                                                                      </w:divBdr>
                                                                                      <w:divsChild>
                                                                                        <w:div w:id="1770005639">
                                                                                          <w:marLeft w:val="0"/>
                                                                                          <w:marRight w:val="0"/>
                                                                                          <w:marTop w:val="0"/>
                                                                                          <w:marBottom w:val="0"/>
                                                                                          <w:divBdr>
                                                                                            <w:top w:val="none" w:sz="0" w:space="0" w:color="auto"/>
                                                                                            <w:left w:val="none" w:sz="0" w:space="0" w:color="auto"/>
                                                                                            <w:bottom w:val="none" w:sz="0" w:space="0" w:color="auto"/>
                                                                                            <w:right w:val="none" w:sz="0" w:space="0" w:color="auto"/>
                                                                                          </w:divBdr>
                                                                                          <w:divsChild>
                                                                                            <w:div w:id="6001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792937">
      <w:bodyDiv w:val="1"/>
      <w:marLeft w:val="0"/>
      <w:marRight w:val="0"/>
      <w:marTop w:val="0"/>
      <w:marBottom w:val="0"/>
      <w:divBdr>
        <w:top w:val="none" w:sz="0" w:space="0" w:color="auto"/>
        <w:left w:val="none" w:sz="0" w:space="0" w:color="auto"/>
        <w:bottom w:val="none" w:sz="0" w:space="0" w:color="auto"/>
        <w:right w:val="none" w:sz="0" w:space="0" w:color="auto"/>
      </w:divBdr>
    </w:div>
    <w:div w:id="1939171566">
      <w:bodyDiv w:val="1"/>
      <w:marLeft w:val="0"/>
      <w:marRight w:val="0"/>
      <w:marTop w:val="0"/>
      <w:marBottom w:val="0"/>
      <w:divBdr>
        <w:top w:val="none" w:sz="0" w:space="0" w:color="auto"/>
        <w:left w:val="none" w:sz="0" w:space="0" w:color="auto"/>
        <w:bottom w:val="none" w:sz="0" w:space="0" w:color="auto"/>
        <w:right w:val="none" w:sz="0" w:space="0" w:color="auto"/>
      </w:divBdr>
      <w:divsChild>
        <w:div w:id="855004466">
          <w:marLeft w:val="0"/>
          <w:marRight w:val="0"/>
          <w:marTop w:val="0"/>
          <w:marBottom w:val="0"/>
          <w:divBdr>
            <w:top w:val="none" w:sz="0" w:space="0" w:color="auto"/>
            <w:left w:val="none" w:sz="0" w:space="0" w:color="auto"/>
            <w:bottom w:val="none" w:sz="0" w:space="0" w:color="auto"/>
            <w:right w:val="none" w:sz="0" w:space="0" w:color="auto"/>
          </w:divBdr>
          <w:divsChild>
            <w:div w:id="300426971">
              <w:marLeft w:val="0"/>
              <w:marRight w:val="0"/>
              <w:marTop w:val="0"/>
              <w:marBottom w:val="0"/>
              <w:divBdr>
                <w:top w:val="none" w:sz="0" w:space="0" w:color="auto"/>
                <w:left w:val="none" w:sz="0" w:space="0" w:color="auto"/>
                <w:bottom w:val="none" w:sz="0" w:space="0" w:color="auto"/>
                <w:right w:val="none" w:sz="0" w:space="0" w:color="auto"/>
              </w:divBdr>
              <w:divsChild>
                <w:div w:id="2055157401">
                  <w:marLeft w:val="0"/>
                  <w:marRight w:val="0"/>
                  <w:marTop w:val="0"/>
                  <w:marBottom w:val="0"/>
                  <w:divBdr>
                    <w:top w:val="none" w:sz="0" w:space="0" w:color="auto"/>
                    <w:left w:val="none" w:sz="0" w:space="0" w:color="auto"/>
                    <w:bottom w:val="none" w:sz="0" w:space="0" w:color="auto"/>
                    <w:right w:val="none" w:sz="0" w:space="0" w:color="auto"/>
                  </w:divBdr>
                  <w:divsChild>
                    <w:div w:id="12459170">
                      <w:marLeft w:val="0"/>
                      <w:marRight w:val="0"/>
                      <w:marTop w:val="0"/>
                      <w:marBottom w:val="0"/>
                      <w:divBdr>
                        <w:top w:val="none" w:sz="0" w:space="0" w:color="auto"/>
                        <w:left w:val="none" w:sz="0" w:space="0" w:color="auto"/>
                        <w:bottom w:val="none" w:sz="0" w:space="0" w:color="auto"/>
                        <w:right w:val="none" w:sz="0" w:space="0" w:color="auto"/>
                      </w:divBdr>
                      <w:divsChild>
                        <w:div w:id="413740846">
                          <w:marLeft w:val="0"/>
                          <w:marRight w:val="0"/>
                          <w:marTop w:val="0"/>
                          <w:marBottom w:val="0"/>
                          <w:divBdr>
                            <w:top w:val="none" w:sz="0" w:space="0" w:color="auto"/>
                            <w:left w:val="none" w:sz="0" w:space="0" w:color="auto"/>
                            <w:bottom w:val="none" w:sz="0" w:space="0" w:color="auto"/>
                            <w:right w:val="none" w:sz="0" w:space="0" w:color="auto"/>
                          </w:divBdr>
                          <w:divsChild>
                            <w:div w:id="1948079361">
                              <w:marLeft w:val="180"/>
                              <w:marRight w:val="0"/>
                              <w:marTop w:val="0"/>
                              <w:marBottom w:val="0"/>
                              <w:divBdr>
                                <w:top w:val="none" w:sz="0" w:space="0" w:color="auto"/>
                                <w:left w:val="none" w:sz="0" w:space="0" w:color="auto"/>
                                <w:bottom w:val="none" w:sz="0" w:space="0" w:color="auto"/>
                                <w:right w:val="none" w:sz="0" w:space="0" w:color="auto"/>
                              </w:divBdr>
                              <w:divsChild>
                                <w:div w:id="666910214">
                                  <w:marLeft w:val="0"/>
                                  <w:marRight w:val="0"/>
                                  <w:marTop w:val="0"/>
                                  <w:marBottom w:val="0"/>
                                  <w:divBdr>
                                    <w:top w:val="none" w:sz="0" w:space="0" w:color="auto"/>
                                    <w:left w:val="none" w:sz="0" w:space="0" w:color="auto"/>
                                    <w:bottom w:val="none" w:sz="0" w:space="0" w:color="auto"/>
                                    <w:right w:val="none" w:sz="0" w:space="0" w:color="auto"/>
                                  </w:divBdr>
                                  <w:divsChild>
                                    <w:div w:id="443155574">
                                      <w:marLeft w:val="0"/>
                                      <w:marRight w:val="0"/>
                                      <w:marTop w:val="0"/>
                                      <w:marBottom w:val="0"/>
                                      <w:divBdr>
                                        <w:top w:val="none" w:sz="0" w:space="0" w:color="auto"/>
                                        <w:left w:val="none" w:sz="0" w:space="0" w:color="auto"/>
                                        <w:bottom w:val="none" w:sz="0" w:space="0" w:color="auto"/>
                                        <w:right w:val="none" w:sz="0" w:space="0" w:color="auto"/>
                                      </w:divBdr>
                                      <w:divsChild>
                                        <w:div w:id="338852133">
                                          <w:marLeft w:val="0"/>
                                          <w:marRight w:val="0"/>
                                          <w:marTop w:val="0"/>
                                          <w:marBottom w:val="0"/>
                                          <w:divBdr>
                                            <w:top w:val="none" w:sz="0" w:space="0" w:color="auto"/>
                                            <w:left w:val="none" w:sz="0" w:space="0" w:color="auto"/>
                                            <w:bottom w:val="none" w:sz="0" w:space="0" w:color="auto"/>
                                            <w:right w:val="none" w:sz="0" w:space="0" w:color="auto"/>
                                          </w:divBdr>
                                          <w:divsChild>
                                            <w:div w:id="2126147395">
                                              <w:marLeft w:val="0"/>
                                              <w:marRight w:val="0"/>
                                              <w:marTop w:val="0"/>
                                              <w:marBottom w:val="0"/>
                                              <w:divBdr>
                                                <w:top w:val="single" w:sz="6" w:space="0" w:color="DDDFE2"/>
                                                <w:left w:val="single" w:sz="6" w:space="0" w:color="DDDFE2"/>
                                                <w:bottom w:val="single" w:sz="6" w:space="0" w:color="DDDFE2"/>
                                                <w:right w:val="single" w:sz="6" w:space="0" w:color="DDDFE2"/>
                                              </w:divBdr>
                                              <w:divsChild>
                                                <w:div w:id="1923640804">
                                                  <w:marLeft w:val="0"/>
                                                  <w:marRight w:val="0"/>
                                                  <w:marTop w:val="0"/>
                                                  <w:marBottom w:val="0"/>
                                                  <w:divBdr>
                                                    <w:top w:val="none" w:sz="0" w:space="0" w:color="auto"/>
                                                    <w:left w:val="none" w:sz="0" w:space="0" w:color="auto"/>
                                                    <w:bottom w:val="none" w:sz="0" w:space="0" w:color="auto"/>
                                                    <w:right w:val="none" w:sz="0" w:space="0" w:color="auto"/>
                                                  </w:divBdr>
                                                  <w:divsChild>
                                                    <w:div w:id="49503642">
                                                      <w:marLeft w:val="0"/>
                                                      <w:marRight w:val="0"/>
                                                      <w:marTop w:val="0"/>
                                                      <w:marBottom w:val="0"/>
                                                      <w:divBdr>
                                                        <w:top w:val="none" w:sz="0" w:space="0" w:color="auto"/>
                                                        <w:left w:val="none" w:sz="0" w:space="0" w:color="auto"/>
                                                        <w:bottom w:val="none" w:sz="0" w:space="0" w:color="auto"/>
                                                        <w:right w:val="none" w:sz="0" w:space="0" w:color="auto"/>
                                                      </w:divBdr>
                                                      <w:divsChild>
                                                        <w:div w:id="587202900">
                                                          <w:marLeft w:val="0"/>
                                                          <w:marRight w:val="0"/>
                                                          <w:marTop w:val="0"/>
                                                          <w:marBottom w:val="0"/>
                                                          <w:divBdr>
                                                            <w:top w:val="none" w:sz="0" w:space="0" w:color="auto"/>
                                                            <w:left w:val="none" w:sz="0" w:space="0" w:color="auto"/>
                                                            <w:bottom w:val="none" w:sz="0" w:space="0" w:color="auto"/>
                                                            <w:right w:val="none" w:sz="0" w:space="0" w:color="auto"/>
                                                          </w:divBdr>
                                                          <w:divsChild>
                                                            <w:div w:id="1175148337">
                                                              <w:marLeft w:val="0"/>
                                                              <w:marRight w:val="0"/>
                                                              <w:marTop w:val="0"/>
                                                              <w:marBottom w:val="0"/>
                                                              <w:divBdr>
                                                                <w:top w:val="none" w:sz="0" w:space="0" w:color="auto"/>
                                                                <w:left w:val="none" w:sz="0" w:space="0" w:color="auto"/>
                                                                <w:bottom w:val="none" w:sz="0" w:space="0" w:color="auto"/>
                                                                <w:right w:val="none" w:sz="0" w:space="0" w:color="auto"/>
                                                              </w:divBdr>
                                                              <w:divsChild>
                                                                <w:div w:id="1268199259">
                                                                  <w:marLeft w:val="0"/>
                                                                  <w:marRight w:val="0"/>
                                                                  <w:marTop w:val="0"/>
                                                                  <w:marBottom w:val="0"/>
                                                                  <w:divBdr>
                                                                    <w:top w:val="single" w:sz="6" w:space="0" w:color="DDDFE2"/>
                                                                    <w:left w:val="single" w:sz="6" w:space="0" w:color="DDDFE2"/>
                                                                    <w:bottom w:val="single" w:sz="6" w:space="0" w:color="DDDFE2"/>
                                                                    <w:right w:val="single" w:sz="6" w:space="0" w:color="DDDFE2"/>
                                                                  </w:divBdr>
                                                                  <w:divsChild>
                                                                    <w:div w:id="1771588725">
                                                                      <w:marLeft w:val="0"/>
                                                                      <w:marRight w:val="0"/>
                                                                      <w:marTop w:val="0"/>
                                                                      <w:marBottom w:val="0"/>
                                                                      <w:divBdr>
                                                                        <w:top w:val="none" w:sz="0" w:space="0" w:color="auto"/>
                                                                        <w:left w:val="none" w:sz="0" w:space="0" w:color="auto"/>
                                                                        <w:bottom w:val="none" w:sz="0" w:space="0" w:color="auto"/>
                                                                        <w:right w:val="none" w:sz="0" w:space="0" w:color="auto"/>
                                                                      </w:divBdr>
                                                                      <w:divsChild>
                                                                        <w:div w:id="321937030">
                                                                          <w:marLeft w:val="0"/>
                                                                          <w:marRight w:val="0"/>
                                                                          <w:marTop w:val="0"/>
                                                                          <w:marBottom w:val="0"/>
                                                                          <w:divBdr>
                                                                            <w:top w:val="none" w:sz="0" w:space="0" w:color="auto"/>
                                                                            <w:left w:val="none" w:sz="0" w:space="0" w:color="auto"/>
                                                                            <w:bottom w:val="none" w:sz="0" w:space="0" w:color="auto"/>
                                                                            <w:right w:val="none" w:sz="0" w:space="0" w:color="auto"/>
                                                                          </w:divBdr>
                                                                          <w:divsChild>
                                                                            <w:div w:id="972564336">
                                                                              <w:marLeft w:val="0"/>
                                                                              <w:marRight w:val="0"/>
                                                                              <w:marTop w:val="60"/>
                                                                              <w:marBottom w:val="0"/>
                                                                              <w:divBdr>
                                                                                <w:top w:val="none" w:sz="0" w:space="0" w:color="auto"/>
                                                                                <w:left w:val="none" w:sz="0" w:space="0" w:color="auto"/>
                                                                                <w:bottom w:val="none" w:sz="0" w:space="0" w:color="auto"/>
                                                                                <w:right w:val="none" w:sz="0" w:space="0" w:color="auto"/>
                                                                              </w:divBdr>
                                                                              <w:divsChild>
                                                                                <w:div w:id="20383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321035">
      <w:bodyDiv w:val="1"/>
      <w:marLeft w:val="0"/>
      <w:marRight w:val="0"/>
      <w:marTop w:val="0"/>
      <w:marBottom w:val="0"/>
      <w:divBdr>
        <w:top w:val="none" w:sz="0" w:space="0" w:color="auto"/>
        <w:left w:val="none" w:sz="0" w:space="0" w:color="auto"/>
        <w:bottom w:val="none" w:sz="0" w:space="0" w:color="auto"/>
        <w:right w:val="none" w:sz="0" w:space="0" w:color="auto"/>
      </w:divBdr>
      <w:divsChild>
        <w:div w:id="1684938981">
          <w:marLeft w:val="0"/>
          <w:marRight w:val="0"/>
          <w:marTop w:val="0"/>
          <w:marBottom w:val="0"/>
          <w:divBdr>
            <w:top w:val="none" w:sz="0" w:space="0" w:color="auto"/>
            <w:left w:val="none" w:sz="0" w:space="0" w:color="auto"/>
            <w:bottom w:val="none" w:sz="0" w:space="0" w:color="auto"/>
            <w:right w:val="none" w:sz="0" w:space="0" w:color="auto"/>
          </w:divBdr>
          <w:divsChild>
            <w:div w:id="1408648873">
              <w:marLeft w:val="0"/>
              <w:marRight w:val="0"/>
              <w:marTop w:val="0"/>
              <w:marBottom w:val="0"/>
              <w:divBdr>
                <w:top w:val="none" w:sz="0" w:space="0" w:color="auto"/>
                <w:left w:val="none" w:sz="0" w:space="0" w:color="auto"/>
                <w:bottom w:val="none" w:sz="0" w:space="0" w:color="auto"/>
                <w:right w:val="none" w:sz="0" w:space="0" w:color="auto"/>
              </w:divBdr>
              <w:divsChild>
                <w:div w:id="1959293352">
                  <w:marLeft w:val="0"/>
                  <w:marRight w:val="0"/>
                  <w:marTop w:val="0"/>
                  <w:marBottom w:val="0"/>
                  <w:divBdr>
                    <w:top w:val="none" w:sz="0" w:space="0" w:color="auto"/>
                    <w:left w:val="none" w:sz="0" w:space="0" w:color="auto"/>
                    <w:bottom w:val="none" w:sz="0" w:space="0" w:color="auto"/>
                    <w:right w:val="none" w:sz="0" w:space="0" w:color="auto"/>
                  </w:divBdr>
                  <w:divsChild>
                    <w:div w:id="820076597">
                      <w:marLeft w:val="-225"/>
                      <w:marRight w:val="-225"/>
                      <w:marTop w:val="0"/>
                      <w:marBottom w:val="0"/>
                      <w:divBdr>
                        <w:top w:val="none" w:sz="0" w:space="0" w:color="auto"/>
                        <w:left w:val="none" w:sz="0" w:space="0" w:color="auto"/>
                        <w:bottom w:val="none" w:sz="0" w:space="0" w:color="auto"/>
                        <w:right w:val="none" w:sz="0" w:space="0" w:color="auto"/>
                      </w:divBdr>
                      <w:divsChild>
                        <w:div w:id="12619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058928">
      <w:bodyDiv w:val="1"/>
      <w:marLeft w:val="0"/>
      <w:marRight w:val="0"/>
      <w:marTop w:val="0"/>
      <w:marBottom w:val="1950"/>
      <w:divBdr>
        <w:top w:val="none" w:sz="0" w:space="0" w:color="auto"/>
        <w:left w:val="none" w:sz="0" w:space="0" w:color="auto"/>
        <w:bottom w:val="none" w:sz="0" w:space="0" w:color="auto"/>
        <w:right w:val="none" w:sz="0" w:space="0" w:color="auto"/>
      </w:divBdr>
      <w:divsChild>
        <w:div w:id="1734811470">
          <w:marLeft w:val="0"/>
          <w:marRight w:val="0"/>
          <w:marTop w:val="0"/>
          <w:marBottom w:val="0"/>
          <w:divBdr>
            <w:top w:val="none" w:sz="0" w:space="0" w:color="auto"/>
            <w:left w:val="none" w:sz="0" w:space="0" w:color="auto"/>
            <w:bottom w:val="none" w:sz="0" w:space="0" w:color="auto"/>
            <w:right w:val="none" w:sz="0" w:space="0" w:color="auto"/>
          </w:divBdr>
          <w:divsChild>
            <w:div w:id="1142960191">
              <w:marLeft w:val="0"/>
              <w:marRight w:val="0"/>
              <w:marTop w:val="0"/>
              <w:marBottom w:val="0"/>
              <w:divBdr>
                <w:top w:val="none" w:sz="0" w:space="0" w:color="auto"/>
                <w:left w:val="none" w:sz="0" w:space="0" w:color="auto"/>
                <w:bottom w:val="none" w:sz="0" w:space="0" w:color="auto"/>
                <w:right w:val="none" w:sz="0" w:space="0" w:color="auto"/>
              </w:divBdr>
              <w:divsChild>
                <w:div w:id="404453670">
                  <w:marLeft w:val="0"/>
                  <w:marRight w:val="0"/>
                  <w:marTop w:val="300"/>
                  <w:marBottom w:val="0"/>
                  <w:divBdr>
                    <w:top w:val="none" w:sz="0" w:space="0" w:color="auto"/>
                    <w:left w:val="none" w:sz="0" w:space="0" w:color="auto"/>
                    <w:bottom w:val="none" w:sz="0" w:space="0" w:color="auto"/>
                    <w:right w:val="none" w:sz="0" w:space="0" w:color="auto"/>
                  </w:divBdr>
                  <w:divsChild>
                    <w:div w:id="1464301834">
                      <w:marLeft w:val="0"/>
                      <w:marRight w:val="0"/>
                      <w:marTop w:val="360"/>
                      <w:marBottom w:val="150"/>
                      <w:divBdr>
                        <w:top w:val="none" w:sz="0" w:space="0" w:color="auto"/>
                        <w:left w:val="none" w:sz="0" w:space="0" w:color="auto"/>
                        <w:bottom w:val="none" w:sz="0" w:space="0" w:color="auto"/>
                        <w:right w:val="none" w:sz="0" w:space="0" w:color="auto"/>
                      </w:divBdr>
                      <w:divsChild>
                        <w:div w:id="1238781079">
                          <w:marLeft w:val="0"/>
                          <w:marRight w:val="0"/>
                          <w:marTop w:val="0"/>
                          <w:marBottom w:val="0"/>
                          <w:divBdr>
                            <w:top w:val="single" w:sz="6" w:space="0" w:color="E5EAF0"/>
                            <w:left w:val="single" w:sz="6" w:space="0" w:color="E5EAF0"/>
                            <w:bottom w:val="single" w:sz="6" w:space="0" w:color="E5EAF0"/>
                            <w:right w:val="single" w:sz="6" w:space="0" w:color="E5EAF0"/>
                          </w:divBdr>
                        </w:div>
                      </w:divsChild>
                    </w:div>
                  </w:divsChild>
                </w:div>
              </w:divsChild>
            </w:div>
          </w:divsChild>
        </w:div>
      </w:divsChild>
    </w:div>
    <w:div w:id="2070492172">
      <w:bodyDiv w:val="1"/>
      <w:marLeft w:val="0"/>
      <w:marRight w:val="0"/>
      <w:marTop w:val="0"/>
      <w:marBottom w:val="0"/>
      <w:divBdr>
        <w:top w:val="none" w:sz="0" w:space="0" w:color="auto"/>
        <w:left w:val="none" w:sz="0" w:space="0" w:color="auto"/>
        <w:bottom w:val="none" w:sz="0" w:space="0" w:color="auto"/>
        <w:right w:val="none" w:sz="0" w:space="0" w:color="auto"/>
      </w:divBdr>
      <w:divsChild>
        <w:div w:id="1615869248">
          <w:marLeft w:val="0"/>
          <w:marRight w:val="0"/>
          <w:marTop w:val="0"/>
          <w:marBottom w:val="0"/>
          <w:divBdr>
            <w:top w:val="none" w:sz="0" w:space="0" w:color="auto"/>
            <w:left w:val="none" w:sz="0" w:space="0" w:color="auto"/>
            <w:bottom w:val="none" w:sz="0" w:space="0" w:color="auto"/>
            <w:right w:val="none" w:sz="0" w:space="0" w:color="auto"/>
          </w:divBdr>
          <w:divsChild>
            <w:div w:id="749816956">
              <w:marLeft w:val="0"/>
              <w:marRight w:val="0"/>
              <w:marTop w:val="0"/>
              <w:marBottom w:val="0"/>
              <w:divBdr>
                <w:top w:val="none" w:sz="0" w:space="0" w:color="auto"/>
                <w:left w:val="none" w:sz="0" w:space="0" w:color="auto"/>
                <w:bottom w:val="none" w:sz="0" w:space="0" w:color="auto"/>
                <w:right w:val="none" w:sz="0" w:space="0" w:color="auto"/>
              </w:divBdr>
              <w:divsChild>
                <w:div w:id="22903020">
                  <w:marLeft w:val="0"/>
                  <w:marRight w:val="0"/>
                  <w:marTop w:val="0"/>
                  <w:marBottom w:val="0"/>
                  <w:divBdr>
                    <w:top w:val="none" w:sz="0" w:space="0" w:color="auto"/>
                    <w:left w:val="none" w:sz="0" w:space="0" w:color="auto"/>
                    <w:bottom w:val="none" w:sz="0" w:space="0" w:color="auto"/>
                    <w:right w:val="none" w:sz="0" w:space="0" w:color="auto"/>
                  </w:divBdr>
                  <w:divsChild>
                    <w:div w:id="1068261389">
                      <w:marLeft w:val="0"/>
                      <w:marRight w:val="0"/>
                      <w:marTop w:val="0"/>
                      <w:marBottom w:val="0"/>
                      <w:divBdr>
                        <w:top w:val="none" w:sz="0" w:space="0" w:color="auto"/>
                        <w:left w:val="none" w:sz="0" w:space="0" w:color="auto"/>
                        <w:bottom w:val="none" w:sz="0" w:space="0" w:color="auto"/>
                        <w:right w:val="none" w:sz="0" w:space="0" w:color="auto"/>
                      </w:divBdr>
                      <w:divsChild>
                        <w:div w:id="1755324468">
                          <w:marLeft w:val="0"/>
                          <w:marRight w:val="0"/>
                          <w:marTop w:val="0"/>
                          <w:marBottom w:val="0"/>
                          <w:divBdr>
                            <w:top w:val="none" w:sz="0" w:space="0" w:color="auto"/>
                            <w:left w:val="none" w:sz="0" w:space="0" w:color="auto"/>
                            <w:bottom w:val="none" w:sz="0" w:space="0" w:color="auto"/>
                            <w:right w:val="none" w:sz="0" w:space="0" w:color="auto"/>
                          </w:divBdr>
                        </w:div>
                        <w:div w:id="21318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1212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312">
          <w:marLeft w:val="0"/>
          <w:marRight w:val="0"/>
          <w:marTop w:val="0"/>
          <w:marBottom w:val="0"/>
          <w:divBdr>
            <w:top w:val="none" w:sz="0" w:space="0" w:color="auto"/>
            <w:left w:val="none" w:sz="0" w:space="0" w:color="auto"/>
            <w:bottom w:val="none" w:sz="0" w:space="0" w:color="auto"/>
            <w:right w:val="none" w:sz="0" w:space="0" w:color="auto"/>
          </w:divBdr>
          <w:divsChild>
            <w:div w:id="15648272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getherforchildren.org.uk/professionals/send-local-offer" TargetMode="External"/><Relationship Id="rId18" Type="http://schemas.openxmlformats.org/officeDocument/2006/relationships/hyperlink" Target="https://www.linkschool.org.uk/about-us/" TargetMode="External"/><Relationship Id="rId26" Type="http://schemas.openxmlformats.org/officeDocument/2006/relationships/hyperlink" Target="mailto:Ashleigh.fielding@beaconschool.org.uk" TargetMode="External"/><Relationship Id="rId39" Type="http://schemas.openxmlformats.org/officeDocument/2006/relationships/hyperlink" Target="mailto:traceygibb@newleaf-asp.co.uk" TargetMode="External"/><Relationship Id="rId21" Type="http://schemas.openxmlformats.org/officeDocument/2006/relationships/hyperlink" Target="https://www.consiliumevolve.co.uk/" TargetMode="External"/><Relationship Id="rId34" Type="http://schemas.openxmlformats.org/officeDocument/2006/relationships/hyperlink" Target="http://www.gm-alternative-school-provision.co.uk" TargetMode="External"/><Relationship Id="rId42" Type="http://schemas.openxmlformats.org/officeDocument/2006/relationships/hyperlink" Target="mailto:contact@springboard-ne.org" TargetMode="External"/><Relationship Id="rId47" Type="http://schemas.openxmlformats.org/officeDocument/2006/relationships/hyperlink" Target="mailto:Karen.watson@togetherforchildren.org.uk" TargetMode="External"/><Relationship Id="rId50" Type="http://schemas.openxmlformats.org/officeDocument/2006/relationships/hyperlink" Target="mailto:Julie.Casey@togetherforchildren.org.uk" TargetMode="External"/><Relationship Id="rId55" Type="http://schemas.openxmlformats.org/officeDocument/2006/relationships/hyperlink" Target="mailto:info@washingtonmind.org.uk" TargetMode="External"/><Relationship Id="rId63" Type="http://schemas.openxmlformats.org/officeDocument/2006/relationships/hyperlink" Target="mailto:info@impactnortheast.co.uk" TargetMode="External"/><Relationship Id="rId68" Type="http://schemas.openxmlformats.org/officeDocument/2006/relationships/hyperlink" Target="mailto:yos@sunderland.gov.uk" TargetMode="External"/><Relationship Id="rId76" Type="http://schemas.openxmlformats.org/officeDocument/2006/relationships/hyperlink" Target="http://www.sapscarers.org" TargetMode="External"/><Relationship Id="rId84" Type="http://schemas.openxmlformats.org/officeDocument/2006/relationships/hyperlink" Target="http://www.commonsensemedia.org/social-media" TargetMode="External"/><Relationship Id="rId89"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mailto:yos@sunderland.gov.uk" TargetMode="External"/><Relationship Id="rId9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inkschool.org.uk/about-us/" TargetMode="External"/><Relationship Id="rId29" Type="http://schemas.openxmlformats.org/officeDocument/2006/relationships/hyperlink" Target="https://hopespring.info/" TargetMode="External"/><Relationship Id="rId11" Type="http://schemas.openxmlformats.org/officeDocument/2006/relationships/image" Target="media/image1.png"/><Relationship Id="rId24" Type="http://schemas.openxmlformats.org/officeDocument/2006/relationships/hyperlink" Target="http://www.beaconschool.org.uk" TargetMode="External"/><Relationship Id="rId32" Type="http://schemas.openxmlformats.org/officeDocument/2006/relationships/hyperlink" Target="mailto:lynne@safetyac.co.uk" TargetMode="External"/><Relationship Id="rId37" Type="http://schemas.openxmlformats.org/officeDocument/2006/relationships/hyperlink" Target="mailto:Angela.whitfield@learningcurvegroup.co.uk" TargetMode="External"/><Relationship Id="rId40" Type="http://schemas.openxmlformats.org/officeDocument/2006/relationships/hyperlink" Target="http://www.resourcesnortheast.co.uk" TargetMode="External"/><Relationship Id="rId45" Type="http://schemas.openxmlformats.org/officeDocument/2006/relationships/hyperlink" Target="https://www.linkschool.org.uk/services-to-schools/behaviour-support-service/" TargetMode="External"/><Relationship Id="rId53" Type="http://schemas.openxmlformats.org/officeDocument/2006/relationships/hyperlink" Target="mailto:NTAWNT.SOTCyps@nhs.net" TargetMode="External"/><Relationship Id="rId58" Type="http://schemas.openxmlformats.org/officeDocument/2006/relationships/hyperlink" Target="mailto:admin@sunderlandmind.co.uk" TargetMode="External"/><Relationship Id="rId66" Type="http://schemas.openxmlformats.org/officeDocument/2006/relationships/hyperlink" Target="mailto:contactus@sunderlandcarers.co.uk" TargetMode="External"/><Relationship Id="rId74" Type="http://schemas.openxmlformats.org/officeDocument/2006/relationships/hyperlink" Target="http://www.togetherforchildren.org.uk/" TargetMode="External"/><Relationship Id="rId79" Type="http://schemas.openxmlformats.org/officeDocument/2006/relationships/hyperlink" Target="mailto:c.etherington@nhs.net" TargetMode="External"/><Relationship Id="rId87" Type="http://schemas.openxmlformats.org/officeDocument/2006/relationships/hyperlink" Target="https://www.positiveapproachestosupport.co.uk/" TargetMode="External"/><Relationship Id="rId5" Type="http://schemas.openxmlformats.org/officeDocument/2006/relationships/numbering" Target="numbering.xml"/><Relationship Id="rId61" Type="http://schemas.openxmlformats.org/officeDocument/2006/relationships/hyperlink" Target="http://www.sunderlandcounselling.org.uk/" TargetMode="External"/><Relationship Id="rId82" Type="http://schemas.openxmlformats.org/officeDocument/2006/relationships/hyperlink" Target="http://www.challengingbehaviour.org.uk/supporting-you/supporting-you.html"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s://www.linkschool.org.uk/about-us/" TargetMode="External"/><Relationship Id="rId14" Type="http://schemas.openxmlformats.org/officeDocument/2006/relationships/hyperlink" Target="https://www.linkschool.org.uk/assessment-hubs/" TargetMode="External"/><Relationship Id="rId22" Type="http://schemas.openxmlformats.org/officeDocument/2006/relationships/hyperlink" Target="mailto:Evolveoffice@consilium-at.com" TargetMode="External"/><Relationship Id="rId27" Type="http://schemas.openxmlformats.org/officeDocument/2006/relationships/hyperlink" Target="http://www.foundationoflight.co.uk" TargetMode="External"/><Relationship Id="rId30" Type="http://schemas.openxmlformats.org/officeDocument/2006/relationships/hyperlink" Target="https://bellamarietrainingacademy.com/" TargetMode="External"/><Relationship Id="rId35" Type="http://schemas.openxmlformats.org/officeDocument/2006/relationships/hyperlink" Target="mailto:gillian.currie@gandmtraining.co.uk" TargetMode="External"/><Relationship Id="rId43" Type="http://schemas.openxmlformats.org/officeDocument/2006/relationships/hyperlink" Target="http://www.facebook.com/sunderlandcommunityhub/" TargetMode="External"/><Relationship Id="rId48" Type="http://schemas.openxmlformats.org/officeDocument/2006/relationships/hyperlink" Target="mailto:Education.Psychology@sunderland.gov.uk" TargetMode="External"/><Relationship Id="rId56" Type="http://schemas.openxmlformats.org/officeDocument/2006/relationships/hyperlink" Target="http://www.washingtonmind.org.uk/" TargetMode="External"/><Relationship Id="rId64" Type="http://schemas.openxmlformats.org/officeDocument/2006/relationships/hyperlink" Target="http://www.impactnortheast.co.uk/home/about-us.html" TargetMode="External"/><Relationship Id="rId69" Type="http://schemas.openxmlformats.org/officeDocument/2006/relationships/hyperlink" Target="http://www.gentoogroup.com/for-customers/care-support/keeping-you-safe/report-anti-social-behaviour/" TargetMode="External"/><Relationship Id="rId77" Type="http://schemas.openxmlformats.org/officeDocument/2006/relationships/hyperlink" Target="mailto:Sunderlandeducation@brook.org.uk" TargetMode="External"/><Relationship Id="rId8" Type="http://schemas.openxmlformats.org/officeDocument/2006/relationships/webSettings" Target="webSettings.xml"/><Relationship Id="rId51" Type="http://schemas.openxmlformats.org/officeDocument/2006/relationships/hyperlink" Target="http://www.togetherforchildren.org.uk/professionals/send-local-offer" TargetMode="External"/><Relationship Id="rId72" Type="http://schemas.openxmlformats.org/officeDocument/2006/relationships/hyperlink" Target="mailto:Grp.Sunderland-yot@sunderland.gov.uk.cjsm.net" TargetMode="External"/><Relationship Id="rId80" Type="http://schemas.openxmlformats.org/officeDocument/2006/relationships/hyperlink" Target="https://www.challengingbehaviour.org.uk/" TargetMode="External"/><Relationship Id="rId85" Type="http://schemas.openxmlformats.org/officeDocument/2006/relationships/hyperlink" Target="http://www.ceop.police.uk"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cid:image001.png@01D5493D.7CD60090" TargetMode="External"/><Relationship Id="rId17" Type="http://schemas.openxmlformats.org/officeDocument/2006/relationships/hyperlink" Target="mailto:Donna.walker@schools.sunderland.gov.uk" TargetMode="External"/><Relationship Id="rId25" Type="http://schemas.openxmlformats.org/officeDocument/2006/relationships/hyperlink" Target="mailto:denise.taylor@beaconschool.org.uk" TargetMode="External"/><Relationship Id="rId33" Type="http://schemas.openxmlformats.org/officeDocument/2006/relationships/hyperlink" Target="http://www.evolvesportsacademy.com" TargetMode="External"/><Relationship Id="rId38" Type="http://schemas.openxmlformats.org/officeDocument/2006/relationships/hyperlink" Target="http://www.newleaf-asp.co.uk" TargetMode="External"/><Relationship Id="rId46" Type="http://schemas.openxmlformats.org/officeDocument/2006/relationships/hyperlink" Target="mailto:bss@schools.sunderland.gov.uk" TargetMode="External"/><Relationship Id="rId59" Type="http://schemas.openxmlformats.org/officeDocument/2006/relationships/hyperlink" Target="http://www.sunderlandmind.co.uk/" TargetMode="External"/><Relationship Id="rId67" Type="http://schemas.openxmlformats.org/officeDocument/2006/relationships/hyperlink" Target="http://www.sunderlandcarers.co.uk/" TargetMode="External"/><Relationship Id="rId20" Type="http://schemas.openxmlformats.org/officeDocument/2006/relationships/hyperlink" Target="mailto:Donna.walker@schools.sunderland.gov.uk" TargetMode="External"/><Relationship Id="rId41" Type="http://schemas.openxmlformats.org/officeDocument/2006/relationships/hyperlink" Target="mailto:kevin.charter@resourcesdev.co.uk" TargetMode="External"/><Relationship Id="rId54" Type="http://schemas.openxmlformats.org/officeDocument/2006/relationships/hyperlink" Target="https://www.cntw.nhs.uk/services/children-young-peoples-service-south-tyneside-sunderland/" TargetMode="External"/><Relationship Id="rId62" Type="http://schemas.openxmlformats.org/officeDocument/2006/relationships/hyperlink" Target="mailto:info@cats-uk.com" TargetMode="External"/><Relationship Id="rId70" Type="http://schemas.openxmlformats.org/officeDocument/2006/relationships/hyperlink" Target="http://www.beta.northumbria.police.uk/our-services/" TargetMode="External"/><Relationship Id="rId75" Type="http://schemas.openxmlformats.org/officeDocument/2006/relationships/hyperlink" Target="mailto:sueleigh.saps@gmail.com" TargetMode="External"/><Relationship Id="rId83" Type="http://schemas.openxmlformats.org/officeDocument/2006/relationships/hyperlink" Target="http://www.challengingbehaviour.org.uk/supporting-you/supporting-you.html"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onna.walker@schools.sunderland.gov.uk" TargetMode="External"/><Relationship Id="rId23" Type="http://schemas.openxmlformats.org/officeDocument/2006/relationships/hyperlink" Target="mailto:anita.swales@togetherforchildren.org.uk" TargetMode="External"/><Relationship Id="rId28" Type="http://schemas.openxmlformats.org/officeDocument/2006/relationships/hyperlink" Target="mailto:Amanda.Gates@foundationoflight.co.uk" TargetMode="External"/><Relationship Id="rId36" Type="http://schemas.openxmlformats.org/officeDocument/2006/relationships/hyperlink" Target="mailto:mandy.conway@gandmtraining.co.uk" TargetMode="External"/><Relationship Id="rId49" Type="http://schemas.openxmlformats.org/officeDocument/2006/relationships/hyperlink" Target="http://www.sunderlandaot.co.uk" TargetMode="External"/><Relationship Id="rId57" Type="http://schemas.openxmlformats.org/officeDocument/2006/relationships/hyperlink" Target="http://www.washingtonmind.org.uk/" TargetMode="External"/><Relationship Id="rId10" Type="http://schemas.openxmlformats.org/officeDocument/2006/relationships/endnotes" Target="endnotes.xml"/><Relationship Id="rId31" Type="http://schemas.openxmlformats.org/officeDocument/2006/relationships/hyperlink" Target="mailto:contact@bellamarietrainingacademy.com" TargetMode="External"/><Relationship Id="rId44" Type="http://schemas.openxmlformats.org/officeDocument/2006/relationships/hyperlink" Target="mailto:virtualschool@togetherforchildren.org.uk" TargetMode="External"/><Relationship Id="rId52" Type="http://schemas.openxmlformats.org/officeDocument/2006/relationships/hyperlink" Target="https://www.sunderlandcommunitycamhs.nhs.uk/" TargetMode="External"/><Relationship Id="rId60" Type="http://schemas.openxmlformats.org/officeDocument/2006/relationships/hyperlink" Target="mailto:office@sunderlandcounselling.org.uk" TargetMode="External"/><Relationship Id="rId65" Type="http://schemas.openxmlformats.org/officeDocument/2006/relationships/hyperlink" Target="http://www.impactnortheast.co.uk/service-request-form-.html" TargetMode="External"/><Relationship Id="rId73" Type="http://schemas.openxmlformats.org/officeDocument/2006/relationships/hyperlink" Target="http://www.talktofrank.com/" TargetMode="External"/><Relationship Id="rId78" Type="http://schemas.openxmlformats.org/officeDocument/2006/relationships/hyperlink" Target="https://www.brook.org.uk/education/" TargetMode="External"/><Relationship Id="rId81" Type="http://schemas.openxmlformats.org/officeDocument/2006/relationships/hyperlink" Target="http://www.challengingbehaviour.org.uk/information/information.html" TargetMode="External"/><Relationship Id="rId86" Type="http://schemas.openxmlformats.org/officeDocument/2006/relationships/hyperlink" Target="http://www.kooth.com/index.ph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E6571E123D344A9B4BAFC00B9C7F2" ma:contentTypeVersion="16" ma:contentTypeDescription="Create a new document." ma:contentTypeScope="" ma:versionID="e1c80f81e3e7ecfffe1602f006ea44a4">
  <xsd:schema xmlns:xsd="http://www.w3.org/2001/XMLSchema" xmlns:xs="http://www.w3.org/2001/XMLSchema" xmlns:p="http://schemas.microsoft.com/office/2006/metadata/properties" xmlns:ns2="5f88caf0-a01b-4018-b66e-ccae17baf655" xmlns:ns3="e66fb258-52ca-49ac-9816-1a9a938de0e9" targetNamespace="http://schemas.microsoft.com/office/2006/metadata/properties" ma:root="true" ma:fieldsID="a2da732ad3db0d25282ef0f271a43168" ns2:_="" ns3:_="">
    <xsd:import namespace="5f88caf0-a01b-4018-b66e-ccae17baf655"/>
    <xsd:import namespace="e66fb258-52ca-49ac-9816-1a9a938de0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8caf0-a01b-4018-b66e-ccae17baf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fb258-52ca-49ac-9816-1a9a938de0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07a28-6600-4961-adcf-51af36f41056}" ma:internalName="TaxCatchAll" ma:showField="CatchAllData" ma:web="e66fb258-52ca-49ac-9816-1a9a938de0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88caf0-a01b-4018-b66e-ccae17baf655">
      <Terms xmlns="http://schemas.microsoft.com/office/infopath/2007/PartnerControls"/>
    </lcf76f155ced4ddcb4097134ff3c332f>
    <TaxCatchAll xmlns="e66fb258-52ca-49ac-9816-1a9a938de0e9" xsi:nil="true"/>
  </documentManagement>
</p:properties>
</file>

<file path=customXml/itemProps1.xml><?xml version="1.0" encoding="utf-8"?>
<ds:datastoreItem xmlns:ds="http://schemas.openxmlformats.org/officeDocument/2006/customXml" ds:itemID="{0C123E63-53EC-4E5A-B515-1BEA42D98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8caf0-a01b-4018-b66e-ccae17baf655"/>
    <ds:schemaRef ds:uri="e66fb258-52ca-49ac-9816-1a9a938de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780DE-D2F4-4733-87F5-DDAAD21ED943}">
  <ds:schemaRefs>
    <ds:schemaRef ds:uri="http://schemas.microsoft.com/sharepoint/v3/contenttype/forms"/>
  </ds:schemaRefs>
</ds:datastoreItem>
</file>

<file path=customXml/itemProps3.xml><?xml version="1.0" encoding="utf-8"?>
<ds:datastoreItem xmlns:ds="http://schemas.openxmlformats.org/officeDocument/2006/customXml" ds:itemID="{800ED963-B313-48FF-BF57-64A6727306FD}">
  <ds:schemaRefs>
    <ds:schemaRef ds:uri="http://schemas.openxmlformats.org/officeDocument/2006/bibliography"/>
  </ds:schemaRefs>
</ds:datastoreItem>
</file>

<file path=customXml/itemProps4.xml><?xml version="1.0" encoding="utf-8"?>
<ds:datastoreItem xmlns:ds="http://schemas.openxmlformats.org/officeDocument/2006/customXml" ds:itemID="{D5F956F7-A768-454E-A760-7C57A603BCD8}">
  <ds:schemaRefs>
    <ds:schemaRef ds:uri="http://schemas.microsoft.com/office/2006/metadata/properties"/>
    <ds:schemaRef ds:uri="http://schemas.microsoft.com/office/infopath/2007/PartnerControls"/>
    <ds:schemaRef ds:uri="5f88caf0-a01b-4018-b66e-ccae17baf655"/>
    <ds:schemaRef ds:uri="e66fb258-52ca-49ac-9816-1a9a938de0e9"/>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67</Pages>
  <Words>16973</Words>
  <Characters>96750</Characters>
  <Application>Microsoft Office Word</Application>
  <DocSecurity>0</DocSecurity>
  <Lines>806</Lines>
  <Paragraphs>226</Paragraphs>
  <ScaleCrop>false</ScaleCrop>
  <Company/>
  <LinksUpToDate>false</LinksUpToDate>
  <CharactersWithSpaces>113497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Parr</dc:creator>
  <cp:keywords/>
  <dc:description/>
  <cp:lastModifiedBy>Shelley Robson</cp:lastModifiedBy>
  <cp:revision>220</cp:revision>
  <cp:lastPrinted>2020-02-04T18:34:00Z</cp:lastPrinted>
  <dcterms:created xsi:type="dcterms:W3CDTF">2021-08-11T23:23:00Z</dcterms:created>
  <dcterms:modified xsi:type="dcterms:W3CDTF">2023-10-10T08:20:00Z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0x0101009B6E6571E123D344A9B4BAFC00B9C7F2</vt:lpwstr>
  </property>
  <property fmtid="{D5CDD505-2E9C-101B-9397-08002B2CF9AE}" pid="3" name="MediaServiceImageTags">
    <vt:lpwstr/>
  </property>
</Properties>
</file>